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520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B1FF9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B1FF9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B1FF9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Pr="00495208" w:rsidRDefault="00495208" w:rsidP="00286212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bookmarkStart w:id="0" w:name="_Toc440662865"/>
      <w:r w:rsidRPr="00495208">
        <w:rPr>
          <w:b/>
          <w:bCs/>
          <w:color w:val="000000"/>
          <w:sz w:val="28"/>
          <w:szCs w:val="28"/>
        </w:rPr>
        <w:t>Об установлении противопожарного режима</w:t>
      </w:r>
      <w:bookmarkEnd w:id="0"/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387DF0" w:rsidRPr="00286212" w:rsidRDefault="00387DF0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495208" w:rsidRPr="00BD668F" w:rsidRDefault="00495208" w:rsidP="00BD668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95208">
        <w:rPr>
          <w:rFonts w:ascii="Times New Roman" w:hAnsi="Times New Roman"/>
          <w:color w:val="000000"/>
          <w:sz w:val="28"/>
          <w:szCs w:val="28"/>
        </w:rPr>
        <w:t>В</w:t>
      </w:r>
      <w:r w:rsidRPr="00495208">
        <w:rPr>
          <w:rFonts w:ascii="Times New Roman" w:hAnsi="Times New Roman"/>
          <w:color w:val="333333"/>
          <w:sz w:val="28"/>
          <w:szCs w:val="28"/>
        </w:rPr>
        <w:t xml:space="preserve"> целях обеспечения пожарной безопасности в </w:t>
      </w:r>
      <w:r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Старон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>
        <w:rPr>
          <w:rFonts w:ascii="Times New Roman" w:hAnsi="Times New Roman"/>
          <w:color w:val="333333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Pr="00495208">
        <w:rPr>
          <w:rFonts w:ascii="Times New Roman" w:hAnsi="Times New Roman"/>
          <w:color w:val="333333"/>
          <w:sz w:val="28"/>
          <w:szCs w:val="28"/>
        </w:rPr>
        <w:t>, а также в</w:t>
      </w:r>
      <w:r w:rsidRPr="00495208">
        <w:rPr>
          <w:rFonts w:ascii="Times New Roman" w:hAnsi="Times New Roman"/>
          <w:color w:val="333333"/>
          <w:sz w:val="28"/>
          <w:szCs w:val="28"/>
        </w:rPr>
        <w:t>ы</w:t>
      </w:r>
      <w:r w:rsidRPr="00495208">
        <w:rPr>
          <w:rFonts w:ascii="Times New Roman" w:hAnsi="Times New Roman"/>
          <w:color w:val="333333"/>
          <w:sz w:val="28"/>
          <w:szCs w:val="28"/>
        </w:rPr>
        <w:t>полнения противопожарных мероприятий, в соответствии с Федеральным зак</w:t>
      </w:r>
      <w:r w:rsidRPr="00495208">
        <w:rPr>
          <w:rFonts w:ascii="Times New Roman" w:hAnsi="Times New Roman"/>
          <w:color w:val="333333"/>
          <w:sz w:val="28"/>
          <w:szCs w:val="28"/>
        </w:rPr>
        <w:t>о</w:t>
      </w:r>
      <w:r w:rsidR="00BD668F">
        <w:rPr>
          <w:rFonts w:ascii="Times New Roman" w:hAnsi="Times New Roman"/>
          <w:color w:val="333333"/>
          <w:sz w:val="28"/>
          <w:szCs w:val="28"/>
        </w:rPr>
        <w:t>ном РФ от 22 июля 2008 года</w:t>
      </w:r>
      <w:r w:rsidRPr="00495208">
        <w:rPr>
          <w:rFonts w:ascii="Times New Roman" w:hAnsi="Times New Roman"/>
          <w:color w:val="333333"/>
          <w:sz w:val="28"/>
          <w:szCs w:val="28"/>
        </w:rPr>
        <w:t xml:space="preserve"> № 123-ФЗ «Технический регламент о требованиях пожарной безопасности» и «Правилами противопожарного режима в Росси</w:t>
      </w:r>
      <w:r w:rsidRPr="00495208">
        <w:rPr>
          <w:rFonts w:ascii="Times New Roman" w:hAnsi="Times New Roman"/>
          <w:color w:val="333333"/>
          <w:sz w:val="28"/>
          <w:szCs w:val="28"/>
        </w:rPr>
        <w:t>й</w:t>
      </w:r>
      <w:r w:rsidRPr="00495208">
        <w:rPr>
          <w:rFonts w:ascii="Times New Roman" w:hAnsi="Times New Roman"/>
          <w:color w:val="333333"/>
          <w:sz w:val="28"/>
          <w:szCs w:val="28"/>
        </w:rPr>
        <w:t xml:space="preserve">ской Федерации» (утв. Постановлением </w:t>
      </w:r>
      <w:r w:rsidR="00BD668F">
        <w:rPr>
          <w:rFonts w:ascii="Times New Roman" w:hAnsi="Times New Roman"/>
          <w:color w:val="333333"/>
          <w:sz w:val="28"/>
          <w:szCs w:val="28"/>
        </w:rPr>
        <w:t>Правительства РФ № 390 от 25 апреля 2012 года</w:t>
      </w:r>
      <w:r w:rsidRPr="00495208">
        <w:rPr>
          <w:rFonts w:ascii="Times New Roman" w:hAnsi="Times New Roman"/>
          <w:color w:val="333333"/>
          <w:sz w:val="28"/>
          <w:szCs w:val="28"/>
        </w:rPr>
        <w:t>)</w:t>
      </w:r>
      <w:r w:rsidR="00BD668F">
        <w:rPr>
          <w:rFonts w:ascii="Times New Roman" w:hAnsi="Times New Roman"/>
          <w:color w:val="333333"/>
          <w:sz w:val="28"/>
          <w:szCs w:val="28"/>
        </w:rPr>
        <w:t xml:space="preserve">   </w:t>
      </w:r>
      <w:proofErr w:type="spellStart"/>
      <w:proofErr w:type="gramStart"/>
      <w:r w:rsidRPr="0028621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8621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86212">
        <w:rPr>
          <w:rFonts w:ascii="Times New Roman" w:hAnsi="Times New Roman"/>
          <w:sz w:val="28"/>
          <w:szCs w:val="28"/>
        </w:rPr>
        <w:t>н</w:t>
      </w:r>
      <w:proofErr w:type="spellEnd"/>
      <w:r w:rsidRPr="00286212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286212">
        <w:rPr>
          <w:rFonts w:ascii="Times New Roman" w:hAnsi="Times New Roman"/>
          <w:sz w:val="28"/>
          <w:szCs w:val="28"/>
        </w:rPr>
        <w:t>л</w:t>
      </w:r>
      <w:proofErr w:type="gramEnd"/>
      <w:r w:rsidRPr="00286212">
        <w:rPr>
          <w:rFonts w:ascii="Times New Roman" w:hAnsi="Times New Roman"/>
          <w:sz w:val="28"/>
          <w:szCs w:val="28"/>
        </w:rPr>
        <w:t xml:space="preserve"> я ю:</w:t>
      </w:r>
    </w:p>
    <w:p w:rsidR="00495208" w:rsidRPr="00495208" w:rsidRDefault="00BD668F" w:rsidP="00BD668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Установить в</w:t>
      </w:r>
      <w:r w:rsidR="00495208" w:rsidRPr="004952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208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495208">
        <w:rPr>
          <w:rFonts w:ascii="Times New Roman" w:hAnsi="Times New Roman"/>
          <w:color w:val="333333"/>
          <w:sz w:val="28"/>
          <w:szCs w:val="28"/>
        </w:rPr>
        <w:t xml:space="preserve"> сельского пос</w:t>
      </w:r>
      <w:r w:rsidR="00495208">
        <w:rPr>
          <w:rFonts w:ascii="Times New Roman" w:hAnsi="Times New Roman"/>
          <w:color w:val="333333"/>
          <w:sz w:val="28"/>
          <w:szCs w:val="28"/>
        </w:rPr>
        <w:t>е</w:t>
      </w:r>
      <w:r w:rsidR="00495208">
        <w:rPr>
          <w:rFonts w:ascii="Times New Roman" w:hAnsi="Times New Roman"/>
          <w:color w:val="333333"/>
          <w:sz w:val="28"/>
          <w:szCs w:val="28"/>
        </w:rPr>
        <w:t>ления 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режим:</w:t>
      </w:r>
    </w:p>
    <w:p w:rsidR="00495208" w:rsidRPr="00495208" w:rsidRDefault="00495208" w:rsidP="00BD668F">
      <w:pPr>
        <w:widowControl/>
        <w:tabs>
          <w:tab w:val="left" w:pos="709"/>
        </w:tabs>
        <w:adjustRightInd/>
        <w:ind w:left="360"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495208"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495208" w:rsidRPr="00762776" w:rsidRDefault="00BD668F" w:rsidP="00BD668F">
      <w:pPr>
        <w:pStyle w:val="ac"/>
        <w:widowControl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курение во всех помещениях</w:t>
      </w:r>
      <w:r w:rsidR="00495208" w:rsidRPr="00762776">
        <w:rPr>
          <w:rFonts w:ascii="Times New Roman" w:hAnsi="Times New Roman"/>
          <w:color w:val="333333"/>
          <w:sz w:val="28"/>
          <w:szCs w:val="28"/>
        </w:rPr>
        <w:t xml:space="preserve"> администрации </w:t>
      </w:r>
      <w:proofErr w:type="spellStart"/>
      <w:r w:rsidR="00495208" w:rsidRPr="00762776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495208" w:rsidRPr="00762776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 и на прилегающей территории; </w:t>
      </w:r>
    </w:p>
    <w:p w:rsidR="00495208" w:rsidRPr="00495208" w:rsidRDefault="00BD668F" w:rsidP="00BD668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хранение легковоспламеняющихся и горячих жидкостей (красок, л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ков, растворителей и др.) в помещениях</w:t>
      </w:r>
      <w:r w:rsidR="00495208" w:rsidRPr="004952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208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>
        <w:rPr>
          <w:rFonts w:ascii="Times New Roman" w:hAnsi="Times New Roman"/>
          <w:color w:val="333333"/>
          <w:sz w:val="28"/>
          <w:szCs w:val="28"/>
        </w:rPr>
        <w:t>Старонижестеблие</w:t>
      </w:r>
      <w:r w:rsidR="00495208">
        <w:rPr>
          <w:rFonts w:ascii="Times New Roman" w:hAnsi="Times New Roman"/>
          <w:color w:val="333333"/>
          <w:sz w:val="28"/>
          <w:szCs w:val="28"/>
        </w:rPr>
        <w:t>в</w:t>
      </w:r>
      <w:r w:rsidR="00495208">
        <w:rPr>
          <w:rFonts w:ascii="Times New Roman" w:hAnsi="Times New Roman"/>
          <w:color w:val="333333"/>
          <w:sz w:val="28"/>
          <w:szCs w:val="28"/>
        </w:rPr>
        <w:t>ского</w:t>
      </w:r>
      <w:proofErr w:type="spellEnd"/>
      <w:r w:rsidR="00495208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, за исключением мест, где разрешается хранение в небольших количествах легковоспламеняющихся и г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рючих жидкостей в переносном металлическом ящике;</w:t>
      </w:r>
    </w:p>
    <w:p w:rsidR="00495208" w:rsidRPr="00BD668F" w:rsidRDefault="00495208" w:rsidP="00BD668F">
      <w:pPr>
        <w:pStyle w:val="ac"/>
        <w:widowControl/>
        <w:numPr>
          <w:ilvl w:val="0"/>
          <w:numId w:val="3"/>
        </w:numPr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BD668F">
        <w:rPr>
          <w:rFonts w:ascii="Times New Roman" w:hAnsi="Times New Roman" w:cs="Times New Roman"/>
          <w:color w:val="000000"/>
          <w:sz w:val="28"/>
          <w:szCs w:val="28"/>
        </w:rPr>
        <w:t>складировать упаковки и другие отходы на путях эвакуации;</w:t>
      </w:r>
    </w:p>
    <w:p w:rsidR="00495208" w:rsidRPr="00495208" w:rsidRDefault="00BD668F" w:rsidP="00BD668F">
      <w:pPr>
        <w:widowControl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пользоваться неисправными электроприборами, поврежденными 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зетками;</w:t>
      </w:r>
    </w:p>
    <w:p w:rsidR="00495208" w:rsidRPr="00495208" w:rsidRDefault="00BD668F" w:rsidP="00BD668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электронагревательные приборы без подставки из нег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рючего материала;</w:t>
      </w:r>
    </w:p>
    <w:p w:rsidR="00495208" w:rsidRPr="00495208" w:rsidRDefault="00BD668F" w:rsidP="00BD668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применять нестандартные (самодельные) электронагревательные пр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боры;</w:t>
      </w:r>
    </w:p>
    <w:p w:rsidR="00495208" w:rsidRPr="00BD668F" w:rsidRDefault="00495208" w:rsidP="00BD668F">
      <w:pPr>
        <w:pStyle w:val="ac"/>
        <w:widowControl/>
        <w:numPr>
          <w:ilvl w:val="0"/>
          <w:numId w:val="4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668F">
        <w:rPr>
          <w:rFonts w:ascii="Times New Roman" w:hAnsi="Times New Roman" w:cs="Times New Roman"/>
          <w:color w:val="000000"/>
          <w:sz w:val="28"/>
          <w:szCs w:val="28"/>
        </w:rPr>
        <w:t>оставлять без присмотра включенные в сеть электронагревательные приборы;</w:t>
      </w:r>
    </w:p>
    <w:p w:rsidR="00495208" w:rsidRPr="000400FF" w:rsidRDefault="000400FF" w:rsidP="000400FF">
      <w:pPr>
        <w:pStyle w:val="ac"/>
        <w:widowControl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8) 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>сжигание мусора, сухой травы и опавших листьев деревьев на террит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495208" w:rsidRPr="000400FF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 w:rsidRPr="000400FF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495208" w:rsidRPr="000400FF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</w:t>
      </w:r>
      <w:r w:rsidR="00495208" w:rsidRPr="000400FF">
        <w:rPr>
          <w:rFonts w:ascii="Times New Roman" w:hAnsi="Times New Roman"/>
          <w:color w:val="333333"/>
          <w:sz w:val="28"/>
          <w:szCs w:val="28"/>
        </w:rPr>
        <w:t>р</w:t>
      </w:r>
      <w:r w:rsidR="00495208" w:rsidRPr="000400FF">
        <w:rPr>
          <w:rFonts w:ascii="Times New Roman" w:hAnsi="Times New Roman"/>
          <w:color w:val="333333"/>
          <w:sz w:val="28"/>
          <w:szCs w:val="28"/>
        </w:rPr>
        <w:t xml:space="preserve">мейского района. </w:t>
      </w:r>
    </w:p>
    <w:p w:rsidR="000400FF" w:rsidRDefault="000400FF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FF" w:rsidRDefault="000400FF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FF" w:rsidRDefault="000400FF" w:rsidP="00EF12A9">
      <w:pPr>
        <w:widowControl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95208" w:rsidRPr="000400FF" w:rsidRDefault="000400FF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581E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 xml:space="preserve">жедневно после окончания работы производить влажную уборку и выносить горючие отходы на контейнерную площадку в ящик для мусора. </w:t>
      </w:r>
    </w:p>
    <w:p w:rsidR="00495208" w:rsidRPr="00762776" w:rsidRDefault="00495208" w:rsidP="000400FF">
      <w:pPr>
        <w:pStyle w:val="ac"/>
        <w:widowControl/>
        <w:numPr>
          <w:ilvl w:val="0"/>
          <w:numId w:val="6"/>
        </w:numPr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762776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пожара:</w:t>
      </w:r>
    </w:p>
    <w:p w:rsidR="00495208" w:rsidRPr="00495208" w:rsidRDefault="000400FF" w:rsidP="000400F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сообщить о ситуации в пожарную охрану, сообщить о п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жаре (возгорании) вышестоящему руководству, прекратить работу (в том числе с электрооборудованием), оповестить людей о пожаре, эвакуировать их из зд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495208" w:rsidRPr="000400FF" w:rsidRDefault="00495208" w:rsidP="000400FF">
      <w:pPr>
        <w:pStyle w:val="ac"/>
        <w:widowControl/>
        <w:numPr>
          <w:ilvl w:val="0"/>
          <w:numId w:val="7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0FF">
        <w:rPr>
          <w:rFonts w:ascii="Times New Roman" w:hAnsi="Times New Roman" w:cs="Times New Roman"/>
          <w:color w:val="000000"/>
          <w:sz w:val="28"/>
          <w:szCs w:val="28"/>
        </w:rPr>
        <w:t>обесточить электросеть помещений</w:t>
      </w:r>
      <w:r w:rsidRPr="000400FF">
        <w:rPr>
          <w:rFonts w:ascii="Times New Roman" w:hAnsi="Times New Roman"/>
          <w:color w:val="333333"/>
          <w:sz w:val="28"/>
          <w:szCs w:val="28"/>
        </w:rPr>
        <w:t xml:space="preserve"> администрации </w:t>
      </w:r>
      <w:proofErr w:type="spellStart"/>
      <w:r w:rsidRPr="000400FF">
        <w:rPr>
          <w:rFonts w:ascii="Times New Roman" w:hAnsi="Times New Roman"/>
          <w:color w:val="333333"/>
          <w:sz w:val="28"/>
          <w:szCs w:val="28"/>
        </w:rPr>
        <w:t>Старониж</w:t>
      </w:r>
      <w:r w:rsidRPr="000400FF">
        <w:rPr>
          <w:rFonts w:ascii="Times New Roman" w:hAnsi="Times New Roman"/>
          <w:color w:val="333333"/>
          <w:sz w:val="28"/>
          <w:szCs w:val="28"/>
        </w:rPr>
        <w:t>е</w:t>
      </w:r>
      <w:r w:rsidRPr="000400FF">
        <w:rPr>
          <w:rFonts w:ascii="Times New Roman" w:hAnsi="Times New Roman"/>
          <w:color w:val="333333"/>
          <w:sz w:val="28"/>
          <w:szCs w:val="28"/>
        </w:rPr>
        <w:t>стеблиевского</w:t>
      </w:r>
      <w:proofErr w:type="spellEnd"/>
      <w:r w:rsidRPr="000400FF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Pr="000400FF">
        <w:rPr>
          <w:rFonts w:ascii="Times New Roman" w:hAnsi="Times New Roman" w:cs="Times New Roman"/>
          <w:color w:val="000000"/>
          <w:sz w:val="28"/>
          <w:szCs w:val="28"/>
        </w:rPr>
        <w:t xml:space="preserve">  главным р</w:t>
      </w:r>
      <w:r w:rsidRPr="000400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00FF">
        <w:rPr>
          <w:rFonts w:ascii="Times New Roman" w:hAnsi="Times New Roman" w:cs="Times New Roman"/>
          <w:color w:val="000000"/>
          <w:sz w:val="28"/>
          <w:szCs w:val="28"/>
        </w:rPr>
        <w:t>бильником. Главный рубильник находиться: помещение №1;</w:t>
      </w:r>
    </w:p>
    <w:p w:rsidR="00495208" w:rsidRPr="000400FF" w:rsidRDefault="00495208" w:rsidP="000400FF">
      <w:pPr>
        <w:pStyle w:val="ac"/>
        <w:widowControl/>
        <w:numPr>
          <w:ilvl w:val="0"/>
          <w:numId w:val="7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0FF">
        <w:rPr>
          <w:rFonts w:ascii="Times New Roman" w:hAnsi="Times New Roman" w:cs="Times New Roman"/>
          <w:color w:val="000000"/>
          <w:sz w:val="28"/>
          <w:szCs w:val="28"/>
        </w:rPr>
        <w:t>приступить к тушению очага возгорания с помощью первичных средств пожаротушения. Горящие части электроустановок и электропроводку, находящихся под напряжением, следует тушить углекислотными либо поро</w:t>
      </w:r>
      <w:r w:rsidRPr="000400F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0400FF">
        <w:rPr>
          <w:rFonts w:ascii="Times New Roman" w:hAnsi="Times New Roman" w:cs="Times New Roman"/>
          <w:color w:val="000000"/>
          <w:sz w:val="28"/>
          <w:szCs w:val="28"/>
        </w:rPr>
        <w:t>ковыми огнетушителями.</w:t>
      </w:r>
    </w:p>
    <w:p w:rsidR="00495208" w:rsidRPr="00762776" w:rsidRDefault="000400FF" w:rsidP="000400FF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При проведении временных огневых (электросварка, газосварка) и др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гих пожароопасных работ оформить</w:t>
      </w:r>
      <w:r w:rsidR="00495208" w:rsidRPr="00762776">
        <w:rPr>
          <w:rFonts w:ascii="Times New Roman" w:hAnsi="Times New Roman" w:cs="Times New Roman"/>
          <w:sz w:val="28"/>
          <w:szCs w:val="28"/>
        </w:rPr>
        <w:t xml:space="preserve"> 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наряд-допуск на выполнение огневых р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бот, удалить из помещения людей, обеспечить место проведения этих работ о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нетушителями, запасом воды, песка, другими первичными средствами пожар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тушения. После окончания таких работ тщательно осмотреть место их провед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ния на отсутствие очагов возгорания. </w:t>
      </w:r>
    </w:p>
    <w:p w:rsidR="00495208" w:rsidRPr="00762776" w:rsidRDefault="000400FF" w:rsidP="000400FF">
      <w:pPr>
        <w:pStyle w:val="ac"/>
        <w:widowControl/>
        <w:adjustRightInd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Порядок закрытия помещений:</w:t>
      </w:r>
    </w:p>
    <w:p w:rsidR="00495208" w:rsidRPr="00495208" w:rsidRDefault="000400FF" w:rsidP="000400F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закрытие помещений производится после выключения всех токопр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емников (за исключением холодильников, дежурного и аварийного освещения, пожарной и охранной сигнализации, а также электроустановок работающих круглосуточно по требованию технологии) и выключения света;</w:t>
      </w:r>
    </w:p>
    <w:p w:rsidR="00495208" w:rsidRPr="000400FF" w:rsidRDefault="000400FF" w:rsidP="000400F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сотрудников </w:t>
      </w:r>
      <w:r w:rsidR="00495208" w:rsidRPr="0004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8" w:rsidRPr="000400FF">
        <w:rPr>
          <w:rFonts w:ascii="Times New Roman" w:hAnsi="Times New Roman" w:cs="Times New Roman"/>
          <w:color w:val="000000"/>
          <w:sz w:val="28"/>
          <w:szCs w:val="28"/>
        </w:rPr>
        <w:t>перед их уходом с работы должны быть очищены от мусора;</w:t>
      </w:r>
    </w:p>
    <w:p w:rsidR="00495208" w:rsidRPr="00495208" w:rsidRDefault="000400FF" w:rsidP="000400F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категорически запрещено закрывать любое помещение в случае обн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ружения каких-либо неисправностей, которые могут повлечь за собой возгор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ние;</w:t>
      </w:r>
    </w:p>
    <w:p w:rsidR="00495208" w:rsidRPr="00495208" w:rsidRDefault="000400FF" w:rsidP="000400FF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каждый сотрудник</w:t>
      </w:r>
      <w:r w:rsidR="00495208" w:rsidRPr="0049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после окончания работы обязан проверить внешним визуальным осмотром помещения, которое он покидает. При осмотре помещ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ний особое внимание обратить на отключение всех электроприборов и аппар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туры, обесточивание электроустановок, тщательную уборку помещений от г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рючего мусора и отходов;</w:t>
      </w:r>
    </w:p>
    <w:p w:rsidR="00495208" w:rsidRPr="00495208" w:rsidRDefault="000400FF" w:rsidP="000400FF">
      <w:pPr>
        <w:widowControl/>
        <w:adjustRightInd/>
        <w:ind w:left="142" w:firstLine="5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покидать помещение следует только при полном устранении всех 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наруженных неисправностей.</w:t>
      </w:r>
    </w:p>
    <w:p w:rsidR="00495208" w:rsidRPr="00762776" w:rsidRDefault="00495208" w:rsidP="000400FF">
      <w:pPr>
        <w:pStyle w:val="ac"/>
        <w:widowControl/>
        <w:numPr>
          <w:ilvl w:val="0"/>
          <w:numId w:val="8"/>
        </w:numPr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762776">
        <w:rPr>
          <w:rFonts w:ascii="Times New Roman" w:hAnsi="Times New Roman" w:cs="Times New Roman"/>
          <w:color w:val="000000"/>
          <w:sz w:val="28"/>
          <w:szCs w:val="28"/>
        </w:rPr>
        <w:t>Противопожарный инструктаж:</w:t>
      </w:r>
    </w:p>
    <w:p w:rsidR="00495208" w:rsidRPr="00495208" w:rsidRDefault="000400FF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проводить инструктаж работников</w:t>
      </w:r>
      <w:r w:rsidR="00495208" w:rsidRPr="004952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208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>
        <w:rPr>
          <w:rFonts w:ascii="Times New Roman" w:hAnsi="Times New Roman"/>
          <w:color w:val="333333"/>
          <w:sz w:val="28"/>
          <w:szCs w:val="28"/>
        </w:rPr>
        <w:t>Старонижестебл</w:t>
      </w:r>
      <w:r w:rsidR="00495208">
        <w:rPr>
          <w:rFonts w:ascii="Times New Roman" w:hAnsi="Times New Roman"/>
          <w:color w:val="333333"/>
          <w:sz w:val="28"/>
          <w:szCs w:val="28"/>
        </w:rPr>
        <w:t>и</w:t>
      </w:r>
      <w:r w:rsidR="00495208">
        <w:rPr>
          <w:rFonts w:ascii="Times New Roman" w:hAnsi="Times New Roman"/>
          <w:color w:val="333333"/>
          <w:sz w:val="28"/>
          <w:szCs w:val="28"/>
        </w:rPr>
        <w:t>евского</w:t>
      </w:r>
      <w:proofErr w:type="spellEnd"/>
      <w:r w:rsidR="00495208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208" w:rsidRPr="0049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на основании разраб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танной и утвержденной инструкции;</w:t>
      </w:r>
    </w:p>
    <w:p w:rsidR="00E1195C" w:rsidRDefault="00E1195C" w:rsidP="00E1195C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. 2 п. 36 Норм пожарной безопасности «Обучение мерам п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жарной безопасности работников организаций», работники, ответственные за пожарную безопасность</w:t>
      </w:r>
      <w:r w:rsidR="00495208" w:rsidRPr="004952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208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495208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и проводящие противопожарный инстру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таж, обязаны пройти обучение пожарно-техническому минимуму. В дальней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1195C" w:rsidRDefault="00E1195C" w:rsidP="00E1195C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1195C" w:rsidRDefault="00E1195C" w:rsidP="00E1195C">
      <w:pPr>
        <w:widowControl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95208" w:rsidRPr="00495208" w:rsidRDefault="00495208" w:rsidP="00E1195C">
      <w:pPr>
        <w:widowControl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5208">
        <w:rPr>
          <w:rFonts w:ascii="Times New Roman" w:hAnsi="Times New Roman" w:cs="Times New Roman"/>
          <w:color w:val="000000"/>
          <w:sz w:val="28"/>
          <w:szCs w:val="28"/>
        </w:rPr>
        <w:t>шем</w:t>
      </w:r>
      <w:proofErr w:type="spellEnd"/>
      <w:r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проходить обучение пожарно-техническому минимуму необходимо не р</w:t>
      </w:r>
      <w:r w:rsidRPr="004952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95208">
        <w:rPr>
          <w:rFonts w:ascii="Times New Roman" w:hAnsi="Times New Roman" w:cs="Times New Roman"/>
          <w:color w:val="000000"/>
          <w:sz w:val="28"/>
          <w:szCs w:val="28"/>
        </w:rPr>
        <w:t>же одного раза в три года;</w:t>
      </w:r>
    </w:p>
    <w:p w:rsidR="00495208" w:rsidRPr="00495208" w:rsidRDefault="00E1195C" w:rsidP="00E1195C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при приеме работника на работу, проводить с ним вводный инструктаж по пожарной безопасности;</w:t>
      </w:r>
    </w:p>
    <w:p w:rsidR="00495208" w:rsidRPr="00E1195C" w:rsidRDefault="00495208" w:rsidP="00E1195C">
      <w:pPr>
        <w:pStyle w:val="ac"/>
        <w:widowControl/>
        <w:numPr>
          <w:ilvl w:val="0"/>
          <w:numId w:val="7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195C">
        <w:rPr>
          <w:rFonts w:ascii="Times New Roman" w:hAnsi="Times New Roman" w:cs="Times New Roman"/>
          <w:color w:val="000000"/>
          <w:sz w:val="28"/>
          <w:szCs w:val="28"/>
        </w:rPr>
        <w:t>первичный противопожарный инструктаж на рабочем месте пров</w:t>
      </w:r>
      <w:r w:rsidRPr="00E119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195C">
        <w:rPr>
          <w:rFonts w:ascii="Times New Roman" w:hAnsi="Times New Roman" w:cs="Times New Roman"/>
          <w:color w:val="000000"/>
          <w:sz w:val="28"/>
          <w:szCs w:val="28"/>
        </w:rPr>
        <w:t>дить перед допуском к самостоятельной работе;</w:t>
      </w:r>
    </w:p>
    <w:p w:rsidR="00495208" w:rsidRPr="00E1195C" w:rsidRDefault="00495208" w:rsidP="00E1195C">
      <w:pPr>
        <w:pStyle w:val="ac"/>
        <w:widowControl/>
        <w:numPr>
          <w:ilvl w:val="0"/>
          <w:numId w:val="7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195C">
        <w:rPr>
          <w:rFonts w:ascii="Times New Roman" w:hAnsi="Times New Roman" w:cs="Times New Roman"/>
          <w:color w:val="000000"/>
          <w:sz w:val="28"/>
          <w:szCs w:val="28"/>
        </w:rPr>
        <w:t>проведение повторного инструктажа по пожарной безопасности осуществлять не реже одного раза в год;</w:t>
      </w:r>
    </w:p>
    <w:p w:rsidR="00495208" w:rsidRPr="00495208" w:rsidRDefault="00995F6B" w:rsidP="00995F6B">
      <w:pPr>
        <w:widowControl/>
        <w:adjustRightInd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В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неплановый противопожарный инструктаж проводить:</w:t>
      </w:r>
    </w:p>
    <w:p w:rsidR="00495208" w:rsidRPr="00495208" w:rsidRDefault="00995F6B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27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держащих требования пожарной безопасности;</w:t>
      </w:r>
    </w:p>
    <w:p w:rsidR="00495208" w:rsidRPr="00495208" w:rsidRDefault="00995F6B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7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495208" w:rsidRPr="00495208" w:rsidRDefault="00995F6B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27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при нарушении работниками</w:t>
      </w:r>
      <w:r w:rsidR="00495208" w:rsidRPr="0049520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208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495208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495208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района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требований пожарной безопа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ности, которые могли привести или привели к пожару;</w:t>
      </w:r>
    </w:p>
    <w:p w:rsidR="00495208" w:rsidRPr="00495208" w:rsidRDefault="00995F6B" w:rsidP="000400FF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27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для дополнительного изучения мер пожарной безопасности по треб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ванию органов государственного пожарного надзора при выявлении ими недо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таточных знаний у работников</w:t>
      </w:r>
      <w:r w:rsidR="00006D83" w:rsidRPr="00006D8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06D83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proofErr w:type="spellStart"/>
      <w:r w:rsidR="00006D83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006D83">
        <w:rPr>
          <w:rFonts w:ascii="Times New Roman" w:hAnsi="Times New Roman"/>
          <w:color w:val="333333"/>
          <w:sz w:val="28"/>
          <w:szCs w:val="28"/>
        </w:rPr>
        <w:t xml:space="preserve"> сел</w:t>
      </w:r>
      <w:r w:rsidR="00006D83">
        <w:rPr>
          <w:rFonts w:ascii="Times New Roman" w:hAnsi="Times New Roman"/>
          <w:color w:val="333333"/>
          <w:sz w:val="28"/>
          <w:szCs w:val="28"/>
        </w:rPr>
        <w:t>ь</w:t>
      </w:r>
      <w:r w:rsidR="00006D83">
        <w:rPr>
          <w:rFonts w:ascii="Times New Roman" w:hAnsi="Times New Roman"/>
          <w:color w:val="333333"/>
          <w:sz w:val="28"/>
          <w:szCs w:val="28"/>
        </w:rPr>
        <w:t>ского поселения Красноармейского района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208" w:rsidRPr="00495208" w:rsidRDefault="00581E04" w:rsidP="00581E04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не допускать к самостоятельной работе рабочих и служащих</w:t>
      </w:r>
      <w:r w:rsidR="00006D83" w:rsidRPr="00006D8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06D83">
        <w:rPr>
          <w:rFonts w:ascii="Times New Roman" w:hAnsi="Times New Roman"/>
          <w:color w:val="333333"/>
          <w:sz w:val="28"/>
          <w:szCs w:val="28"/>
        </w:rPr>
        <w:t>админ</w:t>
      </w:r>
      <w:r w:rsidR="00006D83">
        <w:rPr>
          <w:rFonts w:ascii="Times New Roman" w:hAnsi="Times New Roman"/>
          <w:color w:val="333333"/>
          <w:sz w:val="28"/>
          <w:szCs w:val="28"/>
        </w:rPr>
        <w:t>и</w:t>
      </w:r>
      <w:r w:rsidR="00006D83">
        <w:rPr>
          <w:rFonts w:ascii="Times New Roman" w:hAnsi="Times New Roman"/>
          <w:color w:val="333333"/>
          <w:sz w:val="28"/>
          <w:szCs w:val="28"/>
        </w:rPr>
        <w:t xml:space="preserve">страции </w:t>
      </w:r>
      <w:proofErr w:type="spellStart"/>
      <w:r w:rsidR="00006D83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006D83">
        <w:rPr>
          <w:rFonts w:ascii="Times New Roman" w:hAnsi="Times New Roman"/>
          <w:color w:val="333333"/>
          <w:sz w:val="28"/>
          <w:szCs w:val="28"/>
        </w:rPr>
        <w:t xml:space="preserve"> сельского поселения Красноармейского ра</w:t>
      </w:r>
      <w:r w:rsidR="00006D83">
        <w:rPr>
          <w:rFonts w:ascii="Times New Roman" w:hAnsi="Times New Roman"/>
          <w:color w:val="333333"/>
          <w:sz w:val="28"/>
          <w:szCs w:val="28"/>
        </w:rPr>
        <w:t>й</w:t>
      </w:r>
      <w:r w:rsidR="00006D83">
        <w:rPr>
          <w:rFonts w:ascii="Times New Roman" w:hAnsi="Times New Roman"/>
          <w:color w:val="333333"/>
          <w:sz w:val="28"/>
          <w:szCs w:val="28"/>
        </w:rPr>
        <w:t>она</w:t>
      </w:r>
      <w:r w:rsidR="00495208" w:rsidRPr="004952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не прошедших инструктаж по пожарной безопасности;</w:t>
      </w:r>
    </w:p>
    <w:p w:rsidR="00495208" w:rsidRPr="00581E04" w:rsidRDefault="00495208" w:rsidP="00581E04">
      <w:pPr>
        <w:pStyle w:val="ac"/>
        <w:widowControl/>
        <w:numPr>
          <w:ilvl w:val="0"/>
          <w:numId w:val="7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1E04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инструктажей по пожарной безопасности оформлять в журналах инструктажей по пожарной безопасности.</w:t>
      </w:r>
    </w:p>
    <w:p w:rsidR="00495208" w:rsidRPr="00762776" w:rsidRDefault="00495208" w:rsidP="00581E04">
      <w:pPr>
        <w:pStyle w:val="ac"/>
        <w:widowControl/>
        <w:numPr>
          <w:ilvl w:val="0"/>
          <w:numId w:val="8"/>
        </w:numPr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762776">
        <w:rPr>
          <w:rFonts w:ascii="Times New Roman" w:hAnsi="Times New Roman" w:cs="Times New Roman"/>
          <w:color w:val="000000"/>
          <w:sz w:val="28"/>
          <w:szCs w:val="28"/>
        </w:rPr>
        <w:t>Первичные средства пожаротушения:</w:t>
      </w:r>
    </w:p>
    <w:p w:rsidR="00495208" w:rsidRPr="00495208" w:rsidRDefault="00581E04" w:rsidP="00581E04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размещение первичных средств пожаротушения в коридорах, проходах не должно препятствовать безопасной эвакуации людей. Их следует распол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гать на видных местах вблизи от выходов из помещений на высоте не более 1,5 м;</w:t>
      </w:r>
    </w:p>
    <w:p w:rsidR="00495208" w:rsidRPr="00581E04" w:rsidRDefault="00495208" w:rsidP="00581E04">
      <w:pPr>
        <w:pStyle w:val="ac"/>
        <w:widowControl/>
        <w:numPr>
          <w:ilvl w:val="0"/>
          <w:numId w:val="9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1E04">
        <w:rPr>
          <w:rFonts w:ascii="Times New Roman" w:hAnsi="Times New Roman" w:cs="Times New Roman"/>
          <w:color w:val="000000"/>
          <w:sz w:val="28"/>
          <w:szCs w:val="28"/>
        </w:rPr>
        <w:t>на вновь приобретенные огнетушители нанести порядковый номер белой краской, сделать записи в  журнале учета огнетушителей;</w:t>
      </w:r>
    </w:p>
    <w:p w:rsidR="00495208" w:rsidRPr="00581E04" w:rsidRDefault="00495208" w:rsidP="00581E04">
      <w:pPr>
        <w:pStyle w:val="ac"/>
        <w:widowControl/>
        <w:numPr>
          <w:ilvl w:val="0"/>
          <w:numId w:val="9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1E04">
        <w:rPr>
          <w:rFonts w:ascii="Times New Roman" w:hAnsi="Times New Roman" w:cs="Times New Roman"/>
          <w:color w:val="000000"/>
          <w:sz w:val="28"/>
          <w:szCs w:val="28"/>
        </w:rPr>
        <w:t>огнетушители всегда содержать в исправном состоянии, периодич</w:t>
      </w:r>
      <w:r w:rsidRPr="00581E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1E04">
        <w:rPr>
          <w:rFonts w:ascii="Times New Roman" w:hAnsi="Times New Roman" w:cs="Times New Roman"/>
          <w:color w:val="000000"/>
          <w:sz w:val="28"/>
          <w:szCs w:val="28"/>
        </w:rPr>
        <w:t>ски осматривать, проверять и своевременно перезаряжать;</w:t>
      </w:r>
    </w:p>
    <w:p w:rsidR="00495208" w:rsidRPr="00495208" w:rsidRDefault="00581E04" w:rsidP="00581E04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обслуживание, проверки, осмотры, ремонт, испытания и перезарядку огнетушителей проводить в установленные сроки, в соответствии с требованиями инструкции по эксплуатации;</w:t>
      </w:r>
    </w:p>
    <w:p w:rsidR="00495208" w:rsidRPr="00495208" w:rsidRDefault="00581E04" w:rsidP="00581E04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огнетушители, выведенные на время ремонта, испытания или перез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рядки из эксплуатации, заменять резервными огнетушителями с аналогичными параметрами;</w:t>
      </w:r>
    </w:p>
    <w:p w:rsidR="00495208" w:rsidRPr="00495208" w:rsidRDefault="00581E04" w:rsidP="00581E04">
      <w:pPr>
        <w:widowControl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 проведенных проверках и испытаниях делать отметки на огнетуш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теле, в его паспорте и в журнале учета огнетушителей,</w:t>
      </w:r>
      <w:r w:rsidR="00495208" w:rsidRPr="00495208">
        <w:rPr>
          <w:rFonts w:ascii="Times New Roman" w:hAnsi="Times New Roman" w:cs="Times New Roman"/>
          <w:sz w:val="28"/>
          <w:szCs w:val="28"/>
        </w:rPr>
        <w:t xml:space="preserve">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журнале проведения и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пытаний и перезарядки огнетушителей.</w:t>
      </w:r>
    </w:p>
    <w:p w:rsidR="00EF12A9" w:rsidRDefault="00EF12A9" w:rsidP="00581E04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F12A9" w:rsidRDefault="00EF12A9" w:rsidP="00581E04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F12A9" w:rsidRDefault="00265429" w:rsidP="00EF12A9">
      <w:pPr>
        <w:pStyle w:val="ac"/>
        <w:widowControl/>
        <w:adjustRightInd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95208" w:rsidRPr="00762776" w:rsidRDefault="00581E04" w:rsidP="00581E04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соблюдение требований нормативных документов при </w:t>
      </w:r>
      <w:r w:rsidR="00495208" w:rsidRPr="00762776">
        <w:rPr>
          <w:rFonts w:ascii="Times New Roman" w:hAnsi="Times New Roman" w:cs="Times New Roman"/>
          <w:sz w:val="28"/>
          <w:szCs w:val="28"/>
        </w:rPr>
        <w:t>эксплуатации и содержании противопожарного водоснабжения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, проведение п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риодического (раз в 3 месяца) освидетельствования пожарных кранов с регис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рацией в журнале технического освидетельствования пожарных кранов.</w:t>
      </w:r>
    </w:p>
    <w:p w:rsidR="00495208" w:rsidRPr="00762776" w:rsidRDefault="00581E04" w:rsidP="00581E04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постоянный </w:t>
      </w:r>
      <w:proofErr w:type="gramStart"/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работоспособностью и исправн</w:t>
      </w:r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стью установок пожарной автоматики, за 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ведением необходимой эксплуатац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онной документации. Контролировать регистрацию проведенных работ в жу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нале регистрации работ по ТО и ППР систем пожарной автоматики</w:t>
      </w:r>
      <w:r w:rsidR="00762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208" w:rsidRPr="00762776" w:rsidRDefault="00495208" w:rsidP="00EF12A9">
      <w:pPr>
        <w:pStyle w:val="ac"/>
        <w:widowControl/>
        <w:numPr>
          <w:ilvl w:val="0"/>
          <w:numId w:val="10"/>
        </w:numPr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7627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нормативных документов по электроэнергетике при эксплуатации силового и осветительного электрооборудования.</w:t>
      </w:r>
    </w:p>
    <w:p w:rsidR="00495208" w:rsidRPr="00762776" w:rsidRDefault="00EF12A9" w:rsidP="00EF12A9">
      <w:pPr>
        <w:pStyle w:val="ac"/>
        <w:widowControl/>
        <w:adjustRightInd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495208" w:rsidRPr="0076277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ежедневное проведение визуального осмотра силового и осветительного электрооборудования на предмет выявления возможных п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762776">
        <w:rPr>
          <w:rFonts w:ascii="Times New Roman" w:hAnsi="Times New Roman" w:cs="Times New Roman"/>
          <w:color w:val="000000"/>
          <w:sz w:val="28"/>
          <w:szCs w:val="28"/>
        </w:rPr>
        <w:t>вреждений и неисправностей.</w:t>
      </w:r>
    </w:p>
    <w:p w:rsidR="00495208" w:rsidRPr="00495208" w:rsidRDefault="00EF12A9" w:rsidP="00EF12A9">
      <w:pPr>
        <w:widowControl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proofErr w:type="gramStart"/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своевременным проведением замеров сопр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>тивления изоляции  электросетей и электрооборудования, смонтированных в помещениях.</w:t>
      </w:r>
    </w:p>
    <w:p w:rsidR="00495208" w:rsidRPr="00495208" w:rsidRDefault="00EF12A9" w:rsidP="00EF12A9">
      <w:pPr>
        <w:widowControl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обеспечение выполнения настоящего </w:t>
      </w:r>
      <w:r w:rsidR="00495208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952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5208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 w:rsidR="00006D83">
        <w:rPr>
          <w:rFonts w:ascii="Times New Roman" w:hAnsi="Times New Roman"/>
          <w:color w:val="333333"/>
          <w:sz w:val="28"/>
          <w:szCs w:val="28"/>
        </w:rPr>
        <w:t>Старонижестеблиевского</w:t>
      </w:r>
      <w:proofErr w:type="spellEnd"/>
      <w:r w:rsidR="00006D83">
        <w:rPr>
          <w:rFonts w:ascii="Times New Roman" w:hAnsi="Times New Roman"/>
          <w:color w:val="333333"/>
          <w:sz w:val="28"/>
          <w:szCs w:val="28"/>
        </w:rPr>
        <w:t xml:space="preserve"> сельского пос</w:t>
      </w:r>
      <w:r w:rsidR="00006D83">
        <w:rPr>
          <w:rFonts w:ascii="Times New Roman" w:hAnsi="Times New Roman"/>
          <w:color w:val="333333"/>
          <w:sz w:val="28"/>
          <w:szCs w:val="28"/>
        </w:rPr>
        <w:t>е</w:t>
      </w:r>
      <w:r w:rsidR="00006D83">
        <w:rPr>
          <w:rFonts w:ascii="Times New Roman" w:hAnsi="Times New Roman"/>
          <w:color w:val="333333"/>
          <w:sz w:val="28"/>
          <w:szCs w:val="28"/>
        </w:rPr>
        <w:t>ления 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D83" w:rsidRPr="00EF12A9" w:rsidRDefault="00495208" w:rsidP="00EF12A9">
      <w:pPr>
        <w:pStyle w:val="ac"/>
        <w:widowControl/>
        <w:numPr>
          <w:ilvl w:val="0"/>
          <w:numId w:val="11"/>
        </w:numPr>
        <w:adjustRightInd/>
        <w:ind w:left="0" w:firstLine="709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EF12A9">
        <w:rPr>
          <w:rFonts w:ascii="Times New Roman" w:hAnsi="Times New Roman" w:cs="Times New Roman"/>
          <w:sz w:val="28"/>
          <w:szCs w:val="28"/>
          <w:shd w:val="clear" w:color="auto" w:fill="FBFCFD"/>
        </w:rPr>
        <w:t>Контроль за</w:t>
      </w:r>
      <w:proofErr w:type="gramEnd"/>
      <w:r w:rsidR="00EF12A9">
        <w:rPr>
          <w:rFonts w:ascii="Times New Roman" w:hAnsi="Times New Roman" w:cs="Times New Roman"/>
          <w:sz w:val="28"/>
          <w:szCs w:val="28"/>
          <w:shd w:val="clear" w:color="auto" w:fill="FBFCFD"/>
        </w:rPr>
        <w:t xml:space="preserve"> исполнением настоящего постановления</w:t>
      </w:r>
      <w:r w:rsidRPr="00EF12A9">
        <w:rPr>
          <w:rFonts w:ascii="Times New Roman" w:hAnsi="Times New Roman" w:cs="Times New Roman"/>
          <w:sz w:val="28"/>
          <w:szCs w:val="28"/>
          <w:shd w:val="clear" w:color="auto" w:fill="FBFCFD"/>
        </w:rPr>
        <w:t xml:space="preserve"> оставляю за собой.</w:t>
      </w:r>
      <w:r w:rsidRPr="00EF12A9">
        <w:rPr>
          <w:rStyle w:val="apple-converted-space"/>
          <w:rFonts w:ascii="Times New Roman" w:hAnsi="Times New Roman"/>
          <w:sz w:val="28"/>
          <w:szCs w:val="28"/>
          <w:shd w:val="clear" w:color="auto" w:fill="FBFCFD"/>
        </w:rPr>
        <w:t> </w:t>
      </w:r>
    </w:p>
    <w:p w:rsidR="00286212" w:rsidRPr="00006D83" w:rsidRDefault="00EF12A9" w:rsidP="00EF12A9">
      <w:pPr>
        <w:widowControl/>
        <w:adjustRightInd/>
        <w:ind w:left="1069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86212" w:rsidRPr="00006D8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подписания.</w:t>
      </w:r>
    </w:p>
    <w:p w:rsidR="00286212" w:rsidRDefault="00286212" w:rsidP="000400FF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0400FF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BD668F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BD66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33F3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D8F"/>
    <w:multiLevelType w:val="hybridMultilevel"/>
    <w:tmpl w:val="049062DA"/>
    <w:lvl w:ilvl="0" w:tplc="9CF052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90E5E"/>
    <w:multiLevelType w:val="hybridMultilevel"/>
    <w:tmpl w:val="12302988"/>
    <w:lvl w:ilvl="0" w:tplc="6BE230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21A9"/>
    <w:multiLevelType w:val="hybridMultilevel"/>
    <w:tmpl w:val="DD8CEB76"/>
    <w:lvl w:ilvl="0" w:tplc="2222CD6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21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3148CB"/>
    <w:multiLevelType w:val="hybridMultilevel"/>
    <w:tmpl w:val="9D181098"/>
    <w:lvl w:ilvl="0" w:tplc="126C0FE8">
      <w:start w:val="9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04A1445"/>
    <w:multiLevelType w:val="hybridMultilevel"/>
    <w:tmpl w:val="9678248E"/>
    <w:lvl w:ilvl="0" w:tplc="2A78CBA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E000F1"/>
    <w:multiLevelType w:val="multilevel"/>
    <w:tmpl w:val="B7C2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0324BA4"/>
    <w:multiLevelType w:val="hybridMultilevel"/>
    <w:tmpl w:val="D6FAEFC0"/>
    <w:lvl w:ilvl="0" w:tplc="B55C09C2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C7972"/>
    <w:multiLevelType w:val="hybridMultilevel"/>
    <w:tmpl w:val="00D43E04"/>
    <w:lvl w:ilvl="0" w:tplc="EF2884E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6B7D3A"/>
    <w:multiLevelType w:val="hybridMultilevel"/>
    <w:tmpl w:val="BA886388"/>
    <w:lvl w:ilvl="0" w:tplc="646848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4E3F4C"/>
    <w:multiLevelType w:val="hybridMultilevel"/>
    <w:tmpl w:val="7F763F2C"/>
    <w:lvl w:ilvl="0" w:tplc="CFA4436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D83"/>
    <w:rsid w:val="000400FF"/>
    <w:rsid w:val="00084E52"/>
    <w:rsid w:val="000A7418"/>
    <w:rsid w:val="0013128D"/>
    <w:rsid w:val="00175B7F"/>
    <w:rsid w:val="001B3B92"/>
    <w:rsid w:val="002354B6"/>
    <w:rsid w:val="00265429"/>
    <w:rsid w:val="00265512"/>
    <w:rsid w:val="00286212"/>
    <w:rsid w:val="002862AC"/>
    <w:rsid w:val="00376414"/>
    <w:rsid w:val="00387DF0"/>
    <w:rsid w:val="003F4B1E"/>
    <w:rsid w:val="003F7653"/>
    <w:rsid w:val="00416973"/>
    <w:rsid w:val="004533F3"/>
    <w:rsid w:val="004604B6"/>
    <w:rsid w:val="00486D15"/>
    <w:rsid w:val="00487F84"/>
    <w:rsid w:val="00495208"/>
    <w:rsid w:val="004A2368"/>
    <w:rsid w:val="004C73AE"/>
    <w:rsid w:val="00533FDE"/>
    <w:rsid w:val="0055316C"/>
    <w:rsid w:val="0056562F"/>
    <w:rsid w:val="00581E04"/>
    <w:rsid w:val="005B3D79"/>
    <w:rsid w:val="006409B2"/>
    <w:rsid w:val="00683A07"/>
    <w:rsid w:val="00727429"/>
    <w:rsid w:val="00762776"/>
    <w:rsid w:val="00797ABF"/>
    <w:rsid w:val="0090315B"/>
    <w:rsid w:val="00954616"/>
    <w:rsid w:val="00995F6B"/>
    <w:rsid w:val="009F1F39"/>
    <w:rsid w:val="00AC1E3A"/>
    <w:rsid w:val="00AC2228"/>
    <w:rsid w:val="00B05848"/>
    <w:rsid w:val="00BD668F"/>
    <w:rsid w:val="00C3528F"/>
    <w:rsid w:val="00C737CC"/>
    <w:rsid w:val="00CD56C0"/>
    <w:rsid w:val="00CD5D3D"/>
    <w:rsid w:val="00D13402"/>
    <w:rsid w:val="00D53EA7"/>
    <w:rsid w:val="00D71EB3"/>
    <w:rsid w:val="00D942AD"/>
    <w:rsid w:val="00DB1FF9"/>
    <w:rsid w:val="00DD1B9E"/>
    <w:rsid w:val="00DE2DB2"/>
    <w:rsid w:val="00E1195C"/>
    <w:rsid w:val="00E36C44"/>
    <w:rsid w:val="00E51D67"/>
    <w:rsid w:val="00E851E9"/>
    <w:rsid w:val="00EA4062"/>
    <w:rsid w:val="00EE0D58"/>
    <w:rsid w:val="00EF12A9"/>
    <w:rsid w:val="00F45878"/>
    <w:rsid w:val="00F811C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5208"/>
    <w:rPr>
      <w:rFonts w:cs="Times New Roman"/>
    </w:rPr>
  </w:style>
  <w:style w:type="paragraph" w:styleId="aa">
    <w:name w:val="Normal (Web)"/>
    <w:basedOn w:val="a"/>
    <w:uiPriority w:val="99"/>
    <w:unhideWhenUsed/>
    <w:rsid w:val="00495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character" w:customStyle="1" w:styleId="ab">
    <w:name w:val="Цветовое выделение"/>
    <w:uiPriority w:val="99"/>
    <w:rsid w:val="00495208"/>
    <w:rPr>
      <w:b/>
      <w:bCs/>
      <w:color w:val="26282F"/>
      <w:sz w:val="26"/>
      <w:szCs w:val="26"/>
    </w:rPr>
  </w:style>
  <w:style w:type="paragraph" w:styleId="ac">
    <w:name w:val="List Paragraph"/>
    <w:basedOn w:val="a"/>
    <w:uiPriority w:val="34"/>
    <w:qFormat/>
    <w:rsid w:val="0076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E350-B519-427D-8DF5-240AC3BC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2020-02-03T11:53:00Z</cp:lastPrinted>
  <dcterms:created xsi:type="dcterms:W3CDTF">2015-11-24T06:39:00Z</dcterms:created>
  <dcterms:modified xsi:type="dcterms:W3CDTF">2020-03-02T11:26:00Z</dcterms:modified>
</cp:coreProperties>
</file>