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BA4E64">
      <w:pPr>
        <w:rPr>
          <w:b/>
          <w:sz w:val="28"/>
          <w:szCs w:val="28"/>
        </w:rPr>
      </w:pPr>
      <w:r w:rsidRPr="00B47553">
        <w:rPr>
          <w:b/>
          <w:sz w:val="28"/>
          <w:szCs w:val="28"/>
        </w:rPr>
        <w:t xml:space="preserve">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876F3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</w:t>
            </w:r>
            <w:r w:rsidRPr="00876F3E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 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3F453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</w:t>
            </w:r>
            <w:r w:rsidR="003F4538">
              <w:rPr>
                <w:rFonts w:ascii="Times New Roman" w:hAnsi="Times New Roman" w:cs="Times New Roman"/>
                <w:bCs/>
              </w:rPr>
              <w:t>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16B1E" w:rsidRPr="00B16B1E" w:rsidRDefault="00B16B1E" w:rsidP="00B16B1E">
      <w:pPr>
        <w:jc w:val="center"/>
        <w:rPr>
          <w:rStyle w:val="a6"/>
          <w:rFonts w:ascii="Times New Roman" w:eastAsiaTheme="minorEastAsia" w:hAnsi="Times New Roman"/>
          <w:color w:val="auto"/>
          <w:sz w:val="28"/>
          <w:szCs w:val="28"/>
        </w:rPr>
      </w:pPr>
      <w:r w:rsidRPr="00B16B1E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907252" w:rsidRPr="00B16B1E" w:rsidRDefault="00B16B1E" w:rsidP="00B16B1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Старонижестеблиевского</w:t>
      </w:r>
      <w:proofErr w:type="spellEnd"/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 сельского поселения Красноармейского района </w:t>
      </w:r>
      <w:r w:rsidRPr="00B16B1E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от </w:t>
      </w:r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21 апреля 2020</w:t>
      </w:r>
      <w:r w:rsidRPr="00B16B1E"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 года № 4</w:t>
      </w:r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>6 «</w:t>
      </w:r>
      <w:r w:rsidR="00907252" w:rsidRPr="00907252">
        <w:rPr>
          <w:rStyle w:val="a6"/>
          <w:rFonts w:ascii="Times New Roman" w:eastAsiaTheme="minorEastAsia" w:hAnsi="Times New Roman"/>
          <w:color w:val="000000" w:themeColor="text1"/>
          <w:sz w:val="28"/>
          <w:szCs w:val="28"/>
        </w:rPr>
        <w:t>Об утверждении</w:t>
      </w:r>
      <w:r w:rsidR="00907252" w:rsidRPr="00E31514">
        <w:rPr>
          <w:rStyle w:val="a6"/>
          <w:rFonts w:ascii="Times New Roman" w:eastAsiaTheme="minorEastAsia" w:hAnsi="Times New Roman"/>
          <w:sz w:val="28"/>
          <w:szCs w:val="28"/>
        </w:rPr>
        <w:t xml:space="preserve"> </w:t>
      </w:r>
      <w:r w:rsidR="00907252" w:rsidRPr="00E31514">
        <w:rPr>
          <w:rFonts w:ascii="Times New Roman" w:hAnsi="Times New Roman" w:cs="Times New Roman"/>
          <w:b/>
          <w:sz w:val="28"/>
          <w:szCs w:val="28"/>
        </w:rPr>
        <w:t xml:space="preserve">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и Порядка проведения экспертизы проектов административных </w:t>
      </w:r>
      <w:proofErr w:type="gramEnd"/>
    </w:p>
    <w:p w:rsidR="00907252" w:rsidRPr="00E31514" w:rsidRDefault="00907252" w:rsidP="0090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регламентов осуществления муниципального контроля и </w:t>
      </w:r>
    </w:p>
    <w:p w:rsidR="00907252" w:rsidRPr="00E31514" w:rsidRDefault="00907252" w:rsidP="0090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предоставления </w:t>
      </w:r>
    </w:p>
    <w:p w:rsidR="00907252" w:rsidRPr="009D5E68" w:rsidRDefault="00907252" w:rsidP="0090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14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907252" w:rsidRDefault="00907252" w:rsidP="00907252"/>
    <w:p w:rsidR="00BA4E64" w:rsidRPr="008A4759" w:rsidRDefault="00BA4E64" w:rsidP="00907252"/>
    <w:p w:rsidR="00907252" w:rsidRDefault="00B16B1E" w:rsidP="0090725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32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2328E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B2328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услуг», </w:t>
      </w:r>
      <w:hyperlink r:id="rId7" w:history="1">
        <w:r w:rsidRPr="00B232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32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   2011 года № 373 «О разработке и утверждении административных регламентов осуществления государственного контроля (надзора) и административных ре</w:t>
      </w:r>
      <w:r w:rsidRPr="00B2328E">
        <w:rPr>
          <w:rFonts w:ascii="Times New Roman" w:hAnsi="Times New Roman" w:cs="Times New Roman"/>
          <w:sz w:val="28"/>
          <w:szCs w:val="28"/>
        </w:rPr>
        <w:t>г</w:t>
      </w:r>
      <w:r w:rsidRPr="00B2328E">
        <w:rPr>
          <w:rFonts w:ascii="Times New Roman" w:hAnsi="Times New Roman" w:cs="Times New Roman"/>
          <w:sz w:val="28"/>
          <w:szCs w:val="28"/>
        </w:rPr>
        <w:t>ламентов предоставления государственных услуг» (в редакции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2328E">
        <w:rPr>
          <w:rFonts w:ascii="Times New Roman" w:hAnsi="Times New Roman" w:cs="Times New Roman"/>
          <w:sz w:val="28"/>
          <w:szCs w:val="28"/>
        </w:rPr>
        <w:t xml:space="preserve"> </w:t>
      </w:r>
      <w:r w:rsidRPr="004B3B6D">
        <w:rPr>
          <w:rFonts w:ascii="Times New Roman" w:hAnsi="Times New Roman" w:cs="Times New Roman"/>
          <w:sz w:val="28"/>
          <w:szCs w:val="28"/>
        </w:rPr>
        <w:t>от 3 ноября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B3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3B6D">
        <w:rPr>
          <w:rFonts w:ascii="Times New Roman" w:hAnsi="Times New Roman" w:cs="Times New Roman"/>
          <w:sz w:val="28"/>
          <w:szCs w:val="28"/>
        </w:rPr>
        <w:t> 1307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B6D">
        <w:rPr>
          <w:rFonts w:ascii="Times New Roman" w:hAnsi="Times New Roman" w:cs="Times New Roman"/>
          <w:sz w:val="28"/>
          <w:szCs w:val="28"/>
        </w:rPr>
        <w:t>О внес</w:t>
      </w:r>
      <w:r w:rsidRPr="004B3B6D">
        <w:rPr>
          <w:rFonts w:ascii="Times New Roman" w:hAnsi="Times New Roman" w:cs="Times New Roman"/>
          <w:sz w:val="28"/>
          <w:szCs w:val="28"/>
        </w:rPr>
        <w:t>е</w:t>
      </w:r>
      <w:r w:rsidRPr="004B3B6D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4B3B6D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Российской Федерации от 16 мая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B3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3B6D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32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07252">
        <w:rPr>
          <w:rFonts w:ascii="Times New Roman" w:hAnsi="Times New Roman" w:cs="Times New Roman"/>
          <w:sz w:val="28"/>
          <w:szCs w:val="28"/>
        </w:rPr>
        <w:t xml:space="preserve">,- </w:t>
      </w:r>
    </w:p>
    <w:p w:rsidR="00907252" w:rsidRPr="001B3568" w:rsidRDefault="00907252" w:rsidP="0090725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35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B356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B35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B356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16B1E" w:rsidRPr="00B16B1E" w:rsidRDefault="00B16B1E" w:rsidP="00B16B1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sub_8"/>
      <w:bookmarkStart w:id="1" w:name="sub_7"/>
      <w:bookmarkStart w:id="2" w:name="sub_1"/>
      <w:r w:rsidRPr="008A47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B16B1E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>Старонижестеблиевского</w:t>
      </w:r>
      <w:proofErr w:type="spellEnd"/>
      <w:r w:rsidRPr="00B16B1E">
        <w:rPr>
          <w:rStyle w:val="a6"/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 сельского поселения Красноармейского района от 21 апреля 2020 года № 46</w:t>
      </w:r>
      <w:r>
        <w:rPr>
          <w:rStyle w:val="a6"/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Pr="00490533">
        <w:rPr>
          <w:rFonts w:ascii="Times New Roman" w:hAnsi="Times New Roman" w:cs="Times New Roman"/>
          <w:sz w:val="28"/>
          <w:szCs w:val="28"/>
        </w:rPr>
        <w:t>«Об утве</w:t>
      </w:r>
      <w:r w:rsidRPr="00490533">
        <w:rPr>
          <w:rFonts w:ascii="Times New Roman" w:hAnsi="Times New Roman" w:cs="Times New Roman"/>
          <w:sz w:val="28"/>
          <w:szCs w:val="28"/>
        </w:rPr>
        <w:t>р</w:t>
      </w:r>
      <w:r w:rsidRPr="00490533">
        <w:rPr>
          <w:rFonts w:ascii="Times New Roman" w:hAnsi="Times New Roman" w:cs="Times New Roman"/>
          <w:sz w:val="28"/>
          <w:szCs w:val="28"/>
        </w:rPr>
        <w:t xml:space="preserve">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организации независимой экспертизы проектов административных </w:t>
      </w:r>
      <w:r w:rsidRPr="00490533">
        <w:rPr>
          <w:rFonts w:ascii="Times New Roman" w:hAnsi="Times New Roman" w:cs="Times New Roman"/>
          <w:sz w:val="28"/>
          <w:szCs w:val="28"/>
        </w:rPr>
        <w:lastRenderedPageBreak/>
        <w:t>регламентов осуществления муниципального контроля и административных регламентов предоставления муниципальных услуг и Порядка проведения экспертизы пр</w:t>
      </w:r>
      <w:r w:rsidRPr="00490533">
        <w:rPr>
          <w:rFonts w:ascii="Times New Roman" w:hAnsi="Times New Roman" w:cs="Times New Roman"/>
          <w:sz w:val="28"/>
          <w:szCs w:val="28"/>
        </w:rPr>
        <w:t>о</w:t>
      </w:r>
      <w:r w:rsidRPr="00490533">
        <w:rPr>
          <w:rFonts w:ascii="Times New Roman" w:hAnsi="Times New Roman" w:cs="Times New Roman"/>
          <w:sz w:val="28"/>
          <w:szCs w:val="28"/>
        </w:rPr>
        <w:t>ектов административных регламентов осуществления</w:t>
      </w:r>
      <w:proofErr w:type="gramEnd"/>
      <w:r w:rsidRPr="00490533">
        <w:rPr>
          <w:rFonts w:ascii="Times New Roman" w:hAnsi="Times New Roman" w:cs="Times New Roman"/>
          <w:sz w:val="28"/>
          <w:szCs w:val="28"/>
        </w:rPr>
        <w:t xml:space="preserve">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ложив приложение 2 в новой редакции (прилагается).</w:t>
      </w:r>
    </w:p>
    <w:bookmarkEnd w:id="2"/>
    <w:p w:rsidR="00907252" w:rsidRPr="00AD23ED" w:rsidRDefault="00B16B1E" w:rsidP="00B16B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252" w:rsidRPr="001B35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252" w:rsidRPr="001B35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52" w:rsidRPr="001B35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bookmarkEnd w:id="1"/>
      <w:r w:rsidR="00907252" w:rsidRPr="001B356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9072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07252" w:rsidRPr="001B35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7252" w:rsidRPr="00AD23ED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 </w:t>
      </w:r>
      <w:r w:rsidR="00133C1D">
        <w:rPr>
          <w:rFonts w:ascii="Times New Roman" w:hAnsi="Times New Roman" w:cs="Times New Roman"/>
          <w:sz w:val="28"/>
          <w:szCs w:val="28"/>
        </w:rPr>
        <w:t>Е</w:t>
      </w:r>
      <w:r w:rsidR="00907252" w:rsidRPr="00AD23ED">
        <w:rPr>
          <w:rFonts w:ascii="Times New Roman" w:hAnsi="Times New Roman" w:cs="Times New Roman"/>
          <w:sz w:val="28"/>
          <w:szCs w:val="28"/>
        </w:rPr>
        <w:t>.</w:t>
      </w:r>
      <w:r w:rsidR="00133C1D">
        <w:rPr>
          <w:rFonts w:ascii="Times New Roman" w:hAnsi="Times New Roman" w:cs="Times New Roman"/>
          <w:sz w:val="28"/>
          <w:szCs w:val="28"/>
        </w:rPr>
        <w:t>Е. Черепанову.</w:t>
      </w:r>
    </w:p>
    <w:p w:rsidR="00907252" w:rsidRPr="008A4759" w:rsidRDefault="00B16B1E" w:rsidP="00B16B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52" w:rsidRPr="008A47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907252" w:rsidRPr="00907252">
          <w:rPr>
            <w:rStyle w:val="a6"/>
            <w:rFonts w:ascii="Times New Roman" w:eastAsiaTheme="minorEastAsia" w:hAnsi="Times New Roman"/>
            <w:b w:val="0"/>
            <w:color w:val="000000" w:themeColor="text1"/>
            <w:sz w:val="28"/>
            <w:szCs w:val="28"/>
          </w:rPr>
          <w:t>обнародования</w:t>
        </w:r>
      </w:hyperlink>
      <w:r w:rsidR="00907252" w:rsidRPr="0090725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07252" w:rsidRDefault="0090725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07252" w:rsidRPr="008A4759" w:rsidRDefault="00907252" w:rsidP="0090725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07252" w:rsidRPr="00457D91" w:rsidRDefault="00907252" w:rsidP="00907252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33C1D" w:rsidRDefault="00133C1D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16B1E" w:rsidRDefault="00B16B1E" w:rsidP="00B16B1E">
      <w:pPr>
        <w:tabs>
          <w:tab w:val="left" w:pos="5812"/>
        </w:tabs>
        <w:ind w:left="5670" w:hanging="14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0658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B16B1E" w:rsidRPr="0030658C" w:rsidRDefault="00B16B1E" w:rsidP="00B16B1E">
      <w:pPr>
        <w:tabs>
          <w:tab w:val="left" w:pos="5812"/>
        </w:tabs>
        <w:ind w:left="5670" w:hanging="141"/>
        <w:jc w:val="left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администрации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от ____________  № _______</w:t>
      </w:r>
    </w:p>
    <w:p w:rsidR="00B16B1E" w:rsidRDefault="00B16B1E" w:rsidP="00B16B1E">
      <w:pPr>
        <w:tabs>
          <w:tab w:val="left" w:pos="7230"/>
        </w:tabs>
        <w:ind w:firstLine="0"/>
        <w:rPr>
          <w:rFonts w:ascii="Times New Roman" w:hAnsi="Times New Roman"/>
          <w:sz w:val="28"/>
          <w:szCs w:val="28"/>
        </w:rPr>
      </w:pP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65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УТВЕРЖДЕН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апреля 2020 года</w:t>
      </w:r>
      <w:r w:rsidRPr="003065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</w:p>
    <w:p w:rsidR="00B16B1E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r w:rsidRPr="00D764A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администрации</w:t>
      </w:r>
    </w:p>
    <w:p w:rsidR="00B16B1E" w:rsidRDefault="00630315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B16B1E" w:rsidRPr="0030658C" w:rsidRDefault="00B16B1E" w:rsidP="00B16B1E">
      <w:pPr>
        <w:tabs>
          <w:tab w:val="left" w:pos="7230"/>
        </w:tabs>
        <w:ind w:left="5529" w:firstLine="0"/>
        <w:rPr>
          <w:rFonts w:ascii="Times New Roman" w:hAnsi="Times New Roman"/>
          <w:sz w:val="28"/>
          <w:szCs w:val="28"/>
        </w:rPr>
      </w:pPr>
      <w:r w:rsidRPr="0030658C">
        <w:rPr>
          <w:rFonts w:ascii="Times New Roman" w:hAnsi="Times New Roman"/>
          <w:sz w:val="28"/>
          <w:szCs w:val="28"/>
        </w:rPr>
        <w:t>от ____________  № _______</w:t>
      </w:r>
      <w:r>
        <w:rPr>
          <w:rFonts w:ascii="Times New Roman" w:hAnsi="Times New Roman"/>
          <w:sz w:val="28"/>
          <w:szCs w:val="28"/>
        </w:rPr>
        <w:t>)</w:t>
      </w:r>
    </w:p>
    <w:p w:rsidR="00B16B1E" w:rsidRDefault="00B16B1E" w:rsidP="00B16B1E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B16B1E" w:rsidRDefault="00B16B1E" w:rsidP="00B16B1E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62250E" w:rsidRPr="00E95255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250E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62250E" w:rsidRPr="00E95255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525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62250E" w:rsidRPr="00E95255" w:rsidRDefault="0062250E" w:rsidP="006225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250E" w:rsidRPr="00E95255" w:rsidRDefault="0062250E" w:rsidP="0062250E">
      <w:pPr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2100"/>
      <w:r w:rsidRPr="00E9525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3"/>
    <w:p w:rsidR="0062250E" w:rsidRPr="00E95255" w:rsidRDefault="0062250E" w:rsidP="006225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111"/>
      <w:r w:rsidRPr="00E9525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обязательные правила разработки и утверждения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</w:t>
      </w:r>
      <w:r w:rsidRPr="00E95255">
        <w:rPr>
          <w:rFonts w:ascii="Times New Roman" w:hAnsi="Times New Roman" w:cs="Times New Roman"/>
          <w:sz w:val="28"/>
          <w:szCs w:val="28"/>
        </w:rPr>
        <w:t>у</w:t>
      </w:r>
      <w:r w:rsidRPr="00E95255">
        <w:rPr>
          <w:rFonts w:ascii="Times New Roman" w:hAnsi="Times New Roman" w:cs="Times New Roman"/>
          <w:sz w:val="28"/>
          <w:szCs w:val="28"/>
        </w:rPr>
        <w:t>ниципальных услуг (далее - регламенты).</w:t>
      </w:r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2112"/>
      <w:bookmarkEnd w:id="4"/>
      <w:proofErr w:type="gramStart"/>
      <w:r w:rsidRPr="00E95255">
        <w:rPr>
          <w:rFonts w:ascii="Times New Roman" w:hAnsi="Times New Roman" w:cs="Times New Roman"/>
          <w:sz w:val="28"/>
          <w:szCs w:val="28"/>
        </w:rPr>
        <w:t>Регламентом является муниципальный нормативный правовой акт адм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r w:rsidRPr="00E95255">
        <w:rPr>
          <w:rFonts w:ascii="Times New Roman" w:hAnsi="Times New Roman" w:cs="Times New Roman"/>
          <w:sz w:val="28"/>
          <w:szCs w:val="28"/>
        </w:rPr>
        <w:t>наделенной в соответствии с федеральным законом, законом Красн</w:t>
      </w:r>
      <w:r w:rsidRPr="00E95255">
        <w:rPr>
          <w:rFonts w:ascii="Times New Roman" w:hAnsi="Times New Roman" w:cs="Times New Roman"/>
          <w:sz w:val="28"/>
          <w:szCs w:val="28"/>
        </w:rPr>
        <w:t>о</w:t>
      </w:r>
      <w:r w:rsidRPr="00E95255">
        <w:rPr>
          <w:rFonts w:ascii="Times New Roman" w:hAnsi="Times New Roman" w:cs="Times New Roman"/>
          <w:sz w:val="28"/>
          <w:szCs w:val="28"/>
        </w:rPr>
        <w:t>дарского края полномочиями по предоставлению муниципальных услуг в уст</w:t>
      </w:r>
      <w:r w:rsidRPr="00E95255">
        <w:rPr>
          <w:rFonts w:ascii="Times New Roman" w:hAnsi="Times New Roman" w:cs="Times New Roman"/>
          <w:sz w:val="28"/>
          <w:szCs w:val="28"/>
        </w:rPr>
        <w:t>а</w:t>
      </w:r>
      <w:r w:rsidRPr="00E95255">
        <w:rPr>
          <w:rFonts w:ascii="Times New Roman" w:hAnsi="Times New Roman" w:cs="Times New Roman"/>
          <w:sz w:val="28"/>
          <w:szCs w:val="28"/>
        </w:rPr>
        <w:t>новленной сфере деятельности (далее - орган, предоставляющий муниципал</w:t>
      </w:r>
      <w:r w:rsidRPr="00E95255">
        <w:rPr>
          <w:rFonts w:ascii="Times New Roman" w:hAnsi="Times New Roman" w:cs="Times New Roman"/>
          <w:sz w:val="28"/>
          <w:szCs w:val="28"/>
        </w:rPr>
        <w:t>ь</w:t>
      </w:r>
      <w:r w:rsidRPr="00E95255">
        <w:rPr>
          <w:rFonts w:ascii="Times New Roman" w:hAnsi="Times New Roman" w:cs="Times New Roman"/>
          <w:sz w:val="28"/>
          <w:szCs w:val="28"/>
        </w:rPr>
        <w:t>ные услуги, администрация), устанавливающий сроки и последовательность административных процедур (действий) органа, предоставляющего муниц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пальные услуги, в процессе предоставления муниципальной услуги в соотве</w:t>
      </w:r>
      <w:r w:rsidRPr="00E95255">
        <w:rPr>
          <w:rFonts w:ascii="Times New Roman" w:hAnsi="Times New Roman" w:cs="Times New Roman"/>
          <w:sz w:val="28"/>
          <w:szCs w:val="28"/>
        </w:rPr>
        <w:t>т</w:t>
      </w:r>
      <w:r w:rsidRPr="00E95255">
        <w:rPr>
          <w:rFonts w:ascii="Times New Roman" w:hAnsi="Times New Roman" w:cs="Times New Roman"/>
          <w:sz w:val="28"/>
          <w:szCs w:val="28"/>
        </w:rPr>
        <w:t>ствии с требованиями Федерального закона от 27</w:t>
      </w:r>
      <w:proofErr w:type="gramEnd"/>
      <w:r w:rsidRPr="00E95255">
        <w:rPr>
          <w:rFonts w:ascii="Times New Roman" w:hAnsi="Times New Roman" w:cs="Times New Roman"/>
          <w:sz w:val="28"/>
          <w:szCs w:val="28"/>
        </w:rPr>
        <w:t xml:space="preserve"> июля 2010 года № 210-ФЗ «Об организации </w:t>
      </w:r>
      <w:r w:rsidRPr="00E9525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(далее - Федеральный закон № 210-ФЗ).</w:t>
      </w:r>
    </w:p>
    <w:p w:rsidR="0062250E" w:rsidRPr="001B3568" w:rsidRDefault="0062250E" w:rsidP="0062250E">
      <w:pPr>
        <w:tabs>
          <w:tab w:val="left" w:pos="1370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>Регламент также устанавливает порядок взаимодействия отделами администрации, и их должностными лицами, между органом, предоставля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щим муниципальные услуги, и физическими или юридическими лицами, и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дивидуальными предпринимателями, их уполномоченными представителями (далее - заявители), органами государственной власти 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иными органами м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стного самоуправления, учреждениями 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организациями в процессе предо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тавления муниципальной услуги.</w:t>
      </w:r>
    </w:p>
    <w:p w:rsidR="0062250E" w:rsidRPr="001B3568" w:rsidRDefault="0062250E" w:rsidP="0062250E">
      <w:pPr>
        <w:widowControl/>
        <w:tabs>
          <w:tab w:val="left" w:pos="1366"/>
        </w:tabs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>1.2. Регламенты разрабатываются органом, предоставляющим муниц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пальные услуги, в лице </w:t>
      </w:r>
      <w:r w:rsidRPr="001B35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z w:val="28"/>
          <w:szCs w:val="28"/>
        </w:rPr>
        <w:t>сел</w:t>
      </w:r>
      <w:r w:rsidRPr="001B3568">
        <w:rPr>
          <w:rFonts w:ascii="Times New Roman" w:hAnsi="Times New Roman" w:cs="Times New Roman"/>
          <w:sz w:val="28"/>
          <w:szCs w:val="28"/>
        </w:rPr>
        <w:t>ь</w:t>
      </w:r>
      <w:r w:rsidRPr="001B3568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, к сфере деятельности которого относится предоставление соответствующей муниципальной услуги (далее – разработчик регламента), если иное не установлено федеральными закон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ми. </w:t>
      </w:r>
    </w:p>
    <w:p w:rsidR="0062250E" w:rsidRPr="00E95255" w:rsidRDefault="0062250E" w:rsidP="0062250E">
      <w:pPr>
        <w:tabs>
          <w:tab w:val="left" w:pos="1366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Регламенты утверждаются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62250E" w:rsidRPr="00E95255" w:rsidRDefault="0062250E" w:rsidP="0062250E">
      <w:pPr>
        <w:tabs>
          <w:tab w:val="left" w:pos="1366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При разработке административных регламентов орган, предоставля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щий муниципальные услуги, предусматривает оптимизацию (повышение ка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softHyphen/>
        <w:t>чества) предоставления муниципальных услуг, в том числе:</w:t>
      </w:r>
    </w:p>
    <w:p w:rsidR="0062250E" w:rsidRPr="00E95255" w:rsidRDefault="0062250E" w:rsidP="0062250E">
      <w:pPr>
        <w:tabs>
          <w:tab w:val="left" w:pos="1141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упорядочение административных процедур (действий);</w:t>
      </w:r>
    </w:p>
    <w:p w:rsidR="0062250E" w:rsidRPr="00E95255" w:rsidRDefault="0062250E" w:rsidP="0062250E">
      <w:pPr>
        <w:tabs>
          <w:tab w:val="left" w:pos="1162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устранение избыточных административных процедур (действий);</w:t>
      </w:r>
    </w:p>
    <w:p w:rsidR="0062250E" w:rsidRPr="00E95255" w:rsidRDefault="0062250E" w:rsidP="0062250E">
      <w:pPr>
        <w:tabs>
          <w:tab w:val="left" w:pos="1182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сокращение количества документов, представляемых заявителями для предоставления муниципальной услуги, применение новых форм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ментов, позволяющих устранить необходимость неоднократного предста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ления идентичной информации, снижение количества взаимодействий за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вителей с должностными лицами органа, предоставляющего муниципальную услугу, в том числе за счет выполнения отдельных административных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цедур (действий) на базе многофункционального центра предоставления г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сударственных и муниципальных услуг (далее – </w:t>
      </w:r>
      <w:r w:rsidR="00D35A35"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) и реализации принципа «одного окна», использование межведомс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венных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согласований при предоставлении муниципальной услуги без уч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стия заявителя, в том числе с использованием информационно-коммуникационных технологий;</w:t>
      </w:r>
    </w:p>
    <w:p w:rsidR="0062250E" w:rsidRPr="00E95255" w:rsidRDefault="0062250E" w:rsidP="0062250E">
      <w:pPr>
        <w:tabs>
          <w:tab w:val="left" w:pos="1176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Орган, предоставляющий муниципальные услуги, может установить в регламенте сокращённые сроки предоставления муниципальной услуги, а также сроки выполнения админ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стративных процедур (действий) в рамках предоставления муниципальной услуги по отношению к соответствующим срокам, установленным законод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тельством Российской Федерации;</w:t>
      </w:r>
      <w:proofErr w:type="gramEnd"/>
    </w:p>
    <w:p w:rsidR="0062250E" w:rsidRPr="00E95255" w:rsidRDefault="0062250E" w:rsidP="0062250E">
      <w:pPr>
        <w:tabs>
          <w:tab w:val="left" w:pos="1176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ответственность должностных лиц органа, предоставляющего 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ниципальные услуги, за несоблюдение ими требований регламентов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при 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полнении административных процедур (действий);</w:t>
      </w:r>
    </w:p>
    <w:p w:rsidR="0062250E" w:rsidRPr="00E95255" w:rsidRDefault="0062250E" w:rsidP="0062250E">
      <w:pPr>
        <w:tabs>
          <w:tab w:val="left" w:pos="116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предоставление муниципальной услуги в электронной форме.</w:t>
      </w:r>
    </w:p>
    <w:p w:rsidR="0062250E" w:rsidRPr="00E95255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95255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Российской Федерации (Краснодарского края), переданных на основании фед</w:t>
      </w:r>
      <w:r w:rsidRPr="00E95255">
        <w:rPr>
          <w:rFonts w:ascii="Times New Roman" w:hAnsi="Times New Roman" w:cs="Times New Roman"/>
          <w:sz w:val="28"/>
          <w:szCs w:val="28"/>
        </w:rPr>
        <w:t>е</w:t>
      </w:r>
      <w:r w:rsidRPr="00E95255">
        <w:rPr>
          <w:rFonts w:ascii="Times New Roman" w:hAnsi="Times New Roman" w:cs="Times New Roman"/>
          <w:sz w:val="28"/>
          <w:szCs w:val="28"/>
        </w:rPr>
        <w:t>рального (краевого) закона с предоставлением субвенций из федерального (краевого) бюджета, осуществляется в порядке, установленном регламентом, утвержденным соответствующим федеральным (краевым) органом исполн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тельной власти, если иное не установлено федеральным (краевым) законом.</w:t>
      </w:r>
    </w:p>
    <w:p w:rsidR="0062250E" w:rsidRPr="00E95255" w:rsidRDefault="0062250E" w:rsidP="0062250E">
      <w:pPr>
        <w:widowControl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1.4. 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Регламенты разрабатываются в соответствии с федеральными закон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ми, нормативными правовыми актами Президента Российской Федерации и Правительства Российской Федерации, нормативными правовыми актами Кра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нодарского края, муниципальными нормативными правовыми актами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A36D0">
        <w:rPr>
          <w:rFonts w:ascii="Times New Roman" w:hAnsi="Times New Roman" w:cs="Times New Roman"/>
          <w:sz w:val="28"/>
          <w:szCs w:val="28"/>
        </w:rPr>
        <w:t>Старон</w:t>
      </w:r>
      <w:r w:rsidRPr="000A36D0">
        <w:rPr>
          <w:rFonts w:ascii="Times New Roman" w:hAnsi="Times New Roman" w:cs="Times New Roman"/>
          <w:sz w:val="28"/>
          <w:szCs w:val="28"/>
        </w:rPr>
        <w:t>и</w:t>
      </w:r>
      <w:r w:rsidRPr="000A36D0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0A36D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, а также с уч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том иных требований к порядку предоставления соответствующей муниципал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-2"/>
          <w:sz w:val="28"/>
          <w:szCs w:val="28"/>
        </w:rPr>
        <w:t>ной услуги.</w:t>
      </w:r>
    </w:p>
    <w:p w:rsidR="0062250E" w:rsidRPr="00E95255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95255">
        <w:rPr>
          <w:rFonts w:ascii="Times New Roman" w:hAnsi="Times New Roman" w:cs="Times New Roman"/>
          <w:sz w:val="28"/>
          <w:szCs w:val="28"/>
        </w:rPr>
        <w:t>Регламент разрабатывается после включения соответствующей мун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ципальной услуги в перечень муниципальных услуг и функций по осуществл</w:t>
      </w:r>
      <w:r w:rsidRPr="00E95255">
        <w:rPr>
          <w:rFonts w:ascii="Times New Roman" w:hAnsi="Times New Roman" w:cs="Times New Roman"/>
          <w:sz w:val="28"/>
          <w:szCs w:val="28"/>
        </w:rPr>
        <w:t>е</w:t>
      </w:r>
      <w:r w:rsidRPr="00E95255">
        <w:rPr>
          <w:rFonts w:ascii="Times New Roman" w:hAnsi="Times New Roman" w:cs="Times New Roman"/>
          <w:sz w:val="28"/>
          <w:szCs w:val="28"/>
        </w:rPr>
        <w:t xml:space="preserve">нию муниципального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62250E" w:rsidRPr="00E95255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95255">
        <w:rPr>
          <w:rFonts w:ascii="Times New Roman" w:hAnsi="Times New Roman" w:cs="Times New Roman"/>
          <w:sz w:val="28"/>
          <w:szCs w:val="28"/>
        </w:rPr>
        <w:t>Проект регламента и пояснительная записка к нему подлежит разм</w:t>
      </w:r>
      <w:r w:rsidRPr="00E95255">
        <w:rPr>
          <w:rFonts w:ascii="Times New Roman" w:hAnsi="Times New Roman" w:cs="Times New Roman"/>
          <w:sz w:val="28"/>
          <w:szCs w:val="28"/>
        </w:rPr>
        <w:t>е</w:t>
      </w:r>
      <w:r w:rsidRPr="00E95255">
        <w:rPr>
          <w:rFonts w:ascii="Times New Roman" w:hAnsi="Times New Roman" w:cs="Times New Roman"/>
          <w:sz w:val="28"/>
          <w:szCs w:val="28"/>
        </w:rPr>
        <w:t xml:space="preserve">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568">
        <w:rPr>
          <w:rFonts w:ascii="Times New Roman" w:hAnsi="Times New Roman" w:cs="Times New Roman"/>
          <w:sz w:val="28"/>
          <w:szCs w:val="28"/>
        </w:rPr>
        <w:t>www.</w:t>
      </w:r>
      <w:r w:rsidRPr="001C5BF5">
        <w:rPr>
          <w:rFonts w:ascii="Times New Roman" w:hAnsi="Times New Roman" w:cs="Times New Roman"/>
          <w:sz w:val="28"/>
          <w:szCs w:val="28"/>
        </w:rPr>
        <w:t>snsteblievskaya.ru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5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 Ответственность за размещение пр</w:t>
      </w:r>
      <w:r w:rsidRPr="00E95255">
        <w:rPr>
          <w:rFonts w:ascii="Times New Roman" w:hAnsi="Times New Roman" w:cs="Times New Roman"/>
          <w:sz w:val="28"/>
          <w:szCs w:val="28"/>
        </w:rPr>
        <w:t>о</w:t>
      </w:r>
      <w:r w:rsidRPr="00E95255">
        <w:rPr>
          <w:rFonts w:ascii="Times New Roman" w:hAnsi="Times New Roman" w:cs="Times New Roman"/>
          <w:sz w:val="28"/>
          <w:szCs w:val="28"/>
        </w:rPr>
        <w:t xml:space="preserve">екта регламента несет разработчик регламента и </w:t>
      </w:r>
      <w:r>
        <w:rPr>
          <w:rFonts w:ascii="Times New Roman" w:hAnsi="Times New Roman" w:cs="Times New Roman"/>
          <w:sz w:val="28"/>
          <w:szCs w:val="28"/>
        </w:rPr>
        <w:t>общий отдел</w:t>
      </w:r>
      <w:r w:rsidRPr="00E9525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62250E" w:rsidRPr="001B3568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E95255">
        <w:rPr>
          <w:rFonts w:ascii="Times New Roman" w:hAnsi="Times New Roman" w:cs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9525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95255">
        <w:rPr>
          <w:rFonts w:ascii="Times New Roman" w:hAnsi="Times New Roman" w:cs="Times New Roman"/>
          <w:sz w:val="28"/>
          <w:szCs w:val="28"/>
        </w:rPr>
        <w:t xml:space="preserve"> силу подлежат независимой экспертизе и экспертизе, проводимой </w:t>
      </w:r>
      <w:r w:rsidRPr="001B3568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D0">
        <w:rPr>
          <w:rFonts w:ascii="Times New Roman" w:hAnsi="Times New Roman" w:cs="Times New Roman"/>
          <w:sz w:val="28"/>
          <w:szCs w:val="28"/>
        </w:rPr>
        <w:t>или главным специалистом по юридическим вопросам</w:t>
      </w:r>
      <w:r w:rsidRPr="001B3568">
        <w:rPr>
          <w:rFonts w:ascii="Times New Roman" w:hAnsi="Times New Roman" w:cs="Times New Roman"/>
          <w:sz w:val="28"/>
          <w:szCs w:val="28"/>
        </w:rPr>
        <w:t>.</w:t>
      </w:r>
    </w:p>
    <w:p w:rsidR="0062250E" w:rsidRPr="001B3568" w:rsidRDefault="0062250E" w:rsidP="0062250E">
      <w:pPr>
        <w:widowControl/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E95255">
        <w:rPr>
          <w:rFonts w:ascii="Times New Roman" w:hAnsi="Times New Roman" w:cs="Times New Roman"/>
          <w:sz w:val="28"/>
          <w:szCs w:val="28"/>
        </w:rPr>
        <w:t>Независимая экспертиза проектов регламентов, а также проектов нормативных правовых актов по внесению изменений в ранее изданные регл</w:t>
      </w:r>
      <w:r w:rsidRPr="00E95255">
        <w:rPr>
          <w:rFonts w:ascii="Times New Roman" w:hAnsi="Times New Roman" w:cs="Times New Roman"/>
          <w:sz w:val="28"/>
          <w:szCs w:val="28"/>
        </w:rPr>
        <w:t>а</w:t>
      </w:r>
      <w:r w:rsidRPr="00E95255">
        <w:rPr>
          <w:rFonts w:ascii="Times New Roman" w:hAnsi="Times New Roman" w:cs="Times New Roman"/>
          <w:sz w:val="28"/>
          <w:szCs w:val="28"/>
        </w:rPr>
        <w:t>менты, признанию регламентов утратившими силу проводится в порядке, уст</w:t>
      </w:r>
      <w:r w:rsidRPr="00E95255">
        <w:rPr>
          <w:rFonts w:ascii="Times New Roman" w:hAnsi="Times New Roman" w:cs="Times New Roman"/>
          <w:sz w:val="28"/>
          <w:szCs w:val="28"/>
        </w:rPr>
        <w:t>а</w:t>
      </w:r>
      <w:r w:rsidRPr="00E95255">
        <w:rPr>
          <w:rFonts w:ascii="Times New Roman" w:hAnsi="Times New Roman" w:cs="Times New Roman"/>
          <w:sz w:val="28"/>
          <w:szCs w:val="28"/>
        </w:rPr>
        <w:t xml:space="preserve">новленном Порядком организации независимой </w:t>
      </w:r>
      <w:proofErr w:type="gramStart"/>
      <w:r w:rsidRPr="00E95255">
        <w:rPr>
          <w:rFonts w:ascii="Times New Roman" w:hAnsi="Times New Roman" w:cs="Times New Roman"/>
          <w:sz w:val="28"/>
          <w:szCs w:val="28"/>
        </w:rPr>
        <w:t>экспертизы проектов админ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>стративных регламентов осуществления муниципального контроля</w:t>
      </w:r>
      <w:proofErr w:type="gramEnd"/>
      <w:r w:rsidRPr="00E95255">
        <w:rPr>
          <w:rFonts w:ascii="Times New Roman" w:hAnsi="Times New Roman" w:cs="Times New Roman"/>
          <w:sz w:val="28"/>
          <w:szCs w:val="28"/>
        </w:rPr>
        <w:t xml:space="preserve"> и админ</w:t>
      </w:r>
      <w:r w:rsidRPr="00E95255">
        <w:rPr>
          <w:rFonts w:ascii="Times New Roman" w:hAnsi="Times New Roman" w:cs="Times New Roman"/>
          <w:sz w:val="28"/>
          <w:szCs w:val="28"/>
        </w:rPr>
        <w:t>и</w:t>
      </w:r>
      <w:r w:rsidRPr="00E95255">
        <w:rPr>
          <w:rFonts w:ascii="Times New Roman" w:hAnsi="Times New Roman" w:cs="Times New Roman"/>
          <w:sz w:val="28"/>
          <w:szCs w:val="28"/>
        </w:rPr>
        <w:t xml:space="preserve">стративных регламентов предоставления муниципальных </w:t>
      </w:r>
      <w:r w:rsidRPr="001B3568">
        <w:rPr>
          <w:rFonts w:ascii="Times New Roman" w:hAnsi="Times New Roman" w:cs="Times New Roman"/>
          <w:sz w:val="28"/>
          <w:szCs w:val="28"/>
        </w:rPr>
        <w:t>услуг</w:t>
      </w:r>
      <w:r w:rsidR="00D35A35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62250E" w:rsidRPr="001B3568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1.9. Экспертиза проектов регламентов, а также проектов муниципальных нормативных правовых актов по внесению изменений в ранее изданные регл</w:t>
      </w:r>
      <w:r w:rsidRPr="001B3568">
        <w:rPr>
          <w:rFonts w:ascii="Times New Roman" w:hAnsi="Times New Roman" w:cs="Times New Roman"/>
          <w:sz w:val="28"/>
          <w:szCs w:val="28"/>
        </w:rPr>
        <w:t>а</w:t>
      </w:r>
      <w:r w:rsidRPr="001B3568">
        <w:rPr>
          <w:rFonts w:ascii="Times New Roman" w:hAnsi="Times New Roman" w:cs="Times New Roman"/>
          <w:sz w:val="28"/>
          <w:szCs w:val="28"/>
        </w:rPr>
        <w:t xml:space="preserve">менты, признанию регламентов утратившими силу проводится в соответствии с Порядком проведения </w:t>
      </w:r>
      <w:proofErr w:type="gramStart"/>
      <w:r w:rsidRPr="001B3568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1B3568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услуг, </w:t>
      </w:r>
      <w:r w:rsidRPr="001B3568">
        <w:rPr>
          <w:rFonts w:ascii="Times New Roman" w:hAnsi="Times New Roman" w:cs="Times New Roman"/>
          <w:sz w:val="28"/>
          <w:szCs w:val="28"/>
        </w:rPr>
        <w:lastRenderedPageBreak/>
        <w:t>утвержденным постановлением адм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B356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1B3568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62250E" w:rsidRPr="00E95255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pacing w:val="5"/>
          <w:sz w:val="28"/>
          <w:szCs w:val="28"/>
        </w:rPr>
        <w:t xml:space="preserve">1.10.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1B3568">
        <w:rPr>
          <w:rFonts w:ascii="Times New Roman" w:hAnsi="Times New Roman" w:cs="Times New Roman"/>
          <w:spacing w:val="5"/>
          <w:sz w:val="28"/>
          <w:szCs w:val="28"/>
        </w:rPr>
        <w:t>утрати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1B3568">
        <w:rPr>
          <w:rFonts w:ascii="Times New Roman" w:hAnsi="Times New Roman" w:cs="Times New Roman"/>
          <w:spacing w:val="5"/>
          <w:sz w:val="28"/>
          <w:szCs w:val="28"/>
        </w:rPr>
        <w:t>шими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силу не требуется.</w:t>
      </w:r>
    </w:p>
    <w:p w:rsidR="0062250E" w:rsidRPr="00E95255" w:rsidRDefault="0062250E" w:rsidP="006225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1.11.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органом, предоставляющим муниципальную услугу, отдельного нормативного правового акта, предусматривающего п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рядок осуществления такого полномочия, наряду с разработкой указанного порядка подлежит утверждению регламент по осуществлению соответс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вующего полномочия.</w:t>
      </w:r>
      <w:proofErr w:type="gramEnd"/>
    </w:p>
    <w:p w:rsidR="0062250E" w:rsidRPr="00E95255" w:rsidRDefault="0062250E" w:rsidP="0062250E">
      <w:pPr>
        <w:widowControl/>
        <w:tabs>
          <w:tab w:val="left" w:pos="1134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pacing w:val="5"/>
          <w:sz w:val="28"/>
          <w:szCs w:val="28"/>
        </w:rPr>
      </w:pPr>
    </w:p>
    <w:p w:rsidR="0062250E" w:rsidRDefault="0062250E" w:rsidP="0062250E">
      <w:pPr>
        <w:ind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b/>
          <w:spacing w:val="5"/>
          <w:sz w:val="28"/>
          <w:szCs w:val="28"/>
        </w:rPr>
        <w:t>2. Требования к регламентам</w:t>
      </w:r>
    </w:p>
    <w:p w:rsidR="0062250E" w:rsidRPr="00013617" w:rsidRDefault="0062250E" w:rsidP="0062250E">
      <w:pPr>
        <w:ind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62250E" w:rsidRPr="00E95255" w:rsidRDefault="0062250E" w:rsidP="0062250E">
      <w:pPr>
        <w:widowControl/>
        <w:numPr>
          <w:ilvl w:val="0"/>
          <w:numId w:val="1"/>
        </w:numPr>
        <w:tabs>
          <w:tab w:val="left" w:pos="1384"/>
        </w:tabs>
        <w:autoSpaceDE/>
        <w:autoSpaceDN/>
        <w:adjustRightInd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Наименования регламентов определяются органом, предоста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речне.</w:t>
      </w:r>
    </w:p>
    <w:p w:rsidR="0062250E" w:rsidRPr="00E95255" w:rsidRDefault="0062250E" w:rsidP="0062250E">
      <w:pPr>
        <w:widowControl/>
        <w:numPr>
          <w:ilvl w:val="0"/>
          <w:numId w:val="1"/>
        </w:numPr>
        <w:tabs>
          <w:tab w:val="left" w:pos="1384"/>
        </w:tabs>
        <w:autoSpaceDE/>
        <w:autoSpaceDN/>
        <w:adjustRightInd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 регламент включаются следующие разделы:</w:t>
      </w:r>
    </w:p>
    <w:p w:rsidR="0062250E" w:rsidRPr="00E95255" w:rsidRDefault="0062250E" w:rsidP="0062250E">
      <w:pPr>
        <w:tabs>
          <w:tab w:val="left" w:pos="1175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общие положения;</w:t>
      </w:r>
    </w:p>
    <w:p w:rsidR="0062250E" w:rsidRPr="00E95255" w:rsidRDefault="0062250E" w:rsidP="0062250E">
      <w:pPr>
        <w:tabs>
          <w:tab w:val="left" w:pos="1197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стандарт предоставления муниципальной услуги;</w:t>
      </w:r>
    </w:p>
    <w:p w:rsidR="0062250E" w:rsidRPr="00E95255" w:rsidRDefault="0062250E" w:rsidP="0062250E">
      <w:pPr>
        <w:tabs>
          <w:tab w:val="left" w:pos="1186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состав, последовательность и сроки выполнения администрати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тронной форме, особенности выполнения административных процедур (де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ствий) в </w:t>
      </w:r>
      <w:r w:rsidR="00D35A35">
        <w:rPr>
          <w:rFonts w:ascii="Times New Roman" w:hAnsi="Times New Roman" w:cs="Times New Roman"/>
          <w:spacing w:val="5"/>
          <w:sz w:val="28"/>
          <w:szCs w:val="28"/>
        </w:rPr>
        <w:t xml:space="preserve"> электронной форме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62250E" w:rsidRPr="00E95255" w:rsidRDefault="0062250E" w:rsidP="0062250E">
      <w:pPr>
        <w:tabs>
          <w:tab w:val="left" w:pos="1164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 xml:space="preserve">формы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регламента;</w:t>
      </w:r>
    </w:p>
    <w:p w:rsidR="0062250E" w:rsidRDefault="0062250E" w:rsidP="0062250E">
      <w:pPr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) </w:t>
      </w:r>
      <w:r w:rsidRPr="00E95255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D35A35" w:rsidRPr="00E95255" w:rsidRDefault="00D35A35" w:rsidP="0062250E">
      <w:pPr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е) </w:t>
      </w:r>
      <w:r w:rsidRPr="00847565">
        <w:rPr>
          <w:rFonts w:ascii="Times New Roman" w:hAnsi="Times New Roman" w:cs="Times New Roman"/>
          <w:spacing w:val="5"/>
          <w:sz w:val="28"/>
          <w:szCs w:val="28"/>
        </w:rPr>
        <w:t xml:space="preserve">особенности выполнения административных процедур (действий) в </w:t>
      </w:r>
      <w:r>
        <w:rPr>
          <w:rFonts w:ascii="Times New Roman" w:hAnsi="Times New Roman" w:cs="Times New Roman"/>
          <w:spacing w:val="5"/>
          <w:sz w:val="28"/>
          <w:szCs w:val="28"/>
        </w:rPr>
        <w:t>МФЦ.</w:t>
      </w:r>
    </w:p>
    <w:p w:rsidR="0062250E" w:rsidRPr="00E95255" w:rsidRDefault="0062250E" w:rsidP="0062250E">
      <w:pPr>
        <w:widowControl/>
        <w:numPr>
          <w:ilvl w:val="0"/>
          <w:numId w:val="1"/>
        </w:numPr>
        <w:tabs>
          <w:tab w:val="left" w:pos="1345"/>
        </w:tabs>
        <w:autoSpaceDE/>
        <w:autoSpaceDN/>
        <w:adjustRightInd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Раздел, касающийся общих положений, состоит из подразделов</w:t>
      </w:r>
      <w:r w:rsidR="00D35A35">
        <w:rPr>
          <w:rFonts w:ascii="Times New Roman" w:hAnsi="Times New Roman" w:cs="Times New Roman"/>
          <w:spacing w:val="5"/>
          <w:sz w:val="28"/>
          <w:szCs w:val="28"/>
        </w:rPr>
        <w:t xml:space="preserve"> определяющих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62250E" w:rsidRPr="00E95255" w:rsidRDefault="0062250E" w:rsidP="0062250E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предмет регулирования регламента;</w:t>
      </w:r>
    </w:p>
    <w:p w:rsidR="0062250E" w:rsidRPr="00E95255" w:rsidRDefault="0062250E" w:rsidP="0062250E">
      <w:pPr>
        <w:tabs>
          <w:tab w:val="left" w:pos="117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круг заявителей;</w:t>
      </w:r>
    </w:p>
    <w:p w:rsidR="0062250E" w:rsidRPr="00E95255" w:rsidRDefault="0062250E" w:rsidP="0062250E">
      <w:pPr>
        <w:tabs>
          <w:tab w:val="left" w:pos="1143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требования к порядку информирования о предоставлении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услуги, в том числе: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порядок получения информации заявителями по вопросам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предоста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в сети «И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тернет», а также на Едином портале государственных и муниципальных 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луг (функций), Портале государственных и муниципальных услуг (функций) Краснодарского края»;</w:t>
      </w:r>
      <w:proofErr w:type="gramEnd"/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</w:t>
      </w:r>
      <w:r w:rsidRPr="00E95255">
        <w:rPr>
          <w:rFonts w:ascii="Times New Roman" w:hAnsi="Times New Roman" w:cs="Times New Roman"/>
          <w:sz w:val="28"/>
          <w:szCs w:val="28"/>
        </w:rPr>
        <w:t>н</w:t>
      </w:r>
      <w:r w:rsidRPr="00E95255">
        <w:rPr>
          <w:rFonts w:ascii="Times New Roman" w:hAnsi="Times New Roman" w:cs="Times New Roman"/>
          <w:sz w:val="28"/>
          <w:szCs w:val="28"/>
        </w:rPr>
        <w:t>формации, в том числе на стендах в местах предоставления муниципальной у</w:t>
      </w:r>
      <w:r w:rsidRPr="00E95255">
        <w:rPr>
          <w:rFonts w:ascii="Times New Roman" w:hAnsi="Times New Roman" w:cs="Times New Roman"/>
          <w:sz w:val="28"/>
          <w:szCs w:val="28"/>
        </w:rPr>
        <w:t>с</w:t>
      </w:r>
      <w:r w:rsidRPr="00E95255">
        <w:rPr>
          <w:rFonts w:ascii="Times New Roman" w:hAnsi="Times New Roman" w:cs="Times New Roman"/>
          <w:sz w:val="28"/>
          <w:szCs w:val="28"/>
        </w:rPr>
        <w:t>луги и услуг, которые являются необходимыми и обязательными для предо</w:t>
      </w:r>
      <w:r w:rsidRPr="00E95255">
        <w:rPr>
          <w:rFonts w:ascii="Times New Roman" w:hAnsi="Times New Roman" w:cs="Times New Roman"/>
          <w:sz w:val="28"/>
          <w:szCs w:val="28"/>
        </w:rPr>
        <w:t>с</w:t>
      </w:r>
      <w:r w:rsidRPr="00E95255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и в </w:t>
      </w:r>
      <w:r w:rsidR="00D35A35">
        <w:rPr>
          <w:rFonts w:ascii="Times New Roman" w:hAnsi="Times New Roman" w:cs="Times New Roman"/>
          <w:sz w:val="28"/>
          <w:szCs w:val="28"/>
        </w:rPr>
        <w:t>МФЦ</w:t>
      </w:r>
      <w:r w:rsidRPr="00E95255">
        <w:rPr>
          <w:rFonts w:ascii="Times New Roman" w:hAnsi="Times New Roman" w:cs="Times New Roman"/>
          <w:sz w:val="28"/>
          <w:szCs w:val="28"/>
        </w:rPr>
        <w:t>.</w:t>
      </w:r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62250E" w:rsidRPr="001B3568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1B3568">
        <w:rPr>
          <w:rFonts w:ascii="Times New Roman" w:hAnsi="Times New Roman" w:cs="Times New Roman"/>
          <w:sz w:val="28"/>
          <w:szCs w:val="28"/>
        </w:rPr>
        <w:t>нахождения и графики работы органа, предоставляющего муниц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>пальную услугу, его отделов, предоставляющих муниципальную услугу, гос</w:t>
      </w:r>
      <w:r w:rsidRPr="001B3568">
        <w:rPr>
          <w:rFonts w:ascii="Times New Roman" w:hAnsi="Times New Roman" w:cs="Times New Roman"/>
          <w:sz w:val="28"/>
          <w:szCs w:val="28"/>
        </w:rPr>
        <w:t>у</w:t>
      </w:r>
      <w:r w:rsidRPr="001B3568">
        <w:rPr>
          <w:rFonts w:ascii="Times New Roman" w:hAnsi="Times New Roman" w:cs="Times New Roman"/>
          <w:sz w:val="28"/>
          <w:szCs w:val="28"/>
        </w:rPr>
        <w:t xml:space="preserve">дарственных органов, иных органов местного самоуправления, и организаций, обращение в которые необходимо для получения муниципальной услуги, а также </w:t>
      </w:r>
      <w:r w:rsidR="00D35A35">
        <w:rPr>
          <w:rFonts w:ascii="Times New Roman" w:hAnsi="Times New Roman" w:cs="Times New Roman"/>
          <w:sz w:val="28"/>
          <w:szCs w:val="28"/>
        </w:rPr>
        <w:t>МФЦ</w:t>
      </w:r>
      <w:r w:rsidRPr="001B3568">
        <w:rPr>
          <w:rFonts w:ascii="Times New Roman" w:hAnsi="Times New Roman" w:cs="Times New Roman"/>
          <w:sz w:val="28"/>
          <w:szCs w:val="28"/>
        </w:rPr>
        <w:t>;</w:t>
      </w:r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3568">
        <w:rPr>
          <w:rFonts w:ascii="Times New Roman" w:hAnsi="Times New Roman" w:cs="Times New Roman"/>
          <w:sz w:val="28"/>
          <w:szCs w:val="28"/>
        </w:rPr>
        <w:t>справочные телефоны отдела, предоставляющего муниципальную услугу, организаций, участвующих в предоставлении</w:t>
      </w:r>
      <w:r w:rsidRPr="00E95255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номер </w:t>
      </w:r>
      <w:proofErr w:type="spellStart"/>
      <w:r w:rsidRPr="00E95255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D35A35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E95255">
        <w:rPr>
          <w:rFonts w:ascii="Times New Roman" w:hAnsi="Times New Roman" w:cs="Times New Roman"/>
          <w:sz w:val="28"/>
          <w:szCs w:val="28"/>
        </w:rPr>
        <w:t>;</w:t>
      </w:r>
    </w:p>
    <w:p w:rsidR="0062250E" w:rsidRPr="00E95255" w:rsidRDefault="0062250E" w:rsidP="00622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25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</w:t>
      </w:r>
      <w:r w:rsidRPr="00E95255">
        <w:rPr>
          <w:rFonts w:ascii="Times New Roman" w:hAnsi="Times New Roman" w:cs="Times New Roman"/>
          <w:sz w:val="28"/>
          <w:szCs w:val="28"/>
        </w:rPr>
        <w:t>н</w:t>
      </w:r>
      <w:r w:rsidRPr="00E95255">
        <w:rPr>
          <w:rFonts w:ascii="Times New Roman" w:hAnsi="Times New Roman" w:cs="Times New Roman"/>
          <w:sz w:val="28"/>
          <w:szCs w:val="28"/>
        </w:rPr>
        <w:t>тернет».</w:t>
      </w:r>
    </w:p>
    <w:p w:rsidR="0062250E" w:rsidRPr="00E95255" w:rsidRDefault="0062250E" w:rsidP="005C5E7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услуг (фун</w:t>
      </w:r>
      <w:r w:rsidRPr="00E95255">
        <w:rPr>
          <w:rFonts w:ascii="Times New Roman" w:hAnsi="Times New Roman" w:cs="Times New Roman"/>
          <w:sz w:val="28"/>
          <w:szCs w:val="28"/>
        </w:rPr>
        <w:t>к</w:t>
      </w:r>
      <w:r w:rsidRPr="00E95255">
        <w:rPr>
          <w:rFonts w:ascii="Times New Roman" w:hAnsi="Times New Roman" w:cs="Times New Roman"/>
          <w:sz w:val="28"/>
          <w:szCs w:val="28"/>
        </w:rPr>
        <w:t>ций)» (далее - федеральный реестр), на Едином портале государственных и м</w:t>
      </w:r>
      <w:r w:rsidRPr="00E95255">
        <w:rPr>
          <w:rFonts w:ascii="Times New Roman" w:hAnsi="Times New Roman" w:cs="Times New Roman"/>
          <w:sz w:val="28"/>
          <w:szCs w:val="28"/>
        </w:rPr>
        <w:t>у</w:t>
      </w:r>
      <w:r w:rsidRPr="00E95255">
        <w:rPr>
          <w:rFonts w:ascii="Times New Roman" w:hAnsi="Times New Roman" w:cs="Times New Roman"/>
          <w:sz w:val="28"/>
          <w:szCs w:val="28"/>
        </w:rPr>
        <w:t>ниципальных услуг (функций), Портале государственных и муниципальных у</w:t>
      </w:r>
      <w:r w:rsidRPr="00E95255">
        <w:rPr>
          <w:rFonts w:ascii="Times New Roman" w:hAnsi="Times New Roman" w:cs="Times New Roman"/>
          <w:sz w:val="28"/>
          <w:szCs w:val="28"/>
        </w:rPr>
        <w:t>с</w:t>
      </w:r>
      <w:r w:rsidRPr="00E95255">
        <w:rPr>
          <w:rFonts w:ascii="Times New Roman" w:hAnsi="Times New Roman" w:cs="Times New Roman"/>
          <w:sz w:val="28"/>
          <w:szCs w:val="28"/>
        </w:rPr>
        <w:t>луг (функций) Краснодарского края, о чем указывается в тексте регламента.</w:t>
      </w:r>
      <w:proofErr w:type="gramEnd"/>
      <w:r w:rsidRPr="00E95255">
        <w:rPr>
          <w:rFonts w:ascii="Times New Roman" w:hAnsi="Times New Roman" w:cs="Times New Roman"/>
          <w:sz w:val="28"/>
          <w:szCs w:val="28"/>
        </w:rPr>
        <w:t xml:space="preserve"> </w:t>
      </w:r>
      <w:r w:rsidRPr="001B3568">
        <w:rPr>
          <w:rFonts w:ascii="Times New Roman" w:hAnsi="Times New Roman" w:cs="Times New Roman"/>
          <w:sz w:val="28"/>
          <w:szCs w:val="28"/>
        </w:rPr>
        <w:t>Отделы администрации, предоставляющие муниципальные услуги, обеспеч</w:t>
      </w:r>
      <w:r w:rsidRPr="001B3568">
        <w:rPr>
          <w:rFonts w:ascii="Times New Roman" w:hAnsi="Times New Roman" w:cs="Times New Roman"/>
          <w:sz w:val="28"/>
          <w:szCs w:val="28"/>
        </w:rPr>
        <w:t>и</w:t>
      </w:r>
      <w:r w:rsidRPr="001B3568">
        <w:rPr>
          <w:rFonts w:ascii="Times New Roman" w:hAnsi="Times New Roman" w:cs="Times New Roman"/>
          <w:sz w:val="28"/>
          <w:szCs w:val="28"/>
        </w:rPr>
        <w:t>вают в установленном</w:t>
      </w:r>
      <w:r w:rsidRPr="00E95255">
        <w:rPr>
          <w:rFonts w:ascii="Times New Roman" w:hAnsi="Times New Roman" w:cs="Times New Roman"/>
          <w:sz w:val="28"/>
          <w:szCs w:val="28"/>
        </w:rPr>
        <w:t xml:space="preserve"> порядке размещение и актуализацию справочной и</w:t>
      </w:r>
      <w:r w:rsidRPr="00E95255">
        <w:rPr>
          <w:rFonts w:ascii="Times New Roman" w:hAnsi="Times New Roman" w:cs="Times New Roman"/>
          <w:sz w:val="28"/>
          <w:szCs w:val="28"/>
        </w:rPr>
        <w:t>н</w:t>
      </w:r>
      <w:r w:rsidRPr="00E95255">
        <w:rPr>
          <w:rFonts w:ascii="Times New Roman" w:hAnsi="Times New Roman" w:cs="Times New Roman"/>
          <w:sz w:val="28"/>
          <w:szCs w:val="28"/>
        </w:rPr>
        <w:t>формации в соответствующем разделе федерального реестра</w:t>
      </w:r>
      <w:r w:rsidR="005C5E77">
        <w:rPr>
          <w:rFonts w:ascii="Times New Roman" w:hAnsi="Times New Roman" w:cs="Times New Roman"/>
          <w:sz w:val="28"/>
          <w:szCs w:val="28"/>
        </w:rPr>
        <w:t xml:space="preserve"> и на </w:t>
      </w:r>
      <w:r w:rsidR="005C5E77" w:rsidRPr="00847565">
        <w:rPr>
          <w:rFonts w:ascii="Times New Roman" w:hAnsi="Times New Roman" w:cs="Times New Roman"/>
          <w:sz w:val="28"/>
          <w:szCs w:val="28"/>
        </w:rPr>
        <w:t>официальном сайте органа, предоставляющего муниципальную услугу, в сети «Интернет».</w:t>
      </w:r>
    </w:p>
    <w:p w:rsidR="0062250E" w:rsidRPr="00E95255" w:rsidRDefault="0062250E" w:rsidP="0062250E">
      <w:pPr>
        <w:widowControl/>
        <w:numPr>
          <w:ilvl w:val="0"/>
          <w:numId w:val="1"/>
        </w:numPr>
        <w:tabs>
          <w:tab w:val="left" w:pos="1350"/>
        </w:tabs>
        <w:autoSpaceDE/>
        <w:autoSpaceDN/>
        <w:adjustRightInd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Стандарт предоставления муниципальной услуги должен соде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жать следующие подразделы</w:t>
      </w:r>
      <w:r w:rsidR="005C5E77">
        <w:rPr>
          <w:rFonts w:ascii="Times New Roman" w:hAnsi="Times New Roman" w:cs="Times New Roman"/>
          <w:spacing w:val="5"/>
          <w:sz w:val="28"/>
          <w:szCs w:val="28"/>
        </w:rPr>
        <w:t>, определяющие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62250E" w:rsidRPr="00E95255" w:rsidRDefault="0062250E" w:rsidP="0062250E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наименование муниципальной услуги;</w:t>
      </w:r>
    </w:p>
    <w:p w:rsidR="0062250E" w:rsidRPr="00E95255" w:rsidRDefault="0062250E" w:rsidP="0062250E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 наименование органа, предоставляющего муниципальную услугу. Если в предоставлении муниципальной услуги участвуют также федерал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ные органы исполнительной власти и органы государственных внебюдже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ных фондов, органы исполнительной власти Краснодарского края и иные органы местного самоуправления, а также организации, то указываются все органы и организации, обращение в которые необходимо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для предоставл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ния муниципальной услуги.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Также указываются требования пункта 3 статьи 7 Федерального закона № 210-ФЗ, а именно – установление запрета треб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вать от заявителя осуществления действий, в том числе согласований, нео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ходимых для получения муниципальной услуги и связанных с обращением в государственные органы, иные органы местного самоуправления и орган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зации, за исключением получения услуг, включенных в перечень услуг, 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торые являются необходимыми и обязательными для пред</w:t>
      </w:r>
      <w:r>
        <w:rPr>
          <w:rFonts w:ascii="Times New Roman" w:hAnsi="Times New Roman" w:cs="Times New Roman"/>
          <w:spacing w:val="5"/>
          <w:sz w:val="28"/>
          <w:szCs w:val="28"/>
        </w:rPr>
        <w:t>оставления мун</w:t>
      </w:r>
      <w:r>
        <w:rPr>
          <w:rFonts w:ascii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ципальных услуг,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утвержденный постановлением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62250E" w:rsidRPr="00E95255" w:rsidRDefault="0062250E" w:rsidP="0062250E">
      <w:pPr>
        <w:tabs>
          <w:tab w:val="left" w:pos="114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описание результата предоставления муниципальной услуги;</w:t>
      </w:r>
    </w:p>
    <w:p w:rsidR="0062250E" w:rsidRPr="00E95255" w:rsidRDefault="0062250E" w:rsidP="0062250E">
      <w:pPr>
        <w:tabs>
          <w:tab w:val="left" w:pos="1136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ной услуги в случае, если возможность приостановления предусмотрена з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конодательством Российской Федерации, срок выдачи (направления)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ментов, являющихся результатом предоставления муниципальной услуги;</w:t>
      </w:r>
    </w:p>
    <w:p w:rsidR="0062250E" w:rsidRPr="00E95255" w:rsidRDefault="0062250E" w:rsidP="0062250E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нормативные правовые акты, регулирующие предоставление 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ниципальной услуги.</w:t>
      </w:r>
    </w:p>
    <w:p w:rsidR="0062250E" w:rsidRPr="00E95255" w:rsidRDefault="0062250E" w:rsidP="0062250E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Перечень нормативных правовых </w:t>
      </w:r>
      <w:r>
        <w:rPr>
          <w:rFonts w:ascii="Times New Roman" w:hAnsi="Times New Roman" w:cs="Times New Roman"/>
          <w:spacing w:val="5"/>
          <w:sz w:val="28"/>
          <w:szCs w:val="28"/>
        </w:rPr>
        <w:t>актов, регулирующих предоставл</w:t>
      </w:r>
      <w:r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ние муниципальной услуги (с указанием их реквизитов и источников оф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циального опубликования), подлежит обязательному размещению на офиц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альном сайте органа, предоставляющего муниципальную услугу, в сети «Интернет», в федеральном реестре, на Едином портале государственных и муниципальных услуг (функций) и Портале государственных и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пальных услуг (функций) Краснодарского края.</w:t>
      </w:r>
      <w:r w:rsidR="005C5E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C5E77" w:rsidRPr="000A5B6E">
        <w:rPr>
          <w:rFonts w:ascii="Times New Roman" w:hAnsi="Times New Roman" w:cs="Times New Roman"/>
          <w:spacing w:val="5"/>
          <w:sz w:val="28"/>
          <w:szCs w:val="28"/>
        </w:rPr>
        <w:t>Перечень нормативных пр</w:t>
      </w:r>
      <w:r w:rsidR="005C5E77" w:rsidRPr="000A5B6E">
        <w:rPr>
          <w:rFonts w:ascii="Times New Roman" w:hAnsi="Times New Roman" w:cs="Times New Roman"/>
          <w:spacing w:val="5"/>
          <w:sz w:val="28"/>
          <w:szCs w:val="28"/>
        </w:rPr>
        <w:t>а</w:t>
      </w:r>
      <w:r w:rsidR="005C5E77" w:rsidRPr="000A5B6E">
        <w:rPr>
          <w:rFonts w:ascii="Times New Roman" w:hAnsi="Times New Roman" w:cs="Times New Roman"/>
          <w:spacing w:val="5"/>
          <w:sz w:val="28"/>
          <w:szCs w:val="28"/>
        </w:rPr>
        <w:t xml:space="preserve">вовых актов, регулирующих предоставление </w:t>
      </w:r>
      <w:r w:rsidR="005C5E77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5C5E77" w:rsidRPr="000A5B6E">
        <w:rPr>
          <w:rFonts w:ascii="Times New Roman" w:hAnsi="Times New Roman" w:cs="Times New Roman"/>
          <w:spacing w:val="5"/>
          <w:sz w:val="28"/>
          <w:szCs w:val="28"/>
        </w:rPr>
        <w:t>ной услуги, не пр</w:t>
      </w:r>
      <w:r w:rsidR="005C5E77" w:rsidRPr="000A5B6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5C5E77" w:rsidRPr="000A5B6E">
        <w:rPr>
          <w:rFonts w:ascii="Times New Roman" w:hAnsi="Times New Roman" w:cs="Times New Roman"/>
          <w:spacing w:val="5"/>
          <w:sz w:val="28"/>
          <w:szCs w:val="28"/>
        </w:rPr>
        <w:t>водится в тексте административного регламента.</w:t>
      </w:r>
    </w:p>
    <w:p w:rsidR="0062250E" w:rsidRPr="00E95255" w:rsidRDefault="0062250E" w:rsidP="0062250E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 данном подразделе административного регламента должно соде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жаться указание на соответствующее размещение перечня указанных норм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тивных правовых актов, регулирующих предоставление муниципальной 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луги.</w:t>
      </w:r>
    </w:p>
    <w:p w:rsidR="0062250E" w:rsidRPr="00E95255" w:rsidRDefault="0062250E" w:rsidP="0062250E">
      <w:pPr>
        <w:tabs>
          <w:tab w:val="left" w:pos="1172"/>
        </w:tabs>
        <w:ind w:right="23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62250E" w:rsidRPr="00E95255" w:rsidRDefault="0062250E" w:rsidP="0062250E">
      <w:pPr>
        <w:tabs>
          <w:tab w:val="left" w:pos="1158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исчерпывающий перечень документов, необходимых в соответс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доставления муниципальной услуги, подлежащих представлению заявит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с предоставлением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услуги, приводятся в качестве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приложений к регламенту, за искл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чением случаев, когда формы указанных документов установлены актами Президента Российской Федерации или Правительства Российской Федер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ции, а также случаев, когда законодательством Российской Федерации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дусмотрена свободная форма подачи этих документов);</w:t>
      </w:r>
    </w:p>
    <w:p w:rsidR="0062250E" w:rsidRPr="00E95255" w:rsidRDefault="0062250E" w:rsidP="0062250E">
      <w:pPr>
        <w:tabs>
          <w:tab w:val="left" w:pos="1222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ж)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исчерпывающий перечень документов, необходимых в соответс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нов местного самоуправления и иных органов, участвующих в предоставл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нии муниципальных услуг, и которые заявитель вправе представить, а также способы их получения заявителями, в том числе в электронной форме, пор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док их представления (бланки, формы обращений, заявления и иных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ментов, подаваемых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дента Российской Федерации или Правительства Российской Федерации, а также случаев, когда законодательством Российской Федерации предусмо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рена свободная форма подачи этих документов). Непредставление заявит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лем указанных документов не является основанием для отказа заявителю в предоставлении услуги.</w:t>
      </w:r>
    </w:p>
    <w:p w:rsidR="0062250E" w:rsidRPr="00E95255" w:rsidRDefault="0062250E" w:rsidP="0062250E">
      <w:pPr>
        <w:tabs>
          <w:tab w:val="left" w:pos="1126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з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 указание на запрет требовать от заявителя: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 или осуществления дейс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вий, представление или осуществление которых не предусмотрено норм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находятся в распоряжении органа, предоставляющего муниципальную усл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гу, государственных органов, иных органов местного самоуправления и (или) подведомственных государственным органам и органам местного 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части 6 статьи 7 Федерал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ного закона № 210-ФЗ;</w:t>
      </w:r>
    </w:p>
    <w:p w:rsidR="0062250E" w:rsidRPr="00E95255" w:rsidRDefault="0062250E" w:rsidP="0062250E">
      <w:pPr>
        <w:tabs>
          <w:tab w:val="left" w:pos="1374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и) исчерпывающий перечень оснований для отказа в приеме докуме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тов, необходимых для предоставления муниципальной услуги;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к) исчерпывающий перечень оснований для приостановления или 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62250E" w:rsidRPr="00E95255" w:rsidRDefault="0062250E" w:rsidP="0062250E">
      <w:pPr>
        <w:tabs>
          <w:tab w:val="left" w:pos="1260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менте (документах), выдаваемом (выдаваемых) организациями, участву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щими в предоставлении муниципальной услуги;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м)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кой пошлины или платы;</w:t>
      </w:r>
      <w:proofErr w:type="gramEnd"/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 порядок, размер и основания взимания платы за предоставление 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о) максимальный срок ожидания в очереди при подаче запроса о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доставлении муниципальной услуги, услуги, предоставляемой организацией, участвующей в предоставлении муниципальной услуги, и при получении 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зультата предоставления таких услуг;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п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щей в предоставлении муниципальной услуги, в том числе в электронной форме;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р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 требования к помещениям, в которых предоставляются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пальная услуга, к залу ожидания, местам для заполнения запросов о предо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дой муниципальной услуги, размещению и оформлению визуальной, текст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вой и </w:t>
      </w: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мультимедийной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с) 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показатели доступности и качества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ной услуги и их продолжительность, возмо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ж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ность получения информации о ходе предоставления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ной усл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ги, в том числе с использованием информационно-коммуникационных те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х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нологий, возможность либо невозможность получения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ной усл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ги в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 (в том числе в полном объеме) по выбору заявителя (экстеррит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риальный принцип), посредством </w:t>
      </w:r>
      <w:hyperlink r:id="rId9" w:history="1">
        <w:r w:rsidR="009436C9" w:rsidRPr="00334ECD">
          <w:rPr>
            <w:rFonts w:ascii="Times New Roman" w:hAnsi="Times New Roman" w:cs="Times New Roman"/>
            <w:spacing w:val="5"/>
            <w:sz w:val="28"/>
            <w:szCs w:val="28"/>
          </w:rPr>
          <w:t>запроса</w:t>
        </w:r>
      </w:hyperlink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 о</w:t>
      </w:r>
      <w:proofErr w:type="gramEnd"/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предоставлении</w:t>
      </w:r>
      <w:proofErr w:type="gramEnd"/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 нескольких м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ниципальных услуг в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, предусмотренного </w:t>
      </w:r>
      <w:hyperlink r:id="rId10" w:history="1">
        <w:r w:rsidR="009436C9" w:rsidRPr="00334ECD">
          <w:rPr>
            <w:rFonts w:ascii="Times New Roman" w:hAnsi="Times New Roman" w:cs="Times New Roman"/>
            <w:spacing w:val="5"/>
            <w:sz w:val="28"/>
            <w:szCs w:val="28"/>
          </w:rPr>
          <w:t>статьей 15.1</w:t>
        </w:r>
      </w:hyperlink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(далее - комплексный запрос)</w:t>
      </w:r>
      <w:r w:rsidR="009436C9" w:rsidRPr="00847565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62250E" w:rsidRPr="00B862F0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т) 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иные требования, в том числе учитывающие особенности предо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тавления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ной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 услуги по экстерриториальному принципу (в сл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чае, если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ая услуга предоставляется по экстерриториальному принципу) и особенности предоставления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ой услуги в эле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к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тронной форме. </w:t>
      </w:r>
      <w:proofErr w:type="gramStart"/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При определении особенностей предоставления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ой услуги в электронной форме указываются виды </w:t>
      </w:r>
      <w:hyperlink r:id="rId11" w:history="1"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электронной по</w:t>
        </w:r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д</w:t>
        </w:r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писи</w:t>
        </w:r>
      </w:hyperlink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, которые допускаются 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к использованию при обращении за получением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муниципаль</w:t>
      </w:r>
      <w:r w:rsidR="009436C9" w:rsidRPr="00334ECD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ой услуги, в том числе с учетом права заявителя - физического лица использовать простую электронную подпись, в соответствии с </w:t>
      </w:r>
      <w:hyperlink r:id="rId12" w:history="1"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Прав</w:t>
        </w:r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и</w:t>
        </w:r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лами</w:t>
        </w:r>
      </w:hyperlink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 определения видов электронной подписи, использование которых д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пускается при обращении за получением государственных и муниципальных услуг, утвержденными </w:t>
      </w:r>
      <w:hyperlink r:id="rId13" w:history="1">
        <w:r w:rsidR="009436C9" w:rsidRPr="00BB213A">
          <w:rPr>
            <w:rFonts w:ascii="Times New Roman" w:hAnsi="Times New Roman" w:cs="Times New Roman"/>
            <w:spacing w:val="5"/>
            <w:sz w:val="28"/>
            <w:szCs w:val="28"/>
          </w:rPr>
          <w:t>постановлением</w:t>
        </w:r>
      </w:hyperlink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 Правительства Российской Федер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а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ции</w:t>
      </w:r>
      <w:proofErr w:type="gramEnd"/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 от 25 июня 2012 г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ода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№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 xml:space="preserve"> 634 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«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О видах электронной подписи, использ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вание которых допускается при обращении за получением государственных и муниципальных услуг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»</w:t>
      </w:r>
      <w:r w:rsidR="009436C9" w:rsidRPr="0084756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9436C9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2.5. </w:t>
      </w:r>
      <w:proofErr w:type="gramStart"/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Раздел, касающи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й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ся состава, последовательности и сроков выпо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л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нения административных процедур (действий), требований к порядку их выполнения, в том числе особенностей выполнения административных пр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цедур (действий) в электронной форме, состо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т из подразделов, соответс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м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ниципальн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ой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услуг</w:t>
      </w:r>
      <w:r w:rsidR="009436C9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и услуг, которые являются необходимыми и обязател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ь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ными для предоставления 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ой услуги, имеющих конечный р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е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зультат и выделяемых в рамках</w:t>
      </w:r>
      <w:proofErr w:type="gramEnd"/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предоставления </w:t>
      </w:r>
      <w:r w:rsidR="009436C9"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="009436C9" w:rsidRPr="000E07CB">
        <w:rPr>
          <w:rFonts w:ascii="Times New Roman" w:hAnsi="Times New Roman" w:cs="Times New Roman"/>
          <w:spacing w:val="5"/>
          <w:sz w:val="28"/>
          <w:szCs w:val="28"/>
        </w:rPr>
        <w:t>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62250E" w:rsidRPr="000A36D0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В разделе, касающемся состава, последовательности и сроков выпо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нения административных процедур (действий), требований к порядку их выполнения, в том числе особенностей выполнения административных пр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цедур (действий) в электронной форме, отдельно указывается перечень 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министративных процедур (действий) при предоставлении муниципальных услуг в электронной форме.</w:t>
      </w:r>
    </w:p>
    <w:p w:rsidR="0062250E" w:rsidRPr="000A36D0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ния, в том числе особенностей выполнения административных процедур (действий) в электронной форме, должен содержать в том числе: </w:t>
      </w:r>
    </w:p>
    <w:p w:rsidR="0062250E" w:rsidRPr="000A36D0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порядок осуществления в электронной форме, в том числе с использованием Единого портала государственных и муниципальных 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луг (функций), Портала государственных и муниципальных услуг (функций) Краснодарского края административных процедур (действий) в соответс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вии с положениями </w:t>
      </w:r>
      <w:hyperlink r:id="rId14" w:history="1">
        <w:r w:rsidRPr="000A36D0">
          <w:rPr>
            <w:rFonts w:ascii="Times New Roman" w:hAnsi="Times New Roman" w:cs="Times New Roman"/>
            <w:spacing w:val="5"/>
            <w:sz w:val="28"/>
            <w:szCs w:val="28"/>
          </w:rPr>
          <w:t>статьи 10</w:t>
        </w:r>
      </w:hyperlink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 № 210-ФЗ;</w:t>
      </w:r>
    </w:p>
    <w:p w:rsidR="0062250E" w:rsidRPr="000A36D0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62250E" w:rsidRPr="00E95255" w:rsidRDefault="0062250E" w:rsidP="0062250E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2.6. Описание каждой административной процедуры предусматривает:</w:t>
      </w:r>
    </w:p>
    <w:p w:rsidR="0062250E" w:rsidRPr="00E95255" w:rsidRDefault="0062250E" w:rsidP="0062250E">
      <w:pPr>
        <w:tabs>
          <w:tab w:val="left" w:pos="1168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а) основания для начала административной процедуры;</w:t>
      </w:r>
    </w:p>
    <w:p w:rsidR="0062250E" w:rsidRPr="00E95255" w:rsidRDefault="0062250E" w:rsidP="0062250E">
      <w:pPr>
        <w:tabs>
          <w:tab w:val="left" w:pos="1201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б)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мальный срок его выполнения;</w:t>
      </w:r>
    </w:p>
    <w:p w:rsidR="0062250E" w:rsidRPr="00E95255" w:rsidRDefault="0062250E" w:rsidP="0062250E">
      <w:pPr>
        <w:tabs>
          <w:tab w:val="left" w:pos="1305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 xml:space="preserve">сведения о должностном лице, ответственном за выполнение 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lastRenderedPageBreak/>
        <w:t>ка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дого административного действия, входящего в состав административной процедуры. Если нормативные правовые акты, непосредственно регул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рующие предоставление муниципальной услуги, содержат указание на ко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кретную должность, она указывается в тексте регламента;</w:t>
      </w:r>
    </w:p>
    <w:p w:rsidR="0062250E" w:rsidRPr="00E95255" w:rsidRDefault="0062250E" w:rsidP="0062250E">
      <w:pPr>
        <w:tabs>
          <w:tab w:val="left" w:pos="1161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г)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критерии принятия решений;</w:t>
      </w:r>
    </w:p>
    <w:p w:rsidR="0062250E" w:rsidRPr="00E95255" w:rsidRDefault="0062250E" w:rsidP="0062250E">
      <w:pPr>
        <w:tabs>
          <w:tab w:val="left" w:pos="1194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 w:rsidRPr="00E95255">
        <w:rPr>
          <w:rFonts w:ascii="Times New Roman" w:hAnsi="Times New Roman" w:cs="Times New Roman"/>
          <w:spacing w:val="5"/>
          <w:sz w:val="28"/>
          <w:szCs w:val="28"/>
        </w:rPr>
        <w:t>д</w:t>
      </w:r>
      <w:proofErr w:type="spellEnd"/>
      <w:r w:rsidRPr="00E95255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результат административной процедуры и порядок передачи 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зультата, который может совпадать с основанием для начала выполнения следующей административной процедуры;</w:t>
      </w:r>
    </w:p>
    <w:p w:rsidR="0062250E" w:rsidRPr="00E95255" w:rsidRDefault="0062250E" w:rsidP="0062250E">
      <w:pPr>
        <w:tabs>
          <w:tab w:val="left" w:pos="1172"/>
        </w:tabs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е)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ab/>
        <w:t>способ фиксации результата выполнения административной пр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2250E" w:rsidRPr="00E95255" w:rsidRDefault="0062250E" w:rsidP="0062250E">
      <w:pPr>
        <w:widowControl/>
        <w:numPr>
          <w:ilvl w:val="0"/>
          <w:numId w:val="2"/>
        </w:numPr>
        <w:tabs>
          <w:tab w:val="left" w:pos="1384"/>
        </w:tabs>
        <w:autoSpaceDE/>
        <w:autoSpaceDN/>
        <w:adjustRightInd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Раздел, касающийся форм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предоставлением муниц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пальной услуги, состоит из подразделов, определяющих:</w:t>
      </w:r>
    </w:p>
    <w:p w:rsidR="0062250E" w:rsidRPr="00E95255" w:rsidRDefault="0062250E" w:rsidP="0062250E">
      <w:pPr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а) порядок осуществления текущего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соблюдением и 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полнением ответственными должностными лицами и муниципальными сл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жащими положений регламента и иных нормативных правовых актов, уст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навливающих требования к предоставлению муниципальной услуги, а также принятием ими решений;</w:t>
      </w:r>
    </w:p>
    <w:p w:rsidR="0062250E" w:rsidRPr="00E95255" w:rsidRDefault="0062250E" w:rsidP="0062250E">
      <w:pPr>
        <w:tabs>
          <w:tab w:val="left" w:pos="900"/>
          <w:tab w:val="left" w:pos="1590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контроля за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полнотой и качеством предоставления муниципальной услуги;</w:t>
      </w:r>
    </w:p>
    <w:p w:rsidR="0062250E" w:rsidRPr="00E95255" w:rsidRDefault="0062250E" w:rsidP="0062250E">
      <w:pPr>
        <w:tabs>
          <w:tab w:val="left" w:pos="900"/>
          <w:tab w:val="left" w:pos="1741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в) ответственность должностных лиц органа, предоставляющего мун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62250E" w:rsidRPr="00E95255" w:rsidRDefault="0062250E" w:rsidP="0062250E">
      <w:pPr>
        <w:tabs>
          <w:tab w:val="left" w:pos="900"/>
          <w:tab w:val="left" w:pos="1640"/>
        </w:tabs>
        <w:ind w:right="-5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E95255">
        <w:rPr>
          <w:rFonts w:ascii="Times New Roman" w:hAnsi="Times New Roman" w:cs="Times New Roman"/>
          <w:spacing w:val="5"/>
          <w:sz w:val="28"/>
          <w:szCs w:val="28"/>
        </w:rPr>
        <w:t>ко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>троля за</w:t>
      </w:r>
      <w:proofErr w:type="gramEnd"/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2250E" w:rsidRPr="000A36D0" w:rsidRDefault="0062250E" w:rsidP="0062250E">
      <w:pPr>
        <w:spacing w:line="320" w:lineRule="exact"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95255">
        <w:rPr>
          <w:rFonts w:ascii="Times New Roman" w:hAnsi="Times New Roman" w:cs="Times New Roman"/>
          <w:spacing w:val="5"/>
          <w:sz w:val="28"/>
          <w:szCs w:val="28"/>
        </w:rPr>
        <w:t>2.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E95255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Раздел, касающийся </w:t>
      </w:r>
      <w:r w:rsidRPr="000A36D0">
        <w:rPr>
          <w:rFonts w:ascii="Times New Roman" w:hAnsi="Times New Roman" w:cs="Times New Roman"/>
          <w:sz w:val="28"/>
          <w:szCs w:val="28"/>
        </w:rPr>
        <w:t>досудебного (внесудебного) порядка обжалов</w:t>
      </w:r>
      <w:r w:rsidRPr="000A36D0">
        <w:rPr>
          <w:rFonts w:ascii="Times New Roman" w:hAnsi="Times New Roman" w:cs="Times New Roman"/>
          <w:sz w:val="28"/>
          <w:szCs w:val="28"/>
        </w:rPr>
        <w:t>а</w:t>
      </w:r>
      <w:r w:rsidRPr="000A36D0"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муниципал</w:t>
      </w:r>
      <w:r w:rsidRPr="000A36D0">
        <w:rPr>
          <w:rFonts w:ascii="Times New Roman" w:hAnsi="Times New Roman" w:cs="Times New Roman"/>
          <w:sz w:val="28"/>
          <w:szCs w:val="28"/>
        </w:rPr>
        <w:t>ь</w:t>
      </w:r>
      <w:r w:rsidRPr="000A36D0">
        <w:rPr>
          <w:rFonts w:ascii="Times New Roman" w:hAnsi="Times New Roman" w:cs="Times New Roman"/>
          <w:sz w:val="28"/>
          <w:szCs w:val="28"/>
        </w:rPr>
        <w:t>ную услугу, МФЦ, должностных лиц и муниципальных служащих органа, пр</w:t>
      </w:r>
      <w:r w:rsidRPr="000A36D0">
        <w:rPr>
          <w:rFonts w:ascii="Times New Roman" w:hAnsi="Times New Roman" w:cs="Times New Roman"/>
          <w:sz w:val="28"/>
          <w:szCs w:val="28"/>
        </w:rPr>
        <w:t>е</w:t>
      </w:r>
      <w:r w:rsidRPr="000A36D0">
        <w:rPr>
          <w:rFonts w:ascii="Times New Roman" w:hAnsi="Times New Roman" w:cs="Times New Roman"/>
          <w:sz w:val="28"/>
          <w:szCs w:val="28"/>
        </w:rPr>
        <w:t xml:space="preserve">доставляющего муниципальную услугу, работников МФЦ 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состоит из следу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ю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щих подразделов:</w:t>
      </w:r>
    </w:p>
    <w:p w:rsidR="0062250E" w:rsidRPr="000A36D0" w:rsidRDefault="0062250E" w:rsidP="0062250E">
      <w:pPr>
        <w:tabs>
          <w:tab w:val="left" w:pos="1179"/>
        </w:tabs>
        <w:spacing w:line="320" w:lineRule="exact"/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0A36D0">
        <w:rPr>
          <w:rFonts w:ascii="Times New Roman" w:hAnsi="Times New Roman" w:cs="Times New Roman"/>
          <w:spacing w:val="5"/>
          <w:sz w:val="28"/>
          <w:szCs w:val="28"/>
        </w:rPr>
        <w:t>а)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ab/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тых (осуществленных) в ходе предоставления при предоставлении муниц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пальной услуги (далее - жалоба);</w:t>
      </w:r>
      <w:proofErr w:type="gramEnd"/>
    </w:p>
    <w:p w:rsidR="0062250E" w:rsidRPr="000A36D0" w:rsidRDefault="0062250E" w:rsidP="0062250E">
      <w:pPr>
        <w:tabs>
          <w:tab w:val="left" w:pos="1170"/>
        </w:tabs>
        <w:spacing w:line="320" w:lineRule="exact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t>б) органы местного самоуправления, организации и уполномоченные на рассмотрение жалобы лица, которым может быть направлена жалоба за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вителя в досудебном (внесудебном) порядке;</w:t>
      </w:r>
    </w:p>
    <w:p w:rsidR="0062250E" w:rsidRPr="000A36D0" w:rsidRDefault="0062250E" w:rsidP="0062250E">
      <w:pPr>
        <w:tabs>
          <w:tab w:val="left" w:pos="117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0A36D0">
        <w:rPr>
          <w:rFonts w:ascii="Times New Roman" w:hAnsi="Times New Roman" w:cs="Times New Roman"/>
          <w:spacing w:val="5"/>
          <w:sz w:val="28"/>
          <w:szCs w:val="28"/>
        </w:rPr>
        <w:t>в) способы информирования заявителей о порядке подачи и рассмо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рения жалобы, в том числе с использованием Единого портала государс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венных и муниципальных услуг (функций)), Портала государственных и м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ниципальных услуг (функций) Краснодарского края;</w:t>
      </w:r>
      <w:proofErr w:type="gramEnd"/>
    </w:p>
    <w:p w:rsidR="0062250E" w:rsidRPr="000A36D0" w:rsidRDefault="0062250E" w:rsidP="0062250E">
      <w:pPr>
        <w:tabs>
          <w:tab w:val="left" w:pos="1170"/>
        </w:tabs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spacing w:val="5"/>
          <w:sz w:val="28"/>
          <w:szCs w:val="28"/>
        </w:rPr>
        <w:lastRenderedPageBreak/>
        <w:t>г) перечень нормативных правовых актов, регулирующих порядок д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>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62250E" w:rsidRPr="000A36D0" w:rsidRDefault="0062250E" w:rsidP="0062250E">
      <w:pPr>
        <w:tabs>
          <w:tab w:val="left" w:pos="1170"/>
        </w:tabs>
        <w:ind w:firstLine="709"/>
        <w:rPr>
          <w:rFonts w:ascii="Times New Roman" w:hAnsi="Times New Roman" w:cs="Times New Roman"/>
          <w:strike/>
          <w:color w:val="FF0000"/>
          <w:spacing w:val="5"/>
          <w:sz w:val="28"/>
          <w:szCs w:val="28"/>
        </w:rPr>
      </w:pP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</w:t>
      </w:r>
      <w:r w:rsidRPr="000A36D0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Портале государственных и муниципальных услуг (функций) Краснодарского края</w:t>
      </w:r>
      <w:r w:rsidRPr="000A36D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, 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о чем указывается в тексте регламента. Орган, предо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с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тавляющий муниципальные услуги, обеспечивает в установленном порядке размещение и актуализацию сведений в соответствующем разделе фед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е</w:t>
      </w:r>
      <w:r w:rsidRPr="000A36D0">
        <w:rPr>
          <w:rFonts w:ascii="Times New Roman" w:hAnsi="Times New Roman" w:cs="Times New Roman"/>
          <w:bCs/>
          <w:spacing w:val="5"/>
          <w:sz w:val="28"/>
          <w:szCs w:val="28"/>
        </w:rPr>
        <w:t>рального реестра.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В случае если в соответствии с Федеральным законом № 210-ФЗ устано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лен иной порядок (процедура) подачи и рассмотрения жалоб, в разделе должны содержаться подразделы, определяющие: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информация для заявителя о его праве подать жалобу;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предмет жалобы;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органы местного самоуправления, организации, должностные лица, кот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рым может быть направлена жалоба;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порядок подачи и рассмотрения жалобы;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сроки рассмотрения жалобы;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результат рассмотрения жалобы;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порядок информирования заявителя о результатах рассмотрения жалобы;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порядок обжалования решения по жалобе;</w:t>
      </w:r>
    </w:p>
    <w:p w:rsidR="0062250E" w:rsidRPr="000A36D0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62250E" w:rsidRPr="00847565" w:rsidRDefault="0062250E" w:rsidP="0062250E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A36D0">
        <w:rPr>
          <w:rFonts w:ascii="Times New Roman" w:eastAsia="Calibri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FF19EA" w:rsidRPr="000E07CB" w:rsidRDefault="00FF19EA" w:rsidP="00FF19EA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2.9. </w:t>
      </w:r>
      <w:proofErr w:type="gramStart"/>
      <w:r w:rsidRPr="000E07CB">
        <w:rPr>
          <w:rFonts w:ascii="Times New Roman" w:hAnsi="Times New Roman" w:cs="Times New Roman"/>
          <w:spacing w:val="5"/>
          <w:sz w:val="28"/>
          <w:szCs w:val="28"/>
        </w:rPr>
        <w:t>Раздел, касающи</w:t>
      </w:r>
      <w:r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ся особенностей выполнения административных процедур (действий) в </w:t>
      </w:r>
      <w:r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, состо</w:t>
      </w:r>
      <w:r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т из подразделов, соответствующих к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личеству административных процедур - логически обособленных послед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вательностей административных действий при предоставлении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муниц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пальн</w:t>
      </w:r>
      <w:r>
        <w:rPr>
          <w:rFonts w:ascii="Times New Roman" w:hAnsi="Times New Roman" w:cs="Times New Roman"/>
          <w:spacing w:val="5"/>
          <w:sz w:val="28"/>
          <w:szCs w:val="28"/>
        </w:rPr>
        <w:t>ой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ой услуги, имеющих конечный результат и выделяемых в рамках предоставления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ой услуги.</w:t>
      </w:r>
      <w:proofErr w:type="gramEnd"/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В начале с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ответствующего раздела указывается исчерпывающий перечень админис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ративных процедур (действий), содержащихся в нем.</w:t>
      </w:r>
    </w:p>
    <w:p w:rsidR="00FF19EA" w:rsidRPr="000E07CB" w:rsidRDefault="00FF19EA" w:rsidP="00FF19EA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В разделе, касающемся особенностей выполнения административных процедур (действий) в </w:t>
      </w:r>
      <w:r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, также может содержаться описание админис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ративных процедур (действий), выполняемых </w:t>
      </w:r>
      <w:r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при предоставлении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ниципальн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ой услуги в полном объеме и при предоставлении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ой услуги посредством комплексного запроса, а также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и их работников.</w:t>
      </w:r>
    </w:p>
    <w:p w:rsidR="00FF19EA" w:rsidRPr="000E07CB" w:rsidRDefault="00FF19EA" w:rsidP="00FF19EA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Описание административных процедур (действий), выполняемых </w:t>
      </w: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, в разделе, касающемся особенностей выполнения административных процедур (действий) в </w:t>
      </w:r>
      <w:r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, обязательно в отношении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ых у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луг, включенных в перечни </w:t>
      </w:r>
      <w:r w:rsidRPr="00BB213A">
        <w:rPr>
          <w:rFonts w:ascii="Times New Roman" w:hAnsi="Times New Roman" w:cs="Times New Roman"/>
          <w:spacing w:val="5"/>
          <w:sz w:val="28"/>
          <w:szCs w:val="28"/>
        </w:rPr>
        <w:t>муниципальн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ых услуг в соответствии с </w:t>
      </w:r>
      <w:hyperlink r:id="rId15" w:history="1">
        <w:r w:rsidRPr="000E07CB">
          <w:rPr>
            <w:rFonts w:ascii="Times New Roman" w:hAnsi="Times New Roman" w:cs="Times New Roman"/>
            <w:spacing w:val="5"/>
            <w:sz w:val="28"/>
            <w:szCs w:val="28"/>
          </w:rPr>
          <w:t>по</w:t>
        </w:r>
        <w:r w:rsidRPr="000E07CB">
          <w:rPr>
            <w:rFonts w:ascii="Times New Roman" w:hAnsi="Times New Roman" w:cs="Times New Roman"/>
            <w:spacing w:val="5"/>
            <w:sz w:val="28"/>
            <w:szCs w:val="28"/>
          </w:rPr>
          <w:t>д</w:t>
        </w:r>
        <w:r w:rsidRPr="000E07CB">
          <w:rPr>
            <w:rFonts w:ascii="Times New Roman" w:hAnsi="Times New Roman" w:cs="Times New Roman"/>
            <w:spacing w:val="5"/>
            <w:sz w:val="28"/>
            <w:szCs w:val="28"/>
          </w:rPr>
          <w:t>пунктом </w:t>
        </w:r>
        <w:r>
          <w:rPr>
            <w:rFonts w:ascii="Times New Roman" w:hAnsi="Times New Roman" w:cs="Times New Roman"/>
            <w:spacing w:val="5"/>
            <w:sz w:val="28"/>
            <w:szCs w:val="28"/>
          </w:rPr>
          <w:t>3</w:t>
        </w:r>
        <w:r w:rsidRPr="000E07CB">
          <w:rPr>
            <w:rFonts w:ascii="Times New Roman" w:hAnsi="Times New Roman" w:cs="Times New Roman"/>
            <w:spacing w:val="5"/>
            <w:sz w:val="28"/>
            <w:szCs w:val="28"/>
          </w:rPr>
          <w:t xml:space="preserve"> части 6 статьи 15</w:t>
        </w:r>
      </w:hyperlink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№ 210-ФЗ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FF19EA" w:rsidRPr="000E07CB" w:rsidRDefault="00FF19EA" w:rsidP="00FF19EA">
      <w:pPr>
        <w:ind w:right="20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5"/>
          <w:sz w:val="28"/>
          <w:szCs w:val="28"/>
        </w:rPr>
        <w:t>данном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разделе </w:t>
      </w:r>
      <w:proofErr w:type="gramStart"/>
      <w:r w:rsidRPr="000E07CB">
        <w:rPr>
          <w:rFonts w:ascii="Times New Roman" w:hAnsi="Times New Roman" w:cs="Times New Roman"/>
          <w:spacing w:val="5"/>
          <w:sz w:val="28"/>
          <w:szCs w:val="28"/>
        </w:rPr>
        <w:t>описывается</w:t>
      </w:r>
      <w:proofErr w:type="gramEnd"/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в том числе порядок выполнения </w:t>
      </w:r>
      <w:r>
        <w:rPr>
          <w:rFonts w:ascii="Times New Roman" w:hAnsi="Times New Roman" w:cs="Times New Roman"/>
          <w:spacing w:val="5"/>
          <w:sz w:val="28"/>
          <w:szCs w:val="28"/>
        </w:rPr>
        <w:t>МФЦ</w:t>
      </w:r>
      <w:r w:rsidRPr="000E07CB">
        <w:rPr>
          <w:rFonts w:ascii="Times New Roman" w:hAnsi="Times New Roman" w:cs="Times New Roman"/>
          <w:spacing w:val="5"/>
          <w:sz w:val="28"/>
          <w:szCs w:val="28"/>
        </w:rPr>
        <w:t xml:space="preserve"> следующих административных процедур (действий):</w:t>
      </w:r>
    </w:p>
    <w:p w:rsidR="00FF19EA" w:rsidRPr="00ED1B43" w:rsidRDefault="00FF19EA" w:rsidP="00FF1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Pr="00ED1B43">
        <w:rPr>
          <w:rFonts w:ascii="Times New Roman" w:hAnsi="Times New Roman" w:cs="Times New Roman"/>
          <w:sz w:val="28"/>
          <w:szCs w:val="28"/>
        </w:rPr>
        <w:t>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D1B43">
        <w:rPr>
          <w:rFonts w:ascii="Times New Roman" w:hAnsi="Times New Roman" w:cs="Times New Roman"/>
          <w:sz w:val="28"/>
          <w:szCs w:val="28"/>
        </w:rPr>
        <w:t>у</w:t>
      </w:r>
      <w:r w:rsidRPr="00ED1B43">
        <w:rPr>
          <w:rFonts w:ascii="Times New Roman" w:hAnsi="Times New Roman" w:cs="Times New Roman"/>
          <w:sz w:val="28"/>
          <w:szCs w:val="28"/>
        </w:rPr>
        <w:t>ги, а также консультирование заявителя о порядке предоставления муниц</w:t>
      </w:r>
      <w:r w:rsidRPr="00ED1B43">
        <w:rPr>
          <w:rFonts w:ascii="Times New Roman" w:hAnsi="Times New Roman" w:cs="Times New Roman"/>
          <w:sz w:val="28"/>
          <w:szCs w:val="28"/>
        </w:rPr>
        <w:t>и</w:t>
      </w:r>
      <w:r w:rsidRPr="00ED1B43">
        <w:rPr>
          <w:rFonts w:ascii="Times New Roman" w:hAnsi="Times New Roman" w:cs="Times New Roman"/>
          <w:sz w:val="28"/>
          <w:szCs w:val="28"/>
        </w:rPr>
        <w:t>пальной услуги в МФЦ;</w:t>
      </w:r>
    </w:p>
    <w:p w:rsidR="00FF19EA" w:rsidRPr="00ED1B43" w:rsidRDefault="00FF19EA" w:rsidP="00FF1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ED1B43">
        <w:rPr>
          <w:rFonts w:ascii="Times New Roman" w:hAnsi="Times New Roman" w:cs="Times New Roman"/>
          <w:sz w:val="28"/>
          <w:szCs w:val="28"/>
        </w:rPr>
        <w:t>рием запроса (далее - заявление) заявителя о предоставлении муниц</w:t>
      </w:r>
      <w:r w:rsidRPr="00ED1B43">
        <w:rPr>
          <w:rFonts w:ascii="Times New Roman" w:hAnsi="Times New Roman" w:cs="Times New Roman"/>
          <w:sz w:val="28"/>
          <w:szCs w:val="28"/>
        </w:rPr>
        <w:t>и</w:t>
      </w:r>
      <w:r w:rsidRPr="00ED1B43">
        <w:rPr>
          <w:rFonts w:ascii="Times New Roman" w:hAnsi="Times New Roman" w:cs="Times New Roman"/>
          <w:sz w:val="28"/>
          <w:szCs w:val="28"/>
        </w:rPr>
        <w:t>пальной услуги и иных документов, необходимых для предоставления муниц</w:t>
      </w:r>
      <w:r w:rsidRPr="00ED1B43">
        <w:rPr>
          <w:rFonts w:ascii="Times New Roman" w:hAnsi="Times New Roman" w:cs="Times New Roman"/>
          <w:sz w:val="28"/>
          <w:szCs w:val="28"/>
        </w:rPr>
        <w:t>и</w:t>
      </w:r>
      <w:r w:rsidRPr="00ED1B43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FF19EA" w:rsidRPr="00ED1B43" w:rsidRDefault="00FF19EA" w:rsidP="00FF1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ED1B43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ED1B43">
        <w:rPr>
          <w:rFonts w:ascii="Times New Roman" w:hAnsi="Times New Roman" w:cs="Times New Roman"/>
          <w:sz w:val="28"/>
          <w:szCs w:val="28"/>
        </w:rPr>
        <w:t>органу заявления о предоставлении мун</w:t>
      </w:r>
      <w:r w:rsidRPr="00ED1B43">
        <w:rPr>
          <w:rFonts w:ascii="Times New Roman" w:hAnsi="Times New Roman" w:cs="Times New Roman"/>
          <w:sz w:val="28"/>
          <w:szCs w:val="28"/>
        </w:rPr>
        <w:t>и</w:t>
      </w:r>
      <w:r w:rsidRPr="00ED1B43">
        <w:rPr>
          <w:rFonts w:ascii="Times New Roman" w:hAnsi="Times New Roman" w:cs="Times New Roman"/>
          <w:sz w:val="28"/>
          <w:szCs w:val="28"/>
        </w:rPr>
        <w:t>ципальной услуги и иных документов, необходимых для предоставления мун</w:t>
      </w:r>
      <w:r w:rsidRPr="00ED1B43">
        <w:rPr>
          <w:rFonts w:ascii="Times New Roman" w:hAnsi="Times New Roman" w:cs="Times New Roman"/>
          <w:sz w:val="28"/>
          <w:szCs w:val="28"/>
        </w:rPr>
        <w:t>и</w:t>
      </w:r>
      <w:r w:rsidRPr="00ED1B4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FF19EA" w:rsidRPr="00ED1B43" w:rsidRDefault="00FF19EA" w:rsidP="00FF1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ED1B43">
        <w:rPr>
          <w:rFonts w:ascii="Times New Roman" w:hAnsi="Times New Roman" w:cs="Times New Roman"/>
          <w:sz w:val="28"/>
          <w:szCs w:val="28"/>
        </w:rPr>
        <w:t xml:space="preserve">рием результата предоставления муниципальной услуги от органа, предоставляющего муниципальную услугу; </w:t>
      </w:r>
    </w:p>
    <w:p w:rsidR="00FF19EA" w:rsidRPr="00ED1B43" w:rsidRDefault="00FF19EA" w:rsidP="00FF1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ED1B43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B43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Pr="00ED1B43">
        <w:rPr>
          <w:rFonts w:ascii="Times New Roman" w:hAnsi="Times New Roman" w:cs="Times New Roman"/>
          <w:sz w:val="28"/>
          <w:szCs w:val="28"/>
        </w:rPr>
        <w:t>р</w:t>
      </w:r>
      <w:r w:rsidRPr="00ED1B43">
        <w:rPr>
          <w:rFonts w:ascii="Times New Roman" w:hAnsi="Times New Roman" w:cs="Times New Roman"/>
          <w:sz w:val="28"/>
          <w:szCs w:val="28"/>
        </w:rPr>
        <w:t>жание электронных документов, направленных в МФЦ по результатам предо</w:t>
      </w:r>
      <w:r w:rsidRPr="00ED1B43">
        <w:rPr>
          <w:rFonts w:ascii="Times New Roman" w:hAnsi="Times New Roman" w:cs="Times New Roman"/>
          <w:sz w:val="28"/>
          <w:szCs w:val="28"/>
        </w:rPr>
        <w:t>с</w:t>
      </w:r>
      <w:r w:rsidRPr="00ED1B43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Pr="00ED1B43">
        <w:rPr>
          <w:rFonts w:ascii="Times New Roman" w:hAnsi="Times New Roman" w:cs="Times New Roman"/>
          <w:sz w:val="28"/>
          <w:szCs w:val="28"/>
        </w:rPr>
        <w:t>органом, а также выдачу д</w:t>
      </w:r>
      <w:r w:rsidRPr="00ED1B43">
        <w:rPr>
          <w:rFonts w:ascii="Times New Roman" w:hAnsi="Times New Roman" w:cs="Times New Roman"/>
          <w:sz w:val="28"/>
          <w:szCs w:val="28"/>
        </w:rPr>
        <w:t>о</w:t>
      </w:r>
      <w:r w:rsidRPr="00ED1B43">
        <w:rPr>
          <w:rFonts w:ascii="Times New Roman" w:hAnsi="Times New Roman" w:cs="Times New Roman"/>
          <w:sz w:val="28"/>
          <w:szCs w:val="28"/>
        </w:rPr>
        <w:t xml:space="preserve">кументов, включая составление на бумажном носителе и </w:t>
      </w:r>
      <w:proofErr w:type="gramStart"/>
      <w:r w:rsidRPr="00ED1B4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ED1B43">
        <w:rPr>
          <w:rFonts w:ascii="Times New Roman" w:hAnsi="Times New Roman" w:cs="Times New Roman"/>
          <w:sz w:val="28"/>
          <w:szCs w:val="28"/>
        </w:rPr>
        <w:t xml:space="preserve"> из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Pr="00ED1B43">
        <w:rPr>
          <w:rFonts w:ascii="Times New Roman" w:hAnsi="Times New Roman" w:cs="Times New Roman"/>
          <w:sz w:val="28"/>
          <w:szCs w:val="28"/>
        </w:rPr>
        <w:t>органа;</w:t>
      </w:r>
    </w:p>
    <w:p w:rsidR="00FF19EA" w:rsidRPr="00ED1B43" w:rsidRDefault="00FF19EA" w:rsidP="00FF1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ED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1B43">
        <w:rPr>
          <w:rFonts w:ascii="Times New Roman" w:hAnsi="Times New Roman" w:cs="Times New Roman"/>
          <w:sz w:val="28"/>
          <w:szCs w:val="28"/>
        </w:rPr>
        <w:t xml:space="preserve">ные действия, необходимые для предоставления муниципальной услуги, в том числе связанные с проверкой действительности </w:t>
      </w:r>
      <w:hyperlink r:id="rId16" w:history="1">
        <w:r w:rsidRPr="00ED1B43">
          <w:rPr>
            <w:rFonts w:ascii="Times New Roman" w:hAnsi="Times New Roman" w:cs="Times New Roman"/>
            <w:sz w:val="28"/>
            <w:szCs w:val="28"/>
          </w:rPr>
          <w:t>усиленной квал</w:t>
        </w:r>
        <w:r w:rsidRPr="00ED1B43">
          <w:rPr>
            <w:rFonts w:ascii="Times New Roman" w:hAnsi="Times New Roman" w:cs="Times New Roman"/>
            <w:sz w:val="28"/>
            <w:szCs w:val="28"/>
          </w:rPr>
          <w:t>и</w:t>
        </w:r>
        <w:r w:rsidRPr="00ED1B43">
          <w:rPr>
            <w:rFonts w:ascii="Times New Roman" w:hAnsi="Times New Roman" w:cs="Times New Roman"/>
            <w:sz w:val="28"/>
            <w:szCs w:val="28"/>
          </w:rPr>
          <w:t>фицированной электронной подписи</w:t>
        </w:r>
      </w:hyperlink>
      <w:r w:rsidRPr="00ED1B43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</w:t>
      </w:r>
      <w:proofErr w:type="gramStart"/>
      <w:r w:rsidRPr="00ED1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6" w:name="_GoBack"/>
      <w:bookmarkEnd w:id="6"/>
      <w:proofErr w:type="gramEnd"/>
    </w:p>
    <w:p w:rsidR="00FF19EA" w:rsidRPr="00847565" w:rsidRDefault="00FF19EA" w:rsidP="00FF19EA">
      <w:pPr>
        <w:tabs>
          <w:tab w:val="left" w:pos="1560"/>
        </w:tabs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19EA" w:rsidRPr="00847565" w:rsidRDefault="00FF19EA" w:rsidP="00FF19E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250E" w:rsidRPr="00E95255" w:rsidRDefault="0062250E" w:rsidP="00FF19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0E" w:rsidRDefault="0062250E" w:rsidP="006225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62250E" w:rsidRDefault="0062250E" w:rsidP="0062250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250E" w:rsidRDefault="0062250E" w:rsidP="006225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Т.А. Филимонова</w:t>
      </w:r>
    </w:p>
    <w:p w:rsidR="0062250E" w:rsidRDefault="0062250E" w:rsidP="0062250E">
      <w:pPr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62250E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250E" w:rsidRDefault="0062250E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2D64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6ED2" w:rsidRDefault="00F06ED2" w:rsidP="00002D6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D64" w:rsidRPr="00286212" w:rsidRDefault="00002D64" w:rsidP="00002D6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002D64" w:rsidRDefault="00002D64" w:rsidP="00002D64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862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621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02D64" w:rsidRPr="00286212" w:rsidRDefault="00002D64" w:rsidP="00002D64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002D64" w:rsidRPr="00002D64" w:rsidRDefault="00002D64" w:rsidP="00002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64">
        <w:rPr>
          <w:sz w:val="28"/>
          <w:szCs w:val="28"/>
        </w:rPr>
        <w:t>«</w:t>
      </w:r>
      <w:r w:rsidRPr="00002D64">
        <w:rPr>
          <w:rStyle w:val="a6"/>
          <w:rFonts w:ascii="Times New Roman" w:eastAsiaTheme="minorEastAsia" w:hAnsi="Times New Roman"/>
          <w:b w:val="0"/>
          <w:color w:val="000000" w:themeColor="text1"/>
          <w:sz w:val="28"/>
          <w:szCs w:val="28"/>
        </w:rPr>
        <w:t>Об утверждении</w:t>
      </w:r>
      <w:r w:rsidRPr="00002D64">
        <w:rPr>
          <w:rStyle w:val="a6"/>
          <w:rFonts w:ascii="Times New Roman" w:eastAsiaTheme="minorEastAsia" w:hAnsi="Times New Roman"/>
          <w:sz w:val="28"/>
          <w:szCs w:val="28"/>
        </w:rPr>
        <w:t xml:space="preserve"> </w:t>
      </w:r>
      <w:r w:rsidRPr="00002D64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</w:t>
      </w:r>
      <w:proofErr w:type="gramStart"/>
      <w:r w:rsidRPr="00002D64">
        <w:rPr>
          <w:rFonts w:ascii="Times New Roman" w:hAnsi="Times New Roman" w:cs="Times New Roman"/>
          <w:sz w:val="28"/>
          <w:szCs w:val="28"/>
        </w:rPr>
        <w:t>организации независимой экспертизы проектов административных регламентов осуществления муниципального контроля</w:t>
      </w:r>
      <w:proofErr w:type="gramEnd"/>
      <w:r w:rsidRPr="00002D64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 и Порядка проведения экспертизы проектов административных регламентов осуществления муниципального контроля и</w:t>
      </w:r>
    </w:p>
    <w:p w:rsidR="00002D64" w:rsidRPr="00002D64" w:rsidRDefault="00002D64" w:rsidP="00002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D64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  <w:r w:rsidRPr="00F06ED2">
        <w:rPr>
          <w:rFonts w:ascii="Times New Roman" w:hAnsi="Times New Roman" w:cs="Times New Roman"/>
          <w:sz w:val="28"/>
          <w:szCs w:val="28"/>
        </w:rPr>
        <w:t>»</w:t>
      </w:r>
    </w:p>
    <w:p w:rsidR="00002D64" w:rsidRPr="00002D64" w:rsidRDefault="00002D64" w:rsidP="00002D6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02D64" w:rsidRPr="00286212" w:rsidRDefault="00002D64" w:rsidP="00002D6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02D64" w:rsidRPr="00286212" w:rsidRDefault="00002D64" w:rsidP="00002D64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002D64" w:rsidRPr="00286212" w:rsidRDefault="00002D64" w:rsidP="000050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64" w:rsidRPr="00286212" w:rsidTr="00005058">
        <w:tc>
          <w:tcPr>
            <w:tcW w:w="6912" w:type="dxa"/>
          </w:tcPr>
          <w:p w:rsidR="00002D64" w:rsidRPr="009E45EE" w:rsidRDefault="00002D64" w:rsidP="000050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002D64" w:rsidRPr="009E45EE" w:rsidRDefault="00002D64" w:rsidP="000050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02D64" w:rsidRPr="009E45EE" w:rsidRDefault="00002D64" w:rsidP="000050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Старонижестеблиевского</w:t>
            </w:r>
            <w:proofErr w:type="spellEnd"/>
          </w:p>
          <w:p w:rsidR="00002D64" w:rsidRPr="009E45EE" w:rsidRDefault="00002D64" w:rsidP="000050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02D64" w:rsidRPr="00286212" w:rsidRDefault="00002D64" w:rsidP="00005058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119" w:type="dxa"/>
          </w:tcPr>
          <w:p w:rsidR="00002D64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64" w:rsidRPr="00286212" w:rsidRDefault="00002D64" w:rsidP="00005058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02D64" w:rsidRPr="00286212" w:rsidTr="00005058">
        <w:tc>
          <w:tcPr>
            <w:tcW w:w="6912" w:type="dxa"/>
          </w:tcPr>
          <w:p w:rsidR="00002D64" w:rsidRPr="00286212" w:rsidRDefault="00002D64" w:rsidP="00005058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02D64" w:rsidRPr="00286212" w:rsidRDefault="00002D64" w:rsidP="00005058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D64" w:rsidRPr="00286212" w:rsidRDefault="00002D64" w:rsidP="00002D6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02D64" w:rsidRPr="00286212" w:rsidRDefault="00002D64" w:rsidP="00002D64">
      <w:pPr>
        <w:pStyle w:val="afff8"/>
        <w:jc w:val="left"/>
        <w:rPr>
          <w:rFonts w:ascii="Times New Roman" w:hAnsi="Times New Roman" w:cs="Times New Roman"/>
          <w:sz w:val="28"/>
          <w:szCs w:val="28"/>
        </w:rPr>
      </w:pPr>
    </w:p>
    <w:p w:rsidR="00002D64" w:rsidRPr="00B41CF2" w:rsidRDefault="00002D64" w:rsidP="00002D64">
      <w:pPr>
        <w:rPr>
          <w:rFonts w:ascii="Times New Roman" w:hAnsi="Times New Roman"/>
          <w:color w:val="000000"/>
          <w:sz w:val="28"/>
          <w:szCs w:val="28"/>
        </w:rPr>
      </w:pPr>
    </w:p>
    <w:p w:rsidR="00002D64" w:rsidRPr="00403533" w:rsidRDefault="00002D64" w:rsidP="0040353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02D64" w:rsidRPr="00403533" w:rsidSect="00BA4E64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D936938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0000000F"/>
    <w:multiLevelType w:val="multilevel"/>
    <w:tmpl w:val="1876C1D4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>
    <w:nsid w:val="3C3916D8"/>
    <w:multiLevelType w:val="multilevel"/>
    <w:tmpl w:val="2D686E1E"/>
    <w:lvl w:ilvl="0">
      <w:start w:val="2"/>
      <w:numFmt w:val="decimal"/>
      <w:lvlText w:val="%1."/>
      <w:lvlJc w:val="left"/>
      <w:pPr>
        <w:ind w:left="1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0" w:hanging="2160"/>
      </w:pPr>
      <w:rPr>
        <w:rFonts w:hint="default"/>
      </w:rPr>
    </w:lvl>
  </w:abstractNum>
  <w:abstractNum w:abstractNumId="3">
    <w:nsid w:val="4DD351EB"/>
    <w:multiLevelType w:val="multilevel"/>
    <w:tmpl w:val="E6864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>
    <w:nsid w:val="4FB92841"/>
    <w:multiLevelType w:val="multilevel"/>
    <w:tmpl w:val="F58A6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02D64"/>
    <w:rsid w:val="00013617"/>
    <w:rsid w:val="00084E52"/>
    <w:rsid w:val="00133C1D"/>
    <w:rsid w:val="00140DA6"/>
    <w:rsid w:val="00150218"/>
    <w:rsid w:val="0016098A"/>
    <w:rsid w:val="001C5BF5"/>
    <w:rsid w:val="002354B6"/>
    <w:rsid w:val="00265512"/>
    <w:rsid w:val="002862AC"/>
    <w:rsid w:val="00336A78"/>
    <w:rsid w:val="00376414"/>
    <w:rsid w:val="003F4538"/>
    <w:rsid w:val="003F4B1E"/>
    <w:rsid w:val="003F7653"/>
    <w:rsid w:val="00403533"/>
    <w:rsid w:val="00416973"/>
    <w:rsid w:val="00453E4C"/>
    <w:rsid w:val="00486D15"/>
    <w:rsid w:val="00487F84"/>
    <w:rsid w:val="004B468E"/>
    <w:rsid w:val="00512670"/>
    <w:rsid w:val="005529F5"/>
    <w:rsid w:val="0055316C"/>
    <w:rsid w:val="00595CCD"/>
    <w:rsid w:val="005B3D79"/>
    <w:rsid w:val="005C5E77"/>
    <w:rsid w:val="005C66AC"/>
    <w:rsid w:val="0062250E"/>
    <w:rsid w:val="00630315"/>
    <w:rsid w:val="006409B2"/>
    <w:rsid w:val="0065505A"/>
    <w:rsid w:val="00683A07"/>
    <w:rsid w:val="00731DC1"/>
    <w:rsid w:val="007A6F63"/>
    <w:rsid w:val="00876F3E"/>
    <w:rsid w:val="00907252"/>
    <w:rsid w:val="009150B7"/>
    <w:rsid w:val="009436C9"/>
    <w:rsid w:val="00954616"/>
    <w:rsid w:val="009A5BE9"/>
    <w:rsid w:val="009F1F39"/>
    <w:rsid w:val="00A7636B"/>
    <w:rsid w:val="00AC2228"/>
    <w:rsid w:val="00AC5FE3"/>
    <w:rsid w:val="00B16B1E"/>
    <w:rsid w:val="00B47553"/>
    <w:rsid w:val="00BA4E64"/>
    <w:rsid w:val="00BB3992"/>
    <w:rsid w:val="00C737CC"/>
    <w:rsid w:val="00D03B4D"/>
    <w:rsid w:val="00D13402"/>
    <w:rsid w:val="00D35A35"/>
    <w:rsid w:val="00D47E73"/>
    <w:rsid w:val="00D53EA7"/>
    <w:rsid w:val="00D653AD"/>
    <w:rsid w:val="00D942AD"/>
    <w:rsid w:val="00E23118"/>
    <w:rsid w:val="00E51D67"/>
    <w:rsid w:val="00E9284B"/>
    <w:rsid w:val="00F06ED2"/>
    <w:rsid w:val="00F2163E"/>
    <w:rsid w:val="00F45878"/>
    <w:rsid w:val="00F81C5E"/>
    <w:rsid w:val="00FE080C"/>
    <w:rsid w:val="00FE31E6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07252"/>
    <w:pPr>
      <w:spacing w:before="0" w:after="0"/>
      <w:jc w:val="both"/>
      <w:outlineLvl w:val="1"/>
    </w:pPr>
    <w:rPr>
      <w:rFonts w:eastAsiaTheme="minorEastAsia"/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0725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072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07252"/>
    <w:rPr>
      <w:rFonts w:cs="Times New Roman"/>
      <w:b/>
      <w:color w:val="008000"/>
    </w:rPr>
  </w:style>
  <w:style w:type="character" w:customStyle="1" w:styleId="20">
    <w:name w:val="Заголовок 2 Знак"/>
    <w:basedOn w:val="a0"/>
    <w:link w:val="2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25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07252"/>
    <w:rPr>
      <w:b/>
      <w:color w:val="000080"/>
    </w:rPr>
  </w:style>
  <w:style w:type="character" w:customStyle="1" w:styleId="a8">
    <w:name w:val="Активная гипертекстовая ссылка"/>
    <w:basedOn w:val="a6"/>
    <w:uiPriority w:val="99"/>
    <w:rsid w:val="00907252"/>
    <w:rPr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a">
    <w:name w:val="Внимание: недобросовестность!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b">
    <w:name w:val="Основное меню (преемственное)"/>
    <w:basedOn w:val="a"/>
    <w:next w:val="a"/>
    <w:uiPriority w:val="99"/>
    <w:rsid w:val="00907252"/>
    <w:pPr>
      <w:ind w:firstLine="0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b"/>
    <w:next w:val="a"/>
    <w:uiPriority w:val="99"/>
    <w:rsid w:val="00907252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907252"/>
    <w:rPr>
      <w:rFonts w:cs="Times New Roman"/>
    </w:rPr>
  </w:style>
  <w:style w:type="paragraph" w:customStyle="1" w:styleId="ad">
    <w:name w:val="Заголовок статьи"/>
    <w:basedOn w:val="a"/>
    <w:next w:val="a"/>
    <w:uiPriority w:val="99"/>
    <w:rsid w:val="00907252"/>
    <w:pPr>
      <w:ind w:left="1612" w:hanging="892"/>
    </w:pPr>
    <w:rPr>
      <w:rFonts w:eastAsiaTheme="minorEastAsia"/>
    </w:rPr>
  </w:style>
  <w:style w:type="character" w:customStyle="1" w:styleId="ae">
    <w:name w:val="Заголовок чужого сообщения"/>
    <w:basedOn w:val="a7"/>
    <w:uiPriority w:val="99"/>
    <w:rsid w:val="00907252"/>
    <w:rPr>
      <w:rFonts w:cs="Times New Roman"/>
      <w:color w:val="FF0000"/>
    </w:rPr>
  </w:style>
  <w:style w:type="paragraph" w:customStyle="1" w:styleId="af">
    <w:name w:val="Интерактивный заголовок"/>
    <w:basedOn w:val="11"/>
    <w:next w:val="a"/>
    <w:uiPriority w:val="99"/>
    <w:rsid w:val="00907252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rsid w:val="00907252"/>
    <w:pPr>
      <w:ind w:firstLine="0"/>
    </w:pPr>
    <w:rPr>
      <w:rFonts w:eastAsiaTheme="minorEastAsia"/>
      <w:color w:val="F0F0F0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907252"/>
    <w:pPr>
      <w:ind w:left="170" w:firstLine="0"/>
    </w:pPr>
    <w:rPr>
      <w:rFonts w:eastAsiaTheme="minorEastAsia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907252"/>
    <w:pPr>
      <w:ind w:left="0"/>
    </w:pPr>
  </w:style>
  <w:style w:type="paragraph" w:customStyle="1" w:styleId="af3">
    <w:name w:val="Текст (лев. подпись)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paragraph" w:customStyle="1" w:styleId="af4">
    <w:name w:val="Колонтитул (левый)"/>
    <w:basedOn w:val="af3"/>
    <w:next w:val="a"/>
    <w:uiPriority w:val="99"/>
    <w:rsid w:val="00907252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907252"/>
    <w:pPr>
      <w:ind w:firstLine="0"/>
      <w:jc w:val="right"/>
    </w:pPr>
    <w:rPr>
      <w:rFonts w:eastAsiaTheme="minorEastAsia"/>
    </w:rPr>
  </w:style>
  <w:style w:type="paragraph" w:customStyle="1" w:styleId="af6">
    <w:name w:val="Колонтитул (правый)"/>
    <w:basedOn w:val="af5"/>
    <w:next w:val="a"/>
    <w:uiPriority w:val="99"/>
    <w:rsid w:val="00907252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907252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rsid w:val="00907252"/>
    <w:pPr>
      <w:ind w:firstLine="0"/>
    </w:pPr>
    <w:rPr>
      <w:rFonts w:eastAsiaTheme="minorEastAsia"/>
    </w:rPr>
  </w:style>
  <w:style w:type="paragraph" w:customStyle="1" w:styleId="af9">
    <w:name w:val="Моноширинный"/>
    <w:basedOn w:val="a"/>
    <w:next w:val="a"/>
    <w:uiPriority w:val="99"/>
    <w:rsid w:val="00907252"/>
    <w:pPr>
      <w:ind w:firstLine="0"/>
    </w:pPr>
    <w:rPr>
      <w:rFonts w:ascii="Courier New" w:eastAsiaTheme="minorEastAsia" w:hAnsi="Courier New" w:cs="Courier New"/>
    </w:rPr>
  </w:style>
  <w:style w:type="character" w:customStyle="1" w:styleId="afa">
    <w:name w:val="Найденные слова"/>
    <w:basedOn w:val="a7"/>
    <w:uiPriority w:val="99"/>
    <w:rsid w:val="00907252"/>
    <w:rPr>
      <w:rFonts w:cs="Times New Roman"/>
    </w:rPr>
  </w:style>
  <w:style w:type="character" w:customStyle="1" w:styleId="afb">
    <w:name w:val="Не вступил в силу"/>
    <w:basedOn w:val="a7"/>
    <w:uiPriority w:val="99"/>
    <w:rsid w:val="00907252"/>
    <w:rPr>
      <w:rFonts w:cs="Times New Roman"/>
      <w:color w:val="008080"/>
    </w:rPr>
  </w:style>
  <w:style w:type="paragraph" w:customStyle="1" w:styleId="afc">
    <w:name w:val="Необходимые документы"/>
    <w:basedOn w:val="a"/>
    <w:next w:val="a"/>
    <w:uiPriority w:val="99"/>
    <w:rsid w:val="00907252"/>
    <w:pPr>
      <w:ind w:left="118" w:firstLine="0"/>
    </w:pPr>
    <w:rPr>
      <w:rFonts w:eastAsiaTheme="minorEastAsia"/>
    </w:rPr>
  </w:style>
  <w:style w:type="paragraph" w:customStyle="1" w:styleId="afd">
    <w:name w:val="Объект"/>
    <w:basedOn w:val="a"/>
    <w:next w:val="a"/>
    <w:uiPriority w:val="99"/>
    <w:rsid w:val="00907252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907252"/>
    <w:pPr>
      <w:ind w:firstLine="0"/>
    </w:pPr>
    <w:rPr>
      <w:rFonts w:ascii="Courier New" w:eastAsiaTheme="minorEastAsia" w:hAnsi="Courier New" w:cs="Courier New"/>
    </w:rPr>
  </w:style>
  <w:style w:type="paragraph" w:customStyle="1" w:styleId="aff">
    <w:name w:val="Оглавление"/>
    <w:basedOn w:val="afe"/>
    <w:next w:val="a"/>
    <w:uiPriority w:val="99"/>
    <w:rsid w:val="00907252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907252"/>
    <w:rPr>
      <w:color w:val="FF0000"/>
    </w:rPr>
  </w:style>
  <w:style w:type="paragraph" w:customStyle="1" w:styleId="aff1">
    <w:name w:val="Переменная часть"/>
    <w:basedOn w:val="ab"/>
    <w:next w:val="a"/>
    <w:uiPriority w:val="99"/>
    <w:rsid w:val="00907252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b"/>
    <w:next w:val="a"/>
    <w:uiPriority w:val="99"/>
    <w:rsid w:val="00907252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paragraph" w:customStyle="1" w:styleId="aff4">
    <w:name w:val="Пример."/>
    <w:basedOn w:val="a"/>
    <w:next w:val="a"/>
    <w:uiPriority w:val="99"/>
    <w:rsid w:val="00907252"/>
    <w:pPr>
      <w:ind w:left="118" w:firstLine="602"/>
    </w:pPr>
    <w:rPr>
      <w:rFonts w:eastAsiaTheme="minorEastAsia"/>
    </w:rPr>
  </w:style>
  <w:style w:type="paragraph" w:customStyle="1" w:styleId="aff5">
    <w:name w:val="Примечание."/>
    <w:basedOn w:val="af1"/>
    <w:next w:val="a"/>
    <w:uiPriority w:val="99"/>
    <w:rsid w:val="00907252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6"/>
    <w:uiPriority w:val="99"/>
    <w:rsid w:val="00907252"/>
  </w:style>
  <w:style w:type="paragraph" w:customStyle="1" w:styleId="aff7">
    <w:name w:val="Словарная статья"/>
    <w:basedOn w:val="a"/>
    <w:next w:val="a"/>
    <w:uiPriority w:val="99"/>
    <w:rsid w:val="00907252"/>
    <w:pPr>
      <w:ind w:right="118" w:firstLine="0"/>
    </w:pPr>
    <w:rPr>
      <w:rFonts w:eastAsiaTheme="minorEastAsia"/>
    </w:rPr>
  </w:style>
  <w:style w:type="character" w:customStyle="1" w:styleId="aff8">
    <w:name w:val="Сравнение редакций"/>
    <w:basedOn w:val="a7"/>
    <w:uiPriority w:val="99"/>
    <w:rsid w:val="00907252"/>
    <w:rPr>
      <w:rFonts w:cs="Times New Roman"/>
    </w:rPr>
  </w:style>
  <w:style w:type="character" w:customStyle="1" w:styleId="aff9">
    <w:name w:val="Сравнение редакций. Добавленный фрагмент"/>
    <w:uiPriority w:val="99"/>
    <w:rsid w:val="00907252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907252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907252"/>
    <w:pPr>
      <w:ind w:left="170" w:right="170" w:firstLine="0"/>
      <w:jc w:val="left"/>
    </w:pPr>
    <w:rPr>
      <w:rFonts w:eastAsiaTheme="minorEastAsia"/>
    </w:rPr>
  </w:style>
  <w:style w:type="paragraph" w:customStyle="1" w:styleId="affc">
    <w:name w:val="Текст в таблице"/>
    <w:basedOn w:val="a3"/>
    <w:next w:val="a"/>
    <w:uiPriority w:val="99"/>
    <w:rsid w:val="00907252"/>
    <w:pPr>
      <w:ind w:firstLine="500"/>
    </w:pPr>
    <w:rPr>
      <w:rFonts w:eastAsiaTheme="minorEastAsia"/>
    </w:rPr>
  </w:style>
  <w:style w:type="paragraph" w:customStyle="1" w:styleId="affd">
    <w:name w:val="Технический комментарий"/>
    <w:basedOn w:val="a"/>
    <w:next w:val="a"/>
    <w:uiPriority w:val="99"/>
    <w:rsid w:val="00907252"/>
    <w:pPr>
      <w:ind w:firstLine="0"/>
      <w:jc w:val="left"/>
    </w:pPr>
    <w:rPr>
      <w:rFonts w:eastAsiaTheme="minorEastAsia"/>
    </w:rPr>
  </w:style>
  <w:style w:type="character" w:customStyle="1" w:styleId="affe">
    <w:name w:val="Утратил силу"/>
    <w:basedOn w:val="a7"/>
    <w:uiPriority w:val="99"/>
    <w:rsid w:val="00907252"/>
    <w:rPr>
      <w:rFonts w:cs="Times New Roman"/>
      <w:strike/>
      <w:color w:val="808000"/>
    </w:rPr>
  </w:style>
  <w:style w:type="paragraph" w:customStyle="1" w:styleId="afff">
    <w:name w:val="Центрированный (таблица)"/>
    <w:basedOn w:val="a3"/>
    <w:next w:val="a"/>
    <w:uiPriority w:val="99"/>
    <w:rsid w:val="00907252"/>
    <w:pPr>
      <w:jc w:val="center"/>
    </w:pPr>
    <w:rPr>
      <w:rFonts w:eastAsiaTheme="minorEastAsia"/>
    </w:rPr>
  </w:style>
  <w:style w:type="paragraph" w:styleId="afff0">
    <w:name w:val="header"/>
    <w:basedOn w:val="a"/>
    <w:link w:val="afff1"/>
    <w:uiPriority w:val="99"/>
    <w:unhideWhenUsed/>
    <w:rsid w:val="00907252"/>
    <w:pPr>
      <w:tabs>
        <w:tab w:val="center" w:pos="4677"/>
        <w:tab w:val="right" w:pos="9355"/>
      </w:tabs>
      <w:ind w:firstLine="0"/>
      <w:jc w:val="left"/>
    </w:pPr>
    <w:rPr>
      <w:rFonts w:eastAsiaTheme="minorEastAsia"/>
    </w:rPr>
  </w:style>
  <w:style w:type="character" w:customStyle="1" w:styleId="afff1">
    <w:name w:val="Верхний колонтитул Знак"/>
    <w:basedOn w:val="a0"/>
    <w:link w:val="afff0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paragraph" w:styleId="afff2">
    <w:name w:val="footer"/>
    <w:basedOn w:val="a"/>
    <w:link w:val="afff3"/>
    <w:uiPriority w:val="99"/>
    <w:unhideWhenUsed/>
    <w:rsid w:val="00907252"/>
    <w:pPr>
      <w:tabs>
        <w:tab w:val="center" w:pos="4677"/>
        <w:tab w:val="right" w:pos="9355"/>
      </w:tabs>
      <w:ind w:firstLine="0"/>
      <w:jc w:val="left"/>
    </w:pPr>
    <w:rPr>
      <w:rFonts w:eastAsiaTheme="minorEastAsia"/>
    </w:rPr>
  </w:style>
  <w:style w:type="character" w:customStyle="1" w:styleId="afff3">
    <w:name w:val="Нижний колонтитул Знак"/>
    <w:basedOn w:val="a0"/>
    <w:link w:val="afff2"/>
    <w:uiPriority w:val="99"/>
    <w:rsid w:val="00907252"/>
    <w:rPr>
      <w:rFonts w:ascii="Arial" w:eastAsiaTheme="minorEastAsia" w:hAnsi="Arial" w:cs="Arial"/>
      <w:sz w:val="24"/>
      <w:szCs w:val="24"/>
      <w:lang w:eastAsia="ru-RU"/>
    </w:rPr>
  </w:style>
  <w:style w:type="paragraph" w:styleId="afff4">
    <w:name w:val="Normal (Web)"/>
    <w:basedOn w:val="a"/>
    <w:unhideWhenUsed/>
    <w:rsid w:val="009072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5">
    <w:name w:val="Strong"/>
    <w:basedOn w:val="a0"/>
    <w:uiPriority w:val="22"/>
    <w:qFormat/>
    <w:rsid w:val="00907252"/>
    <w:rPr>
      <w:b/>
      <w:bCs/>
    </w:rPr>
  </w:style>
  <w:style w:type="paragraph" w:styleId="afff6">
    <w:name w:val="List Paragraph"/>
    <w:basedOn w:val="a"/>
    <w:uiPriority w:val="34"/>
    <w:qFormat/>
    <w:rsid w:val="00907252"/>
    <w:pPr>
      <w:ind w:left="720" w:firstLine="0"/>
      <w:contextualSpacing/>
      <w:jc w:val="left"/>
    </w:pPr>
    <w:rPr>
      <w:rFonts w:eastAsiaTheme="minorEastAsia"/>
    </w:rPr>
  </w:style>
  <w:style w:type="character" w:styleId="afff7">
    <w:name w:val="Hyperlink"/>
    <w:basedOn w:val="a0"/>
    <w:uiPriority w:val="99"/>
    <w:unhideWhenUsed/>
    <w:rsid w:val="00F81C5E"/>
    <w:rPr>
      <w:color w:val="0000FF" w:themeColor="hyperlink"/>
      <w:u w:val="single"/>
    </w:rPr>
  </w:style>
  <w:style w:type="paragraph" w:styleId="afff8">
    <w:name w:val="No Spacing"/>
    <w:uiPriority w:val="1"/>
    <w:qFormat/>
    <w:rsid w:val="00002D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f9">
    <w:name w:val="Table Grid"/>
    <w:basedOn w:val="a1"/>
    <w:uiPriority w:val="59"/>
    <w:rsid w:val="0000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03837.0" TargetMode="External"/><Relationship Id="rId13" Type="http://schemas.openxmlformats.org/officeDocument/2006/relationships/hyperlink" Target="garantF1://70093794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85976.0" TargetMode="External"/><Relationship Id="rId12" Type="http://schemas.openxmlformats.org/officeDocument/2006/relationships/hyperlink" Target="garantF1://70093794.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4522.5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3" TargetMode="External"/><Relationship Id="rId11" Type="http://schemas.openxmlformats.org/officeDocument/2006/relationships/hyperlink" Target="garantF1://12084522.21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77515.1561" TargetMode="External"/><Relationship Id="rId10" Type="http://schemas.openxmlformats.org/officeDocument/2006/relationships/hyperlink" Target="garantF1://12077515.151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71812496.1000" TargetMode="External"/><Relationship Id="rId14" Type="http://schemas.openxmlformats.org/officeDocument/2006/relationships/hyperlink" Target="garantF1://12077515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34</cp:revision>
  <cp:lastPrinted>2015-11-26T07:36:00Z</cp:lastPrinted>
  <dcterms:created xsi:type="dcterms:W3CDTF">2015-11-24T06:39:00Z</dcterms:created>
  <dcterms:modified xsi:type="dcterms:W3CDTF">2020-05-15T13:27:00Z</dcterms:modified>
</cp:coreProperties>
</file>