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7EE1" w:rsidRDefault="00D97EE1" w:rsidP="008B001B">
      <w:pPr>
        <w:spacing w:after="0"/>
        <w:rPr>
          <w:rFonts w:ascii="Times New Roman" w:eastAsia="BatangChe" w:hAnsi="Times New Roman" w:cs="Times New Roman"/>
          <w:b/>
          <w:i/>
          <w:sz w:val="48"/>
          <w:szCs w:val="48"/>
        </w:rPr>
      </w:pPr>
      <w:r>
        <w:rPr>
          <w:rFonts w:ascii="Times New Roman" w:eastAsia="BatangChe" w:hAnsi="Times New Roman" w:cs="Times New Roman"/>
          <w:b/>
          <w:i/>
          <w:noProof/>
          <w:sz w:val="48"/>
          <w:szCs w:val="4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3048000</wp:posOffset>
            </wp:positionH>
            <wp:positionV relativeFrom="paragraph">
              <wp:posOffset>-19050</wp:posOffset>
            </wp:positionV>
            <wp:extent cx="3571875" cy="2047875"/>
            <wp:effectExtent l="19050" t="0" r="9525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875" cy="2047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F57D6" w:rsidRDefault="009F57D6" w:rsidP="008B001B">
      <w:pPr>
        <w:spacing w:after="0"/>
        <w:rPr>
          <w:rFonts w:ascii="Times New Roman" w:eastAsia="BatangChe" w:hAnsi="Times New Roman" w:cs="Times New Roman"/>
          <w:b/>
          <w:i/>
          <w:sz w:val="48"/>
          <w:szCs w:val="48"/>
        </w:rPr>
      </w:pPr>
    </w:p>
    <w:p w:rsidR="00E53669" w:rsidRDefault="00E53669" w:rsidP="008B001B">
      <w:pPr>
        <w:spacing w:after="0"/>
        <w:rPr>
          <w:rFonts w:ascii="Times New Roman" w:eastAsia="BatangChe" w:hAnsi="Times New Roman" w:cs="Times New Roman"/>
          <w:b/>
          <w:i/>
          <w:sz w:val="48"/>
          <w:szCs w:val="48"/>
        </w:rPr>
      </w:pPr>
    </w:p>
    <w:p w:rsidR="00E53669" w:rsidRDefault="00E53669" w:rsidP="008B001B">
      <w:pPr>
        <w:spacing w:after="0"/>
        <w:rPr>
          <w:rFonts w:ascii="Times New Roman" w:eastAsia="BatangChe" w:hAnsi="Times New Roman" w:cs="Times New Roman"/>
          <w:b/>
          <w:i/>
          <w:sz w:val="48"/>
          <w:szCs w:val="48"/>
        </w:rPr>
      </w:pPr>
    </w:p>
    <w:p w:rsidR="00E53669" w:rsidRDefault="00E53669" w:rsidP="008B001B">
      <w:pPr>
        <w:spacing w:after="0"/>
        <w:rPr>
          <w:rFonts w:ascii="Times New Roman" w:eastAsia="BatangChe" w:hAnsi="Times New Roman" w:cs="Times New Roman"/>
          <w:b/>
          <w:i/>
          <w:sz w:val="48"/>
          <w:szCs w:val="48"/>
        </w:rPr>
      </w:pPr>
    </w:p>
    <w:p w:rsidR="00E53669" w:rsidRDefault="00E53669" w:rsidP="00E53669">
      <w:pPr>
        <w:spacing w:after="0"/>
        <w:jc w:val="both"/>
        <w:rPr>
          <w:rFonts w:ascii="Times New Roman" w:eastAsia="BatangChe" w:hAnsi="Times New Roman" w:cs="Times New Roman"/>
          <w:b/>
          <w:i/>
          <w:sz w:val="48"/>
          <w:szCs w:val="48"/>
        </w:rPr>
      </w:pPr>
    </w:p>
    <w:p w:rsidR="00E53669" w:rsidRPr="00E53669" w:rsidRDefault="00E53669" w:rsidP="00E53669">
      <w:pPr>
        <w:spacing w:after="0" w:line="240" w:lineRule="auto"/>
        <w:jc w:val="center"/>
        <w:rPr>
          <w:rFonts w:ascii="Times New Roman" w:eastAsia="BatangChe" w:hAnsi="Times New Roman" w:cs="Times New Roman"/>
          <w:b/>
          <w:i/>
          <w:sz w:val="36"/>
          <w:szCs w:val="36"/>
        </w:rPr>
      </w:pPr>
      <w:r w:rsidRPr="00E53669">
        <w:rPr>
          <w:rFonts w:ascii="Times New Roman" w:eastAsia="BatangChe" w:hAnsi="Times New Roman" w:cs="Times New Roman"/>
          <w:b/>
          <w:i/>
          <w:sz w:val="36"/>
          <w:szCs w:val="36"/>
        </w:rPr>
        <w:t>РОССИЙСКИЙ НАЦИОНАЛЬНЫЙ КОММЕРЧЕСКИЙ БАНК</w:t>
      </w:r>
    </w:p>
    <w:p w:rsidR="00E53669" w:rsidRPr="00E53669" w:rsidRDefault="00E53669" w:rsidP="00E53669">
      <w:pPr>
        <w:spacing w:after="0" w:line="240" w:lineRule="auto"/>
        <w:jc w:val="center"/>
        <w:rPr>
          <w:rFonts w:ascii="Times New Roman" w:eastAsia="BatangChe" w:hAnsi="Times New Roman" w:cs="Times New Roman"/>
          <w:b/>
          <w:i/>
          <w:sz w:val="36"/>
          <w:szCs w:val="36"/>
        </w:rPr>
      </w:pPr>
    </w:p>
    <w:p w:rsidR="00E53669" w:rsidRPr="00E53669" w:rsidRDefault="00E53669" w:rsidP="00E53669">
      <w:pPr>
        <w:spacing w:after="0" w:line="240" w:lineRule="auto"/>
        <w:jc w:val="center"/>
        <w:rPr>
          <w:rFonts w:ascii="Times New Roman" w:eastAsia="BatangChe" w:hAnsi="Times New Roman" w:cs="Times New Roman"/>
          <w:b/>
          <w:i/>
          <w:sz w:val="36"/>
          <w:szCs w:val="36"/>
        </w:rPr>
      </w:pPr>
      <w:r>
        <w:rPr>
          <w:rFonts w:ascii="Times New Roman" w:eastAsia="BatangChe" w:hAnsi="Times New Roman" w:cs="Times New Roman"/>
          <w:b/>
          <w:i/>
          <w:sz w:val="36"/>
          <w:szCs w:val="36"/>
        </w:rPr>
        <w:t>п</w:t>
      </w:r>
      <w:r w:rsidRPr="00E53669">
        <w:rPr>
          <w:rFonts w:ascii="Times New Roman" w:eastAsia="BatangChe" w:hAnsi="Times New Roman" w:cs="Times New Roman"/>
          <w:b/>
          <w:i/>
          <w:sz w:val="36"/>
          <w:szCs w:val="36"/>
        </w:rPr>
        <w:t>редлагает приобрести ж</w:t>
      </w:r>
      <w:r w:rsidRPr="00E53669">
        <w:rPr>
          <w:rFonts w:ascii="Times New Roman" w:eastAsia="BatangChe" w:hAnsi="Times New Roman" w:cs="Times New Roman"/>
          <w:b/>
          <w:i/>
          <w:sz w:val="36"/>
          <w:szCs w:val="36"/>
        </w:rPr>
        <w:t>илье Вашей мечты</w:t>
      </w:r>
      <w:r w:rsidRPr="00E53669">
        <w:rPr>
          <w:rFonts w:ascii="Times New Roman" w:eastAsia="BatangChe" w:hAnsi="Times New Roman" w:cs="Times New Roman"/>
          <w:b/>
          <w:i/>
          <w:sz w:val="36"/>
          <w:szCs w:val="36"/>
        </w:rPr>
        <w:t xml:space="preserve"> </w:t>
      </w:r>
      <w:r w:rsidRPr="00E53669">
        <w:rPr>
          <w:rFonts w:ascii="Times New Roman" w:eastAsia="BatangChe" w:hAnsi="Times New Roman" w:cs="Times New Roman"/>
          <w:b/>
          <w:i/>
          <w:sz w:val="36"/>
          <w:szCs w:val="36"/>
        </w:rPr>
        <w:t>по госпрограмме</w:t>
      </w:r>
      <w:r w:rsidRPr="00E53669">
        <w:rPr>
          <w:rFonts w:ascii="Times New Roman" w:eastAsia="BatangChe" w:hAnsi="Times New Roman" w:cs="Times New Roman"/>
          <w:b/>
          <w:i/>
          <w:sz w:val="36"/>
          <w:szCs w:val="36"/>
        </w:rPr>
        <w:tab/>
      </w:r>
      <w:r w:rsidRPr="00E53669">
        <w:rPr>
          <w:rFonts w:ascii="Times New Roman" w:eastAsia="BatangChe" w:hAnsi="Times New Roman" w:cs="Times New Roman"/>
          <w:b/>
          <w:i/>
          <w:sz w:val="36"/>
          <w:szCs w:val="36"/>
        </w:rPr>
        <w:tab/>
      </w:r>
    </w:p>
    <w:p w:rsidR="00E53669" w:rsidRDefault="008B001B" w:rsidP="00E53669">
      <w:pPr>
        <w:spacing w:after="0" w:line="360" w:lineRule="auto"/>
        <w:jc w:val="center"/>
        <w:rPr>
          <w:rFonts w:ascii="Times New Roman" w:eastAsia="BatangChe" w:hAnsi="Times New Roman" w:cs="Times New Roman"/>
          <w:b/>
          <w:i/>
          <w:sz w:val="44"/>
          <w:szCs w:val="44"/>
        </w:rPr>
      </w:pPr>
      <w:r w:rsidRPr="00E53669">
        <w:rPr>
          <w:rFonts w:ascii="Times New Roman" w:eastAsia="BatangChe" w:hAnsi="Times New Roman" w:cs="Times New Roman"/>
          <w:b/>
          <w:i/>
          <w:sz w:val="44"/>
          <w:szCs w:val="44"/>
        </w:rPr>
        <w:t>«Сельская ипотека»</w:t>
      </w:r>
      <w:r w:rsidR="00E53669" w:rsidRPr="00E53669">
        <w:rPr>
          <w:rFonts w:ascii="Times New Roman" w:eastAsia="BatangChe" w:hAnsi="Times New Roman" w:cs="Times New Roman"/>
          <w:b/>
          <w:i/>
          <w:sz w:val="44"/>
          <w:szCs w:val="44"/>
        </w:rPr>
        <w:t xml:space="preserve"> </w:t>
      </w:r>
    </w:p>
    <w:p w:rsidR="008B001B" w:rsidRPr="00E53669" w:rsidRDefault="008B001B" w:rsidP="00E53669">
      <w:pPr>
        <w:spacing w:after="0" w:line="360" w:lineRule="auto"/>
        <w:jc w:val="center"/>
        <w:rPr>
          <w:rFonts w:ascii="Times New Roman" w:eastAsia="BatangChe" w:hAnsi="Times New Roman" w:cs="Times New Roman"/>
          <w:b/>
          <w:i/>
          <w:sz w:val="44"/>
          <w:szCs w:val="44"/>
        </w:rPr>
      </w:pPr>
      <w:bookmarkStart w:id="0" w:name="_GoBack"/>
      <w:bookmarkEnd w:id="0"/>
      <w:r w:rsidRPr="00E53669">
        <w:rPr>
          <w:rFonts w:ascii="Times New Roman" w:eastAsia="BatangChe" w:hAnsi="Times New Roman" w:cs="Times New Roman"/>
          <w:b/>
          <w:i/>
          <w:sz w:val="44"/>
          <w:szCs w:val="44"/>
        </w:rPr>
        <w:t>с льготной ставкой 3% годовых</w:t>
      </w:r>
    </w:p>
    <w:p w:rsidR="00E53669" w:rsidRDefault="00E53669" w:rsidP="008B001B">
      <w:pPr>
        <w:spacing w:after="0" w:line="240" w:lineRule="auto"/>
        <w:rPr>
          <w:rFonts w:ascii="Arial Narrow" w:eastAsia="BatangChe" w:hAnsi="Arial Narrow" w:cs="Times New Roman"/>
          <w:sz w:val="32"/>
          <w:szCs w:val="32"/>
        </w:rPr>
      </w:pPr>
    </w:p>
    <w:p w:rsidR="00E53669" w:rsidRDefault="00E53669" w:rsidP="008B001B">
      <w:pPr>
        <w:spacing w:after="0" w:line="240" w:lineRule="auto"/>
        <w:rPr>
          <w:rFonts w:ascii="Arial Narrow" w:eastAsia="BatangChe" w:hAnsi="Arial Narrow" w:cs="Times New Roman"/>
          <w:sz w:val="32"/>
          <w:szCs w:val="32"/>
        </w:rPr>
      </w:pPr>
    </w:p>
    <w:p w:rsidR="008B001B" w:rsidRPr="00E53669" w:rsidRDefault="008B001B" w:rsidP="008B001B">
      <w:pPr>
        <w:spacing w:after="0" w:line="240" w:lineRule="auto"/>
        <w:rPr>
          <w:rFonts w:ascii="Arial Narrow" w:eastAsia="BatangChe" w:hAnsi="Arial Narrow" w:cs="Times New Roman"/>
          <w:sz w:val="32"/>
          <w:szCs w:val="32"/>
        </w:rPr>
      </w:pPr>
      <w:r w:rsidRPr="00E53669">
        <w:rPr>
          <w:rFonts w:ascii="Arial Narrow" w:eastAsia="BatangChe" w:hAnsi="Arial Narrow" w:cs="Times New Roman"/>
          <w:sz w:val="32"/>
          <w:szCs w:val="32"/>
        </w:rPr>
        <w:t>В программе кредитования участвуют</w:t>
      </w:r>
    </w:p>
    <w:p w:rsidR="008B001B" w:rsidRPr="00E53669" w:rsidRDefault="008B001B" w:rsidP="008B001B">
      <w:pPr>
        <w:spacing w:after="0" w:line="240" w:lineRule="auto"/>
        <w:rPr>
          <w:rFonts w:ascii="Arial Narrow" w:hAnsi="Arial Narrow"/>
          <w:b/>
          <w:sz w:val="32"/>
          <w:szCs w:val="32"/>
        </w:rPr>
      </w:pPr>
      <w:r w:rsidRPr="00E53669">
        <w:rPr>
          <w:rFonts w:ascii="Arial Narrow" w:eastAsia="BatangChe" w:hAnsi="Arial Narrow" w:cs="Times New Roman"/>
          <w:b/>
          <w:sz w:val="32"/>
          <w:szCs w:val="32"/>
        </w:rPr>
        <w:t xml:space="preserve">квартиры и жилые дома </w:t>
      </w:r>
      <w:r w:rsidRPr="00E53669">
        <w:rPr>
          <w:rFonts w:ascii="Arial Narrow" w:hAnsi="Arial Narrow"/>
          <w:b/>
          <w:sz w:val="32"/>
          <w:szCs w:val="32"/>
        </w:rPr>
        <w:t xml:space="preserve">с земельным участком </w:t>
      </w:r>
    </w:p>
    <w:p w:rsidR="008B001B" w:rsidRPr="00E53669" w:rsidRDefault="008B001B" w:rsidP="008B001B">
      <w:pPr>
        <w:spacing w:after="0" w:line="360" w:lineRule="auto"/>
        <w:rPr>
          <w:rFonts w:ascii="Arial Narrow" w:eastAsia="BatangChe" w:hAnsi="Arial Narrow" w:cs="Times New Roman"/>
          <w:b/>
          <w:sz w:val="32"/>
          <w:szCs w:val="32"/>
        </w:rPr>
      </w:pPr>
      <w:r w:rsidRPr="00E53669">
        <w:rPr>
          <w:rFonts w:ascii="Arial Narrow" w:hAnsi="Arial Narrow"/>
          <w:b/>
          <w:sz w:val="32"/>
          <w:szCs w:val="32"/>
        </w:rPr>
        <w:t>на сельских территориях</w:t>
      </w:r>
      <w:r w:rsidRPr="00E53669">
        <w:rPr>
          <w:rFonts w:ascii="Arial Narrow" w:eastAsia="BatangChe" w:hAnsi="Arial Narrow" w:cs="Times New Roman"/>
          <w:b/>
          <w:sz w:val="32"/>
          <w:szCs w:val="32"/>
        </w:rPr>
        <w:t>:</w:t>
      </w:r>
    </w:p>
    <w:p w:rsidR="009F57D6" w:rsidRPr="00E53669" w:rsidRDefault="008B001B" w:rsidP="009F57D6">
      <w:pPr>
        <w:pStyle w:val="a3"/>
        <w:numPr>
          <w:ilvl w:val="0"/>
          <w:numId w:val="1"/>
        </w:numPr>
        <w:spacing w:after="0" w:line="240" w:lineRule="auto"/>
        <w:rPr>
          <w:rFonts w:ascii="Arial Narrow" w:eastAsia="BatangChe" w:hAnsi="Arial Narrow" w:cs="Times New Roman"/>
          <w:sz w:val="32"/>
          <w:szCs w:val="32"/>
        </w:rPr>
      </w:pPr>
      <w:r w:rsidRPr="00E53669">
        <w:rPr>
          <w:rFonts w:ascii="Arial Narrow" w:hAnsi="Arial Narrow"/>
          <w:sz w:val="32"/>
          <w:szCs w:val="32"/>
        </w:rPr>
        <w:t>на вторичном рынке по договору купли-</w:t>
      </w:r>
      <w:r w:rsidR="00D97EE1" w:rsidRPr="00E53669">
        <w:rPr>
          <w:rFonts w:ascii="Arial Narrow" w:hAnsi="Arial Narrow"/>
          <w:sz w:val="32"/>
          <w:szCs w:val="32"/>
        </w:rPr>
        <w:t>п</w:t>
      </w:r>
      <w:r w:rsidRPr="00E53669">
        <w:rPr>
          <w:rFonts w:ascii="Arial Narrow" w:hAnsi="Arial Narrow"/>
          <w:sz w:val="32"/>
          <w:szCs w:val="32"/>
        </w:rPr>
        <w:t>родажи</w:t>
      </w:r>
      <w:r w:rsidRPr="00E53669">
        <w:rPr>
          <w:rFonts w:ascii="Arial Narrow" w:eastAsia="BatangChe" w:hAnsi="Arial Narrow" w:cs="Times New Roman"/>
          <w:sz w:val="32"/>
          <w:szCs w:val="32"/>
        </w:rPr>
        <w:t>;</w:t>
      </w:r>
    </w:p>
    <w:p w:rsidR="00D97EE1" w:rsidRPr="00E53669" w:rsidRDefault="00D97EE1" w:rsidP="00EB59A2">
      <w:pPr>
        <w:pStyle w:val="a3"/>
        <w:spacing w:after="0" w:line="240" w:lineRule="auto"/>
        <w:rPr>
          <w:rFonts w:ascii="Arial Narrow" w:eastAsia="BatangChe" w:hAnsi="Arial Narrow" w:cs="Times New Roman"/>
          <w:sz w:val="32"/>
          <w:szCs w:val="32"/>
        </w:rPr>
      </w:pPr>
    </w:p>
    <w:p w:rsidR="008B001B" w:rsidRPr="00E53669" w:rsidRDefault="008B001B" w:rsidP="008B001B">
      <w:pPr>
        <w:pStyle w:val="a3"/>
        <w:numPr>
          <w:ilvl w:val="0"/>
          <w:numId w:val="1"/>
        </w:numPr>
        <w:spacing w:after="0" w:line="240" w:lineRule="auto"/>
        <w:rPr>
          <w:rFonts w:ascii="Arial Narrow" w:eastAsia="BatangChe" w:hAnsi="Arial Narrow" w:cs="Times New Roman"/>
          <w:sz w:val="32"/>
          <w:szCs w:val="32"/>
        </w:rPr>
      </w:pPr>
      <w:r w:rsidRPr="00E53669">
        <w:rPr>
          <w:rFonts w:ascii="Arial Narrow" w:eastAsia="BatangChe" w:hAnsi="Arial Narrow" w:cs="Times New Roman"/>
          <w:sz w:val="32"/>
          <w:szCs w:val="32"/>
        </w:rPr>
        <w:t xml:space="preserve"> </w:t>
      </w:r>
      <w:r w:rsidRPr="00E53669">
        <w:rPr>
          <w:rFonts w:ascii="Arial Narrow" w:hAnsi="Arial Narrow"/>
          <w:sz w:val="32"/>
          <w:szCs w:val="32"/>
        </w:rPr>
        <w:t>на первичном рынке по договору участия в долевом строительстве /договору уступки прав требования по указанному договору</w:t>
      </w:r>
      <w:r w:rsidRPr="00E53669">
        <w:rPr>
          <w:rFonts w:ascii="Arial Narrow" w:eastAsia="BatangChe" w:hAnsi="Arial Narrow" w:cs="Times New Roman"/>
          <w:sz w:val="32"/>
          <w:szCs w:val="32"/>
        </w:rPr>
        <w:t>.</w:t>
      </w:r>
    </w:p>
    <w:p w:rsidR="00D97EE1" w:rsidRPr="00D97EE1" w:rsidRDefault="00D97EE1" w:rsidP="00D97EE1">
      <w:pPr>
        <w:pStyle w:val="a3"/>
        <w:spacing w:after="0" w:line="240" w:lineRule="auto"/>
        <w:rPr>
          <w:rFonts w:ascii="Arial Narrow" w:eastAsia="BatangChe" w:hAnsi="Arial Narrow" w:cs="Times New Roman"/>
          <w:sz w:val="46"/>
          <w:szCs w:val="46"/>
        </w:rPr>
      </w:pPr>
    </w:p>
    <w:p w:rsidR="008B001B" w:rsidRPr="00D97EE1" w:rsidRDefault="008B001B" w:rsidP="008B001B">
      <w:pPr>
        <w:spacing w:after="0" w:line="240" w:lineRule="auto"/>
        <w:rPr>
          <w:rFonts w:ascii="Times New Roman" w:eastAsia="BatangChe" w:hAnsi="Times New Roman" w:cs="Times New Roman"/>
          <w:sz w:val="46"/>
          <w:szCs w:val="46"/>
        </w:rPr>
      </w:pPr>
    </w:p>
    <w:p w:rsidR="008B001B" w:rsidRPr="00E53669" w:rsidRDefault="008B001B" w:rsidP="00E53669">
      <w:pPr>
        <w:spacing w:after="0" w:line="240" w:lineRule="auto"/>
        <w:jc w:val="center"/>
        <w:rPr>
          <w:rFonts w:ascii="Times New Roman" w:eastAsia="BatangChe" w:hAnsi="Times New Roman" w:cs="Times New Roman"/>
          <w:sz w:val="32"/>
          <w:szCs w:val="32"/>
        </w:rPr>
      </w:pPr>
      <w:r w:rsidRPr="00E53669">
        <w:rPr>
          <w:rFonts w:ascii="Times New Roman" w:eastAsia="BatangChe" w:hAnsi="Times New Roman" w:cs="Times New Roman"/>
          <w:sz w:val="32"/>
          <w:szCs w:val="32"/>
        </w:rPr>
        <w:t>Подробная информация по адресу:</w:t>
      </w:r>
    </w:p>
    <w:p w:rsidR="008B001B" w:rsidRPr="00E53669" w:rsidRDefault="008B001B" w:rsidP="00E53669">
      <w:pPr>
        <w:spacing w:after="0" w:line="240" w:lineRule="auto"/>
        <w:jc w:val="center"/>
        <w:rPr>
          <w:rFonts w:ascii="Times New Roman" w:eastAsia="BatangChe" w:hAnsi="Times New Roman" w:cs="Times New Roman"/>
          <w:sz w:val="32"/>
          <w:szCs w:val="32"/>
        </w:rPr>
      </w:pPr>
      <w:r w:rsidRPr="00E53669">
        <w:rPr>
          <w:rFonts w:ascii="Times New Roman" w:eastAsia="BatangChe" w:hAnsi="Times New Roman" w:cs="Times New Roman"/>
          <w:b/>
          <w:sz w:val="32"/>
          <w:szCs w:val="32"/>
          <w:u w:val="single"/>
        </w:rPr>
        <w:t>ст.</w:t>
      </w:r>
      <w:r w:rsidR="00E53669" w:rsidRPr="00E53669">
        <w:rPr>
          <w:rFonts w:ascii="Times New Roman" w:eastAsia="BatangChe" w:hAnsi="Times New Roman" w:cs="Times New Roman"/>
          <w:b/>
          <w:sz w:val="32"/>
          <w:szCs w:val="32"/>
          <w:u w:val="single"/>
          <w:lang w:val="en-US"/>
        </w:rPr>
        <w:t xml:space="preserve"> </w:t>
      </w:r>
      <w:r w:rsidRPr="00E53669">
        <w:rPr>
          <w:rFonts w:ascii="Times New Roman" w:eastAsia="BatangChe" w:hAnsi="Times New Roman" w:cs="Times New Roman"/>
          <w:b/>
          <w:sz w:val="32"/>
          <w:szCs w:val="32"/>
          <w:u w:val="single"/>
        </w:rPr>
        <w:t>Полтавская ул.</w:t>
      </w:r>
      <w:r w:rsidR="00E53669" w:rsidRPr="00E53669">
        <w:rPr>
          <w:rFonts w:ascii="Times New Roman" w:eastAsia="BatangChe" w:hAnsi="Times New Roman" w:cs="Times New Roman"/>
          <w:b/>
          <w:sz w:val="32"/>
          <w:szCs w:val="32"/>
          <w:u w:val="single"/>
          <w:lang w:val="en-US"/>
        </w:rPr>
        <w:t xml:space="preserve"> </w:t>
      </w:r>
      <w:r w:rsidRPr="00E53669">
        <w:rPr>
          <w:rFonts w:ascii="Times New Roman" w:eastAsia="BatangChe" w:hAnsi="Times New Roman" w:cs="Times New Roman"/>
          <w:b/>
          <w:sz w:val="32"/>
          <w:szCs w:val="32"/>
          <w:u w:val="single"/>
        </w:rPr>
        <w:t>Красная 150</w:t>
      </w:r>
    </w:p>
    <w:p w:rsidR="008B001B" w:rsidRPr="00E53669" w:rsidRDefault="008B001B" w:rsidP="00E53669">
      <w:pPr>
        <w:spacing w:after="0" w:line="240" w:lineRule="auto"/>
        <w:jc w:val="center"/>
        <w:rPr>
          <w:rFonts w:ascii="Times New Roman" w:eastAsia="BatangChe" w:hAnsi="Times New Roman" w:cs="Times New Roman"/>
          <w:b/>
          <w:sz w:val="32"/>
          <w:szCs w:val="32"/>
        </w:rPr>
      </w:pPr>
      <w:r w:rsidRPr="00E53669">
        <w:rPr>
          <w:rFonts w:ascii="Times New Roman" w:eastAsia="BatangChe" w:hAnsi="Times New Roman" w:cs="Times New Roman"/>
          <w:b/>
          <w:sz w:val="32"/>
          <w:szCs w:val="32"/>
          <w:u w:val="single"/>
        </w:rPr>
        <w:t>тел.: 8-989-824-51-72</w:t>
      </w:r>
    </w:p>
    <w:p w:rsidR="00E53669" w:rsidRDefault="00E53669" w:rsidP="00E53669">
      <w:pPr>
        <w:spacing w:after="0" w:line="240" w:lineRule="auto"/>
        <w:jc w:val="center"/>
        <w:rPr>
          <w:rFonts w:ascii="Times New Roman" w:eastAsia="BatangChe" w:hAnsi="Times New Roman" w:cs="Times New Roman"/>
          <w:sz w:val="32"/>
          <w:szCs w:val="32"/>
        </w:rPr>
      </w:pPr>
    </w:p>
    <w:p w:rsidR="00E53669" w:rsidRDefault="00E53669" w:rsidP="008B001B">
      <w:pPr>
        <w:spacing w:after="0" w:line="240" w:lineRule="auto"/>
        <w:rPr>
          <w:rFonts w:ascii="Times New Roman" w:eastAsia="BatangChe" w:hAnsi="Times New Roman" w:cs="Times New Roman"/>
          <w:sz w:val="32"/>
          <w:szCs w:val="32"/>
        </w:rPr>
      </w:pPr>
    </w:p>
    <w:p w:rsidR="008B001B" w:rsidRPr="00E53669" w:rsidRDefault="008B001B" w:rsidP="008B001B">
      <w:pPr>
        <w:spacing w:after="0" w:line="240" w:lineRule="auto"/>
        <w:rPr>
          <w:rFonts w:ascii="Times New Roman" w:eastAsia="BatangChe" w:hAnsi="Times New Roman" w:cs="Times New Roman"/>
          <w:sz w:val="32"/>
          <w:szCs w:val="32"/>
        </w:rPr>
      </w:pPr>
      <w:r w:rsidRPr="00E53669">
        <w:rPr>
          <w:rFonts w:ascii="Times New Roman" w:eastAsia="BatangChe" w:hAnsi="Times New Roman" w:cs="Times New Roman"/>
          <w:sz w:val="32"/>
          <w:szCs w:val="32"/>
        </w:rPr>
        <w:t>телефон горячей линии:</w:t>
      </w:r>
    </w:p>
    <w:p w:rsidR="008B001B" w:rsidRPr="00E53669" w:rsidRDefault="008B001B" w:rsidP="008B001B">
      <w:pPr>
        <w:spacing w:after="0" w:line="240" w:lineRule="auto"/>
        <w:rPr>
          <w:rFonts w:ascii="Times New Roman" w:eastAsia="BatangChe" w:hAnsi="Times New Roman" w:cs="Times New Roman"/>
          <w:b/>
          <w:sz w:val="32"/>
          <w:szCs w:val="32"/>
          <w:u w:val="single"/>
        </w:rPr>
      </w:pPr>
      <w:r w:rsidRPr="00E53669">
        <w:rPr>
          <w:rFonts w:ascii="Times New Roman" w:eastAsia="BatangChe" w:hAnsi="Times New Roman" w:cs="Times New Roman"/>
          <w:b/>
          <w:sz w:val="32"/>
          <w:szCs w:val="32"/>
          <w:u w:val="single"/>
        </w:rPr>
        <w:t>8 (800) 234-27-27</w:t>
      </w:r>
    </w:p>
    <w:p w:rsidR="00227552" w:rsidRPr="00E53669" w:rsidRDefault="00E53669">
      <w:pPr>
        <w:rPr>
          <w:sz w:val="32"/>
          <w:szCs w:val="32"/>
        </w:rPr>
      </w:pPr>
      <w:hyperlink r:id="rId7" w:history="1">
        <w:r w:rsidR="008B001B" w:rsidRPr="00E53669">
          <w:rPr>
            <w:rStyle w:val="a4"/>
            <w:rFonts w:ascii="Times New Roman" w:eastAsia="BatangChe" w:hAnsi="Times New Roman" w:cs="Times New Roman"/>
            <w:b/>
            <w:sz w:val="32"/>
            <w:szCs w:val="32"/>
            <w:lang w:val="en-US"/>
          </w:rPr>
          <w:t>www</w:t>
        </w:r>
        <w:r w:rsidR="008B001B" w:rsidRPr="00E53669">
          <w:rPr>
            <w:rStyle w:val="a4"/>
            <w:rFonts w:ascii="Times New Roman" w:eastAsia="BatangChe" w:hAnsi="Times New Roman" w:cs="Times New Roman"/>
            <w:b/>
            <w:sz w:val="32"/>
            <w:szCs w:val="32"/>
          </w:rPr>
          <w:t>.</w:t>
        </w:r>
        <w:proofErr w:type="spellStart"/>
        <w:r w:rsidR="008B001B" w:rsidRPr="00E53669">
          <w:rPr>
            <w:rStyle w:val="a4"/>
            <w:rFonts w:ascii="Times New Roman" w:eastAsia="BatangChe" w:hAnsi="Times New Roman" w:cs="Times New Roman"/>
            <w:b/>
            <w:sz w:val="32"/>
            <w:szCs w:val="32"/>
            <w:lang w:val="en-US"/>
          </w:rPr>
          <w:t>rncb</w:t>
        </w:r>
        <w:proofErr w:type="spellEnd"/>
        <w:r w:rsidR="008B001B" w:rsidRPr="00E53669">
          <w:rPr>
            <w:rStyle w:val="a4"/>
            <w:rFonts w:ascii="Times New Roman" w:eastAsia="BatangChe" w:hAnsi="Times New Roman" w:cs="Times New Roman"/>
            <w:b/>
            <w:sz w:val="32"/>
            <w:szCs w:val="32"/>
          </w:rPr>
          <w:t>.</w:t>
        </w:r>
        <w:proofErr w:type="spellStart"/>
        <w:r w:rsidR="008B001B" w:rsidRPr="00E53669">
          <w:rPr>
            <w:rStyle w:val="a4"/>
            <w:rFonts w:ascii="Times New Roman" w:eastAsia="BatangChe" w:hAnsi="Times New Roman" w:cs="Times New Roman"/>
            <w:b/>
            <w:sz w:val="32"/>
            <w:szCs w:val="32"/>
            <w:lang w:val="en-US"/>
          </w:rPr>
          <w:t>ru</w:t>
        </w:r>
        <w:proofErr w:type="spellEnd"/>
      </w:hyperlink>
    </w:p>
    <w:sectPr w:rsidR="00227552" w:rsidRPr="00E53669" w:rsidSect="00B72381">
      <w:pgSz w:w="11906" w:h="16838"/>
      <w:pgMar w:top="720" w:right="720" w:bottom="720" w:left="720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520002"/>
    <w:multiLevelType w:val="hybridMultilevel"/>
    <w:tmpl w:val="7F2668AA"/>
    <w:lvl w:ilvl="0" w:tplc="C5BA17E8">
      <w:numFmt w:val="bullet"/>
      <w:lvlText w:val=""/>
      <w:lvlJc w:val="left"/>
      <w:pPr>
        <w:ind w:left="720" w:hanging="360"/>
      </w:pPr>
      <w:rPr>
        <w:rFonts w:ascii="Symbol" w:eastAsia="BatangChe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01B"/>
    <w:rsid w:val="00227552"/>
    <w:rsid w:val="002779A6"/>
    <w:rsid w:val="00451A2C"/>
    <w:rsid w:val="007110FF"/>
    <w:rsid w:val="007653D2"/>
    <w:rsid w:val="00867691"/>
    <w:rsid w:val="008B001B"/>
    <w:rsid w:val="009F57D6"/>
    <w:rsid w:val="00B72381"/>
    <w:rsid w:val="00BE7C0D"/>
    <w:rsid w:val="00D97EE1"/>
    <w:rsid w:val="00E53669"/>
    <w:rsid w:val="00EB5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D756ED-8E7A-4EB1-91B7-650F97B88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53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001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B001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rncb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A53F69-C466-4B5E-9728-E81D8DD968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Nevelskaya</dc:creator>
  <cp:keywords/>
  <dc:description/>
  <cp:lastModifiedBy>Проскурина Светлана Игоревна</cp:lastModifiedBy>
  <cp:revision>2</cp:revision>
  <dcterms:created xsi:type="dcterms:W3CDTF">2020-09-17T10:04:00Z</dcterms:created>
  <dcterms:modified xsi:type="dcterms:W3CDTF">2020-09-17T10:04:00Z</dcterms:modified>
</cp:coreProperties>
</file>