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0C740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B100F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B100F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CB100F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DE2A92">
            <w:pPr>
              <w:ind w:firstLine="0"/>
              <w:rPr>
                <w:rFonts w:ascii="Times New Roman" w:hAnsi="Times New Roman"/>
                <w:bCs/>
              </w:rPr>
            </w:pPr>
            <w:r w:rsidRPr="00CB100F">
              <w:rPr>
                <w:rFonts w:ascii="Times New Roman" w:hAnsi="Times New Roman"/>
                <w:bCs/>
              </w:rPr>
              <w:t>«</w:t>
            </w:r>
            <w:r w:rsidR="00DE2A92">
              <w:rPr>
                <w:rFonts w:ascii="Times New Roman" w:hAnsi="Times New Roman"/>
                <w:bCs/>
              </w:rPr>
              <w:t>_</w:t>
            </w:r>
            <w:r w:rsidR="00311A20">
              <w:rPr>
                <w:rFonts w:ascii="Times New Roman" w:hAnsi="Times New Roman"/>
                <w:bCs/>
              </w:rPr>
              <w:t>26</w:t>
            </w:r>
            <w:r w:rsidR="00DE2A92">
              <w:rPr>
                <w:rFonts w:ascii="Times New Roman" w:hAnsi="Times New Roman"/>
                <w:bCs/>
              </w:rPr>
              <w:t>___</w:t>
            </w:r>
            <w:r w:rsidRPr="00CB100F">
              <w:rPr>
                <w:rFonts w:ascii="Times New Roman" w:hAnsi="Times New Roman"/>
                <w:bCs/>
              </w:rPr>
              <w:t>»</w:t>
            </w:r>
            <w:r w:rsidR="00AA7D24">
              <w:rPr>
                <w:rFonts w:ascii="Times New Roman" w:hAnsi="Times New Roman"/>
                <w:bCs/>
              </w:rPr>
              <w:t xml:space="preserve"> </w:t>
            </w:r>
            <w:r w:rsidR="00DE2A92">
              <w:rPr>
                <w:rFonts w:ascii="Times New Roman" w:hAnsi="Times New Roman"/>
                <w:bCs/>
              </w:rPr>
              <w:t>__</w:t>
            </w:r>
            <w:r w:rsidR="00311A20">
              <w:rPr>
                <w:rFonts w:ascii="Times New Roman" w:hAnsi="Times New Roman"/>
                <w:bCs/>
              </w:rPr>
              <w:t>10</w:t>
            </w:r>
            <w:r w:rsidR="00DE2A92">
              <w:rPr>
                <w:rFonts w:ascii="Times New Roman" w:hAnsi="Times New Roman"/>
                <w:bCs/>
              </w:rPr>
              <w:t>____2020</w:t>
            </w:r>
            <w:r w:rsidRPr="00CB100F">
              <w:rPr>
                <w:rFonts w:ascii="Times New Roman" w:hAnsi="Times New Roman"/>
                <w:bCs/>
              </w:rPr>
              <w:t>г.</w:t>
            </w:r>
            <w:r w:rsidR="004C1661" w:rsidRPr="00CB100F">
              <w:rPr>
                <w:rFonts w:ascii="Times New Roman" w:hAnsi="Times New Roman"/>
                <w:bCs/>
              </w:rPr>
              <w:t xml:space="preserve">                                           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CB100F" w:rsidRDefault="004C1661" w:rsidP="00DE2A92">
            <w:pPr>
              <w:ind w:firstLine="0"/>
              <w:rPr>
                <w:rFonts w:ascii="Times New Roman" w:hAnsi="Times New Roman"/>
                <w:bCs/>
              </w:rPr>
            </w:pPr>
            <w:r w:rsidRPr="00CB100F">
              <w:rPr>
                <w:rFonts w:ascii="Times New Roman" w:hAnsi="Times New Roman"/>
                <w:bCs/>
              </w:rPr>
              <w:t xml:space="preserve">                                                        </w:t>
            </w:r>
            <w:r w:rsidR="001977B1" w:rsidRPr="00CB100F">
              <w:rPr>
                <w:rFonts w:ascii="Times New Roman" w:hAnsi="Times New Roman"/>
                <w:bCs/>
              </w:rPr>
              <w:t>№</w:t>
            </w:r>
            <w:r w:rsidR="00DE2A92">
              <w:rPr>
                <w:rFonts w:ascii="Times New Roman" w:hAnsi="Times New Roman"/>
                <w:bCs/>
              </w:rPr>
              <w:t>__</w:t>
            </w:r>
            <w:r w:rsidR="00311A20">
              <w:rPr>
                <w:rFonts w:ascii="Times New Roman" w:hAnsi="Times New Roman"/>
                <w:bCs/>
              </w:rPr>
              <w:t>135</w:t>
            </w:r>
            <w:r w:rsidR="00DE2A92">
              <w:rPr>
                <w:rFonts w:ascii="Times New Roman" w:hAnsi="Times New Roman"/>
                <w:bCs/>
              </w:rPr>
              <w:t>_____</w:t>
            </w:r>
          </w:p>
        </w:tc>
      </w:tr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Pr="00B60EAD" w:rsidRDefault="008C367D" w:rsidP="00CB100F">
      <w:pPr>
        <w:jc w:val="center"/>
        <w:rPr>
          <w:rFonts w:ascii="Times New Roman" w:hAnsi="Times New Roman"/>
          <w:sz w:val="28"/>
          <w:szCs w:val="28"/>
        </w:rPr>
      </w:pPr>
    </w:p>
    <w:p w:rsidR="0029386F" w:rsidRPr="00B60EAD" w:rsidRDefault="0029386F" w:rsidP="00CB100F">
      <w:pPr>
        <w:jc w:val="center"/>
        <w:rPr>
          <w:rFonts w:ascii="Times New Roman" w:hAnsi="Times New Roman"/>
          <w:sz w:val="28"/>
          <w:szCs w:val="28"/>
        </w:rPr>
      </w:pPr>
    </w:p>
    <w:p w:rsidR="0030223B" w:rsidRPr="00B60EAD" w:rsidRDefault="0030223B" w:rsidP="00CB100F">
      <w:pPr>
        <w:ind w:firstLine="0"/>
        <w:rPr>
          <w:rFonts w:ascii="Times New Roman" w:hAnsi="Times New Roman"/>
          <w:sz w:val="28"/>
          <w:szCs w:val="28"/>
        </w:rPr>
      </w:pPr>
    </w:p>
    <w:p w:rsidR="00323F38" w:rsidRPr="00323F38" w:rsidRDefault="00323F38" w:rsidP="002938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23F38">
        <w:rPr>
          <w:rFonts w:ascii="Times New Roman" w:hAnsi="Times New Roman"/>
          <w:b/>
          <w:sz w:val="28"/>
          <w:szCs w:val="28"/>
        </w:rPr>
        <w:t>Об утверждении Порядка</w:t>
      </w:r>
    </w:p>
    <w:p w:rsidR="00323F38" w:rsidRPr="00323F38" w:rsidRDefault="00323F38" w:rsidP="002938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23F38">
        <w:rPr>
          <w:rFonts w:ascii="Times New Roman" w:hAnsi="Times New Roman"/>
          <w:b/>
          <w:sz w:val="28"/>
          <w:szCs w:val="28"/>
        </w:rPr>
        <w:t xml:space="preserve">формирования, ведения, обязательного опубликования перечня </w:t>
      </w:r>
    </w:p>
    <w:p w:rsidR="00323F38" w:rsidRPr="00323F38" w:rsidRDefault="00323F38" w:rsidP="0029386F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3F38">
        <w:rPr>
          <w:rFonts w:ascii="Times New Roman" w:hAnsi="Times New Roman"/>
          <w:b/>
          <w:sz w:val="28"/>
          <w:szCs w:val="28"/>
        </w:rPr>
        <w:t xml:space="preserve">муниципального имущества, свободного от прав третьих </w:t>
      </w:r>
      <w:r w:rsidRPr="00323F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 </w:t>
      </w:r>
    </w:p>
    <w:p w:rsidR="0029386F" w:rsidRDefault="00323F38" w:rsidP="0029386F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3F38">
        <w:rPr>
          <w:rFonts w:ascii="Times New Roman" w:hAnsi="Times New Roman"/>
          <w:b/>
          <w:color w:val="000000" w:themeColor="text1"/>
          <w:sz w:val="28"/>
          <w:szCs w:val="28"/>
        </w:rPr>
        <w:t>(за исключением права хозяйственного ведения, права оперативного</w:t>
      </w:r>
    </w:p>
    <w:p w:rsidR="00323F38" w:rsidRPr="00323F38" w:rsidRDefault="00323F38" w:rsidP="0029386F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3F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управления, а также имущественных прав субъектов малого и среднего предпринимательства), предусмотренного </w:t>
      </w:r>
      <w:r w:rsidRPr="00323F38">
        <w:rPr>
          <w:rFonts w:ascii="Times New Roman" w:hAnsi="Times New Roman"/>
          <w:b/>
          <w:sz w:val="28"/>
          <w:szCs w:val="28"/>
        </w:rPr>
        <w:t xml:space="preserve">частью 4 статьи 18 </w:t>
      </w:r>
    </w:p>
    <w:p w:rsidR="00323F38" w:rsidRPr="00323F38" w:rsidRDefault="00323F38" w:rsidP="002938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23F38">
        <w:rPr>
          <w:rFonts w:ascii="Times New Roman" w:hAnsi="Times New Roman"/>
          <w:b/>
          <w:sz w:val="28"/>
          <w:szCs w:val="28"/>
        </w:rPr>
        <w:t xml:space="preserve">Федерального закона «О развитии малого и среднего </w:t>
      </w:r>
    </w:p>
    <w:p w:rsidR="00DF253E" w:rsidRPr="00CB100F" w:rsidRDefault="00323F38" w:rsidP="0029386F">
      <w:pPr>
        <w:ind w:firstLine="0"/>
        <w:jc w:val="center"/>
        <w:rPr>
          <w:rFonts w:ascii="Times New Roman" w:hAnsi="Times New Roman"/>
          <w:b/>
          <w:sz w:val="28"/>
        </w:rPr>
      </w:pPr>
      <w:r w:rsidRPr="00323F38">
        <w:rPr>
          <w:rFonts w:ascii="Times New Roman" w:hAnsi="Times New Roman"/>
          <w:b/>
          <w:sz w:val="28"/>
          <w:szCs w:val="28"/>
        </w:rPr>
        <w:t>предпринимательства в Российской Федерации</w:t>
      </w:r>
    </w:p>
    <w:p w:rsidR="004C1661" w:rsidRDefault="004C1661" w:rsidP="00DE2A92">
      <w:pPr>
        <w:ind w:firstLine="0"/>
        <w:rPr>
          <w:rFonts w:ascii="Times New Roman" w:hAnsi="Times New Roman"/>
          <w:sz w:val="28"/>
        </w:rPr>
      </w:pPr>
    </w:p>
    <w:p w:rsidR="0029386F" w:rsidRDefault="0029386F" w:rsidP="00DE2A92">
      <w:pPr>
        <w:ind w:firstLine="0"/>
        <w:rPr>
          <w:rFonts w:ascii="Times New Roman" w:hAnsi="Times New Roman"/>
          <w:sz w:val="28"/>
        </w:rPr>
      </w:pPr>
    </w:p>
    <w:p w:rsidR="0029386F" w:rsidRPr="00CB100F" w:rsidRDefault="0029386F" w:rsidP="00DE2A92">
      <w:pPr>
        <w:ind w:firstLine="0"/>
        <w:rPr>
          <w:rFonts w:ascii="Times New Roman" w:hAnsi="Times New Roman"/>
          <w:sz w:val="28"/>
        </w:rPr>
      </w:pPr>
    </w:p>
    <w:p w:rsidR="00DF253E" w:rsidRPr="0029386F" w:rsidRDefault="00323F38" w:rsidP="0029386F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323F38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</w:t>
      </w:r>
      <w:r w:rsidRPr="00323F38">
        <w:rPr>
          <w:rFonts w:ascii="Times New Roman" w:hAnsi="Times New Roman"/>
          <w:color w:val="000000"/>
          <w:sz w:val="28"/>
          <w:szCs w:val="28"/>
        </w:rPr>
        <w:t>а</w:t>
      </w:r>
      <w:r w:rsidRPr="00323F38">
        <w:rPr>
          <w:rFonts w:ascii="Times New Roman" w:hAnsi="Times New Roman"/>
          <w:color w:val="000000"/>
          <w:sz w:val="28"/>
          <w:szCs w:val="28"/>
        </w:rPr>
        <w:t>ции», Федеральным законом от 3 июля 2018 года № 185-ФЗ «О внесении изм</w:t>
      </w:r>
      <w:r w:rsidRPr="00323F38">
        <w:rPr>
          <w:rFonts w:ascii="Times New Roman" w:hAnsi="Times New Roman"/>
          <w:color w:val="000000"/>
          <w:sz w:val="28"/>
          <w:szCs w:val="28"/>
        </w:rPr>
        <w:t>е</w:t>
      </w:r>
      <w:r w:rsidRPr="00323F38">
        <w:rPr>
          <w:rFonts w:ascii="Times New Roman" w:hAnsi="Times New Roman"/>
          <w:color w:val="000000"/>
          <w:sz w:val="28"/>
          <w:szCs w:val="28"/>
        </w:rPr>
        <w:t>нений в отдельные законодательные акты Российской Федерации в целях ра</w:t>
      </w:r>
      <w:r w:rsidRPr="00323F38">
        <w:rPr>
          <w:rFonts w:ascii="Times New Roman" w:hAnsi="Times New Roman"/>
          <w:color w:val="000000"/>
          <w:sz w:val="28"/>
          <w:szCs w:val="28"/>
        </w:rPr>
        <w:t>с</w:t>
      </w:r>
      <w:r w:rsidRPr="00323F38">
        <w:rPr>
          <w:rFonts w:ascii="Times New Roman" w:hAnsi="Times New Roman"/>
          <w:color w:val="000000"/>
          <w:sz w:val="28"/>
          <w:szCs w:val="28"/>
        </w:rPr>
        <w:t>ширения имущественной поддержки субъектов малого и среднего предприн</w:t>
      </w:r>
      <w:r w:rsidRPr="00323F38">
        <w:rPr>
          <w:rFonts w:ascii="Times New Roman" w:hAnsi="Times New Roman"/>
          <w:color w:val="000000"/>
          <w:sz w:val="28"/>
          <w:szCs w:val="28"/>
        </w:rPr>
        <w:t>и</w:t>
      </w:r>
      <w:r w:rsidRPr="00323F38">
        <w:rPr>
          <w:rFonts w:ascii="Times New Roman" w:hAnsi="Times New Roman"/>
          <w:color w:val="000000"/>
          <w:sz w:val="28"/>
          <w:szCs w:val="28"/>
        </w:rPr>
        <w:t>мательства», постановлением Правительства Российской Федерации от 1 д</w:t>
      </w:r>
      <w:r w:rsidRPr="00323F38">
        <w:rPr>
          <w:rFonts w:ascii="Times New Roman" w:hAnsi="Times New Roman"/>
          <w:color w:val="000000"/>
          <w:sz w:val="28"/>
          <w:szCs w:val="28"/>
        </w:rPr>
        <w:t>е</w:t>
      </w:r>
      <w:r w:rsidRPr="00323F38">
        <w:rPr>
          <w:rFonts w:ascii="Times New Roman" w:hAnsi="Times New Roman"/>
          <w:color w:val="000000"/>
          <w:sz w:val="28"/>
          <w:szCs w:val="28"/>
        </w:rPr>
        <w:t>кабря 2016 года № 1283 «О внесении изменений в постановление Правительс</w:t>
      </w:r>
      <w:r w:rsidRPr="00323F38">
        <w:rPr>
          <w:rFonts w:ascii="Times New Roman" w:hAnsi="Times New Roman"/>
          <w:color w:val="000000"/>
          <w:sz w:val="28"/>
          <w:szCs w:val="28"/>
        </w:rPr>
        <w:t>т</w:t>
      </w:r>
      <w:r w:rsidRPr="00323F38">
        <w:rPr>
          <w:rFonts w:ascii="Times New Roman" w:hAnsi="Times New Roman"/>
          <w:color w:val="000000"/>
          <w:sz w:val="28"/>
          <w:szCs w:val="28"/>
        </w:rPr>
        <w:t>ва Российской Федерации от 21 августа 2010 года № 645», постановлением Правительства Российской Федерации от 18 мая 2019 года № 623 «О внесении изменений в постановление Правительства Российской Федерации и признании утратившим силу</w:t>
      </w:r>
      <w:r w:rsidR="0029386F">
        <w:rPr>
          <w:rFonts w:ascii="Times New Roman" w:hAnsi="Times New Roman"/>
          <w:color w:val="000000"/>
          <w:sz w:val="28"/>
          <w:szCs w:val="28"/>
        </w:rPr>
        <w:t xml:space="preserve"> постановления Правительства Российской </w:t>
      </w:r>
      <w:r w:rsidRPr="00323F38">
        <w:rPr>
          <w:rFonts w:ascii="Times New Roman" w:hAnsi="Times New Roman"/>
          <w:color w:val="000000"/>
          <w:sz w:val="28"/>
          <w:szCs w:val="28"/>
        </w:rPr>
        <w:t>Федерации от 18 декабря 2008 года № 961»</w:t>
      </w:r>
      <w:r w:rsidRPr="00323F38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,</w:t>
      </w:r>
      <w:r w:rsidRPr="00323F38">
        <w:rPr>
          <w:rFonts w:ascii="Times New Roman" w:hAnsi="Times New Roman"/>
          <w:bCs/>
          <w:color w:val="22272F"/>
          <w:sz w:val="30"/>
          <w:szCs w:val="30"/>
          <w:shd w:val="clear" w:color="auto" w:fill="FFFFFF"/>
        </w:rPr>
        <w:t xml:space="preserve"> </w:t>
      </w:r>
      <w:r w:rsidRPr="00323F38">
        <w:rPr>
          <w:rFonts w:ascii="Times New Roman" w:hAnsi="Times New Roman"/>
          <w:color w:val="000000"/>
          <w:sz w:val="28"/>
          <w:szCs w:val="28"/>
        </w:rPr>
        <w:t>приказом Министерства экономического развития Российской Федерации от 20 апреля 2016 года № 264 «Об утверждении Поря</w:t>
      </w:r>
      <w:r w:rsidRPr="00323F38">
        <w:rPr>
          <w:rFonts w:ascii="Times New Roman" w:hAnsi="Times New Roman"/>
          <w:color w:val="000000"/>
          <w:sz w:val="28"/>
          <w:szCs w:val="28"/>
        </w:rPr>
        <w:t>д</w:t>
      </w:r>
      <w:r w:rsidRPr="00323F38">
        <w:rPr>
          <w:rFonts w:ascii="Times New Roman" w:hAnsi="Times New Roman"/>
          <w:color w:val="000000"/>
          <w:sz w:val="28"/>
          <w:szCs w:val="28"/>
        </w:rPr>
        <w:t>ка представления сведений об утвержденных перечнях государственного им</w:t>
      </w:r>
      <w:r w:rsidRPr="00323F38">
        <w:rPr>
          <w:rFonts w:ascii="Times New Roman" w:hAnsi="Times New Roman"/>
          <w:color w:val="000000"/>
          <w:sz w:val="28"/>
          <w:szCs w:val="28"/>
        </w:rPr>
        <w:t>у</w:t>
      </w:r>
      <w:r w:rsidRPr="00323F38">
        <w:rPr>
          <w:rFonts w:ascii="Times New Roman" w:hAnsi="Times New Roman"/>
          <w:color w:val="000000"/>
          <w:sz w:val="28"/>
          <w:szCs w:val="28"/>
        </w:rPr>
        <w:t>щества и муниципального имущества, указанных в части 4 статьи 18 Федерал</w:t>
      </w:r>
      <w:r w:rsidRPr="00323F38">
        <w:rPr>
          <w:rFonts w:ascii="Times New Roman" w:hAnsi="Times New Roman"/>
          <w:color w:val="000000"/>
          <w:sz w:val="28"/>
          <w:szCs w:val="28"/>
        </w:rPr>
        <w:t>ь</w:t>
      </w:r>
      <w:r w:rsidRPr="00323F38">
        <w:rPr>
          <w:rFonts w:ascii="Times New Roman" w:hAnsi="Times New Roman"/>
          <w:color w:val="000000"/>
          <w:sz w:val="28"/>
          <w:szCs w:val="28"/>
        </w:rPr>
        <w:t>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</w:t>
      </w:r>
      <w:r w:rsidRPr="00323F38">
        <w:rPr>
          <w:rFonts w:ascii="Times New Roman" w:hAnsi="Times New Roman"/>
          <w:color w:val="000000"/>
          <w:sz w:val="28"/>
          <w:szCs w:val="28"/>
        </w:rPr>
        <w:t>и</w:t>
      </w:r>
      <w:r w:rsidRPr="00323F38">
        <w:rPr>
          <w:rFonts w:ascii="Times New Roman" w:hAnsi="Times New Roman"/>
          <w:color w:val="000000"/>
          <w:sz w:val="28"/>
          <w:szCs w:val="28"/>
        </w:rPr>
        <w:t>нимательства», формы представления и состава таких сведений»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86F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DF253E" w:rsidRPr="00323F38">
        <w:rPr>
          <w:rFonts w:ascii="Times New Roman" w:hAnsi="Times New Roman"/>
          <w:sz w:val="28"/>
          <w:szCs w:val="28"/>
        </w:rPr>
        <w:t>п о с т а н о в л я ю:</w:t>
      </w:r>
    </w:p>
    <w:p w:rsidR="0016038F" w:rsidRPr="0016038F" w:rsidRDefault="0016038F" w:rsidP="0016038F">
      <w:pPr>
        <w:ind w:firstLine="709"/>
        <w:rPr>
          <w:rFonts w:ascii="Times New Roman" w:hAnsi="Times New Roman"/>
          <w:sz w:val="28"/>
          <w:szCs w:val="28"/>
        </w:rPr>
        <w:sectPr w:rsidR="0016038F" w:rsidRPr="0016038F" w:rsidSect="004E07F8">
          <w:pgSz w:w="11900" w:h="16800"/>
          <w:pgMar w:top="567" w:right="567" w:bottom="426" w:left="1701" w:header="720" w:footer="720" w:gutter="0"/>
          <w:cols w:space="720"/>
          <w:noEndnote/>
          <w:docGrid w:linePitch="326"/>
        </w:sectPr>
      </w:pPr>
      <w:r w:rsidRPr="0016038F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16038F">
        <w:rPr>
          <w:rFonts w:ascii="Times New Roman" w:hAnsi="Times New Roman"/>
          <w:sz w:val="28"/>
          <w:szCs w:val="28"/>
        </w:rPr>
        <w:t>Порядок формирования, ведения, обязательного опублик</w:t>
      </w:r>
      <w:r w:rsidRPr="0016038F">
        <w:rPr>
          <w:rFonts w:ascii="Times New Roman" w:hAnsi="Times New Roman"/>
          <w:sz w:val="28"/>
          <w:szCs w:val="28"/>
        </w:rPr>
        <w:t>о</w:t>
      </w:r>
      <w:r w:rsidRPr="0016038F">
        <w:rPr>
          <w:rFonts w:ascii="Times New Roman" w:hAnsi="Times New Roman"/>
          <w:sz w:val="28"/>
          <w:szCs w:val="28"/>
        </w:rPr>
        <w:t>вания перечня муниципального имущества, свободного от прав третьих лиц (</w:t>
      </w:r>
      <w:r w:rsidRPr="0016038F">
        <w:rPr>
          <w:rFonts w:ascii="Times New Roman" w:hAnsi="Times New Roman"/>
          <w:color w:val="000000" w:themeColor="text1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</w:t>
      </w:r>
      <w:r w:rsidRPr="0016038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6038F">
        <w:rPr>
          <w:rFonts w:ascii="Times New Roman" w:hAnsi="Times New Roman"/>
          <w:color w:val="000000" w:themeColor="text1"/>
          <w:sz w:val="28"/>
          <w:szCs w:val="28"/>
        </w:rPr>
        <w:t>ва)</w:t>
      </w:r>
      <w:r w:rsidRPr="0016038F">
        <w:rPr>
          <w:rFonts w:ascii="Times New Roman" w:hAnsi="Times New Roman"/>
          <w:sz w:val="28"/>
          <w:szCs w:val="28"/>
        </w:rPr>
        <w:t xml:space="preserve">, предусмотренного частью 4 статьи 18 Федерального закона «О развитии </w:t>
      </w:r>
    </w:p>
    <w:p w:rsidR="0029386F" w:rsidRDefault="0029386F" w:rsidP="0016038F">
      <w:pPr>
        <w:ind w:firstLine="709"/>
        <w:rPr>
          <w:rFonts w:ascii="Times New Roman" w:hAnsi="Times New Roman"/>
          <w:sz w:val="28"/>
          <w:szCs w:val="28"/>
        </w:rPr>
      </w:pPr>
    </w:p>
    <w:p w:rsidR="0029386F" w:rsidRDefault="0029386F" w:rsidP="0029386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16038F" w:rsidRPr="0016038F" w:rsidRDefault="0016038F" w:rsidP="0029386F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38F">
        <w:rPr>
          <w:rFonts w:ascii="Times New Roman" w:hAnsi="Times New Roman"/>
          <w:sz w:val="28"/>
          <w:szCs w:val="28"/>
        </w:rPr>
        <w:t>малого и среднего предпринимательства в Российской Федерации» (прил</w:t>
      </w:r>
      <w:r w:rsidRPr="0016038F">
        <w:rPr>
          <w:rFonts w:ascii="Times New Roman" w:hAnsi="Times New Roman"/>
          <w:sz w:val="28"/>
          <w:szCs w:val="28"/>
        </w:rPr>
        <w:t>о</w:t>
      </w:r>
      <w:r w:rsidR="0029386F">
        <w:rPr>
          <w:rFonts w:ascii="Times New Roman" w:hAnsi="Times New Roman"/>
          <w:sz w:val="28"/>
          <w:szCs w:val="28"/>
        </w:rPr>
        <w:t xml:space="preserve">жение </w:t>
      </w:r>
      <w:r w:rsidRPr="0016038F">
        <w:rPr>
          <w:rFonts w:ascii="Times New Roman" w:hAnsi="Times New Roman"/>
          <w:sz w:val="28"/>
          <w:szCs w:val="28"/>
        </w:rPr>
        <w:t xml:space="preserve">1). </w:t>
      </w:r>
    </w:p>
    <w:p w:rsidR="0016038F" w:rsidRPr="0016038F" w:rsidRDefault="0016038F" w:rsidP="0016038F">
      <w:pPr>
        <w:ind w:firstLine="709"/>
        <w:rPr>
          <w:rFonts w:ascii="Times New Roman" w:hAnsi="Times New Roman"/>
          <w:sz w:val="28"/>
          <w:szCs w:val="28"/>
        </w:rPr>
      </w:pPr>
      <w:r w:rsidRPr="0016038F">
        <w:rPr>
          <w:rFonts w:ascii="Times New Roman" w:hAnsi="Times New Roman"/>
          <w:sz w:val="28"/>
          <w:szCs w:val="28"/>
        </w:rPr>
        <w:t>2. Утвердить порядок и условия предоставления в аренду имущества (в том числе льготы для субъектов малого и среднего предпринимательства, з</w:t>
      </w:r>
      <w:r w:rsidRPr="0016038F">
        <w:rPr>
          <w:rFonts w:ascii="Times New Roman" w:hAnsi="Times New Roman"/>
          <w:sz w:val="28"/>
          <w:szCs w:val="28"/>
        </w:rPr>
        <w:t>а</w:t>
      </w:r>
      <w:r w:rsidRPr="0016038F">
        <w:rPr>
          <w:rFonts w:ascii="Times New Roman" w:hAnsi="Times New Roman"/>
          <w:sz w:val="28"/>
          <w:szCs w:val="28"/>
        </w:rPr>
        <w:t>нимающихся социально значимыми видами деятельности, иными устано</w:t>
      </w:r>
      <w:r w:rsidRPr="0016038F">
        <w:rPr>
          <w:rFonts w:ascii="Times New Roman" w:hAnsi="Times New Roman"/>
          <w:sz w:val="28"/>
          <w:szCs w:val="28"/>
        </w:rPr>
        <w:t>в</w:t>
      </w:r>
      <w:r w:rsidRPr="0016038F">
        <w:rPr>
          <w:rFonts w:ascii="Times New Roman" w:hAnsi="Times New Roman"/>
          <w:sz w:val="28"/>
          <w:szCs w:val="28"/>
        </w:rPr>
        <w:t>ленными муниципальными программами развития субъектов малого и сре</w:t>
      </w:r>
      <w:r w:rsidRPr="0016038F">
        <w:rPr>
          <w:rFonts w:ascii="Times New Roman" w:hAnsi="Times New Roman"/>
          <w:sz w:val="28"/>
          <w:szCs w:val="28"/>
        </w:rPr>
        <w:t>д</w:t>
      </w:r>
      <w:r w:rsidRPr="0016038F">
        <w:rPr>
          <w:rFonts w:ascii="Times New Roman" w:hAnsi="Times New Roman"/>
          <w:sz w:val="28"/>
          <w:szCs w:val="28"/>
        </w:rPr>
        <w:t>него предпринимательства приоритетными видами деятельности), включе</w:t>
      </w:r>
      <w:r w:rsidRPr="0016038F">
        <w:rPr>
          <w:rFonts w:ascii="Times New Roman" w:hAnsi="Times New Roman"/>
          <w:sz w:val="28"/>
          <w:szCs w:val="28"/>
        </w:rPr>
        <w:t>н</w:t>
      </w:r>
      <w:r w:rsidRPr="0016038F">
        <w:rPr>
          <w:rFonts w:ascii="Times New Roman" w:hAnsi="Times New Roman"/>
          <w:sz w:val="28"/>
          <w:szCs w:val="28"/>
        </w:rPr>
        <w:t>ного в перечень муницип</w:t>
      </w:r>
      <w:r w:rsidR="00D20EFE">
        <w:rPr>
          <w:rFonts w:ascii="Times New Roman" w:hAnsi="Times New Roman"/>
          <w:sz w:val="28"/>
          <w:szCs w:val="28"/>
        </w:rPr>
        <w:t xml:space="preserve">ального имущества (приложение </w:t>
      </w:r>
      <w:r w:rsidRPr="0016038F">
        <w:rPr>
          <w:rFonts w:ascii="Times New Roman" w:hAnsi="Times New Roman"/>
          <w:sz w:val="28"/>
          <w:szCs w:val="28"/>
        </w:rPr>
        <w:t>2).</w:t>
      </w:r>
    </w:p>
    <w:p w:rsidR="00DF253E" w:rsidRPr="00CB100F" w:rsidRDefault="00DF253E" w:rsidP="00CB100F">
      <w:pPr>
        <w:ind w:firstLine="708"/>
        <w:rPr>
          <w:rFonts w:ascii="Times New Roman" w:hAnsi="Times New Roman"/>
          <w:sz w:val="28"/>
        </w:rPr>
      </w:pPr>
      <w:r w:rsidRPr="00CB100F">
        <w:rPr>
          <w:rFonts w:ascii="Times New Roman" w:hAnsi="Times New Roman"/>
          <w:sz w:val="28"/>
        </w:rPr>
        <w:t>3. Утвердить перечень имущества, находящегося в муниципальной собственности Старонижестеблиевского сельского поселения Красноарме</w:t>
      </w:r>
      <w:r w:rsidRPr="00CB100F">
        <w:rPr>
          <w:rFonts w:ascii="Times New Roman" w:hAnsi="Times New Roman"/>
          <w:sz w:val="28"/>
        </w:rPr>
        <w:t>й</w:t>
      </w:r>
      <w:r w:rsidRPr="00CB100F">
        <w:rPr>
          <w:rFonts w:ascii="Times New Roman" w:hAnsi="Times New Roman"/>
          <w:sz w:val="28"/>
        </w:rPr>
        <w:t xml:space="preserve">ского района, свободного от прав третьих лиц </w:t>
      </w:r>
      <w:r w:rsidR="0016038F" w:rsidRPr="0016038F">
        <w:rPr>
          <w:rFonts w:ascii="Times New Roman" w:hAnsi="Times New Roman"/>
          <w:sz w:val="28"/>
          <w:szCs w:val="28"/>
        </w:rPr>
        <w:t>(</w:t>
      </w:r>
      <w:r w:rsidR="0016038F" w:rsidRPr="0016038F">
        <w:rPr>
          <w:rFonts w:ascii="Times New Roman" w:hAnsi="Times New Roman"/>
          <w:color w:val="000000" w:themeColor="text1"/>
          <w:sz w:val="28"/>
          <w:szCs w:val="28"/>
        </w:rPr>
        <w:t>за исключением права хозя</w:t>
      </w:r>
      <w:r w:rsidR="0016038F" w:rsidRPr="0016038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16038F" w:rsidRPr="0016038F">
        <w:rPr>
          <w:rFonts w:ascii="Times New Roman" w:hAnsi="Times New Roman"/>
          <w:color w:val="000000" w:themeColor="text1"/>
          <w:sz w:val="28"/>
          <w:szCs w:val="28"/>
        </w:rPr>
        <w:t>ственного ведения, права оперативного управления, а также имущественных прав субъектов малого и среднего предпринимательства</w:t>
      </w:r>
      <w:r w:rsidR="0016038F" w:rsidRPr="0016038F">
        <w:rPr>
          <w:rFonts w:ascii="Times New Roman" w:hAnsi="Times New Roman"/>
          <w:sz w:val="28"/>
          <w:szCs w:val="28"/>
        </w:rPr>
        <w:t>)</w:t>
      </w:r>
      <w:r w:rsidRPr="0016038F">
        <w:rPr>
          <w:rFonts w:ascii="Times New Roman" w:hAnsi="Times New Roman"/>
          <w:sz w:val="28"/>
        </w:rPr>
        <w:t>,</w:t>
      </w:r>
      <w:r w:rsidRPr="00CB100F">
        <w:rPr>
          <w:rFonts w:ascii="Times New Roman" w:hAnsi="Times New Roman"/>
          <w:sz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D20EFE">
        <w:rPr>
          <w:rFonts w:ascii="Times New Roman" w:hAnsi="Times New Roman"/>
          <w:sz w:val="28"/>
        </w:rPr>
        <w:t xml:space="preserve"> (приложение </w:t>
      </w:r>
      <w:r w:rsidRPr="00CB100F">
        <w:rPr>
          <w:rFonts w:ascii="Times New Roman" w:hAnsi="Times New Roman"/>
          <w:sz w:val="28"/>
        </w:rPr>
        <w:t>3).</w:t>
      </w:r>
    </w:p>
    <w:p w:rsidR="00DF253E" w:rsidRPr="004E07F8" w:rsidRDefault="003520BA" w:rsidP="004E07F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F253E" w:rsidRPr="00CB100F">
        <w:rPr>
          <w:rFonts w:ascii="Times New Roman" w:hAnsi="Times New Roman"/>
          <w:sz w:val="28"/>
        </w:rPr>
        <w:t xml:space="preserve">. Признать утратившим силу постановление администрации </w:t>
      </w:r>
      <w:r w:rsidR="003917CC" w:rsidRPr="00CB100F">
        <w:rPr>
          <w:rFonts w:ascii="Times New Roman" w:hAnsi="Times New Roman"/>
          <w:sz w:val="28"/>
        </w:rPr>
        <w:t>Ст</w:t>
      </w:r>
      <w:r w:rsidR="00DF253E" w:rsidRPr="00CB100F">
        <w:rPr>
          <w:rFonts w:ascii="Times New Roman" w:hAnsi="Times New Roman"/>
          <w:sz w:val="28"/>
        </w:rPr>
        <w:t>арон</w:t>
      </w:r>
      <w:r w:rsidR="00DF253E" w:rsidRPr="00CB100F">
        <w:rPr>
          <w:rFonts w:ascii="Times New Roman" w:hAnsi="Times New Roman"/>
          <w:sz w:val="28"/>
        </w:rPr>
        <w:t>и</w:t>
      </w:r>
      <w:r w:rsidR="00DF253E" w:rsidRPr="00CB100F">
        <w:rPr>
          <w:rFonts w:ascii="Times New Roman" w:hAnsi="Times New Roman"/>
          <w:sz w:val="28"/>
        </w:rPr>
        <w:t xml:space="preserve">жестеблиевского сельского поселения Красноармейского района от </w:t>
      </w:r>
      <w:r w:rsidR="0016038F">
        <w:rPr>
          <w:rFonts w:ascii="Times New Roman" w:hAnsi="Times New Roman"/>
          <w:sz w:val="28"/>
        </w:rPr>
        <w:t>8</w:t>
      </w:r>
      <w:r w:rsidR="00DF253E" w:rsidRPr="00CB100F">
        <w:rPr>
          <w:rFonts w:ascii="Times New Roman" w:hAnsi="Times New Roman"/>
          <w:sz w:val="28"/>
        </w:rPr>
        <w:t xml:space="preserve"> </w:t>
      </w:r>
      <w:r w:rsidR="0016038F">
        <w:rPr>
          <w:rFonts w:ascii="Times New Roman" w:hAnsi="Times New Roman"/>
          <w:sz w:val="28"/>
        </w:rPr>
        <w:t>ноября</w:t>
      </w:r>
      <w:r w:rsidR="00DF253E" w:rsidRPr="00CB100F">
        <w:rPr>
          <w:rFonts w:ascii="Times New Roman" w:hAnsi="Times New Roman"/>
          <w:sz w:val="28"/>
        </w:rPr>
        <w:t xml:space="preserve"> 201</w:t>
      </w:r>
      <w:r w:rsidR="0016038F">
        <w:rPr>
          <w:rFonts w:ascii="Times New Roman" w:hAnsi="Times New Roman"/>
          <w:sz w:val="28"/>
        </w:rPr>
        <w:t>9</w:t>
      </w:r>
      <w:r w:rsidR="00DF253E" w:rsidRPr="00CB100F">
        <w:rPr>
          <w:rFonts w:ascii="Times New Roman" w:hAnsi="Times New Roman"/>
          <w:sz w:val="28"/>
        </w:rPr>
        <w:t xml:space="preserve"> года № </w:t>
      </w:r>
      <w:r w:rsidR="0016038F">
        <w:rPr>
          <w:rFonts w:ascii="Times New Roman" w:hAnsi="Times New Roman"/>
          <w:sz w:val="28"/>
        </w:rPr>
        <w:t>193</w:t>
      </w:r>
      <w:r w:rsidR="00DF253E" w:rsidRPr="00CB100F">
        <w:rPr>
          <w:rFonts w:ascii="Times New Roman" w:hAnsi="Times New Roman"/>
          <w:sz w:val="28"/>
        </w:rPr>
        <w:t xml:space="preserve"> </w:t>
      </w:r>
      <w:r w:rsidR="004E07F8">
        <w:rPr>
          <w:rFonts w:ascii="Times New Roman" w:hAnsi="Times New Roman"/>
          <w:sz w:val="28"/>
        </w:rPr>
        <w:t>«</w:t>
      </w:r>
      <w:r w:rsidR="00B77143" w:rsidRPr="00AC5D2F">
        <w:rPr>
          <w:rFonts w:ascii="Times New Roman" w:hAnsi="Times New Roman"/>
          <w:sz w:val="28"/>
        </w:rPr>
        <w:t>Об утверждении Порядка формирования, ведения обяз</w:t>
      </w:r>
      <w:r w:rsidR="00B77143" w:rsidRPr="00AC5D2F">
        <w:rPr>
          <w:rFonts w:ascii="Times New Roman" w:hAnsi="Times New Roman"/>
          <w:sz w:val="28"/>
        </w:rPr>
        <w:t>а</w:t>
      </w:r>
      <w:r w:rsidR="00B77143" w:rsidRPr="00AC5D2F">
        <w:rPr>
          <w:rFonts w:ascii="Times New Roman" w:hAnsi="Times New Roman"/>
          <w:sz w:val="28"/>
        </w:rPr>
        <w:t>тельного</w:t>
      </w:r>
      <w:r w:rsidR="00AC5D2F">
        <w:rPr>
          <w:rFonts w:ascii="Times New Roman" w:hAnsi="Times New Roman"/>
          <w:sz w:val="28"/>
        </w:rPr>
        <w:t xml:space="preserve"> </w:t>
      </w:r>
      <w:r w:rsidR="00B77143" w:rsidRPr="00AC5D2F">
        <w:rPr>
          <w:rFonts w:ascii="Times New Roman" w:hAnsi="Times New Roman"/>
          <w:sz w:val="28"/>
        </w:rPr>
        <w:t>опубликования перечня муниципального имущества, свободного от прав третьих лиц (за исключением имущественных прав субъектов</w:t>
      </w:r>
      <w:r w:rsidR="00AC5D2F">
        <w:rPr>
          <w:rFonts w:ascii="Times New Roman" w:hAnsi="Times New Roman"/>
          <w:sz w:val="28"/>
        </w:rPr>
        <w:t xml:space="preserve"> </w:t>
      </w:r>
      <w:r w:rsidR="00B77143" w:rsidRPr="00AC5D2F">
        <w:rPr>
          <w:rFonts w:ascii="Times New Roman" w:hAnsi="Times New Roman"/>
          <w:sz w:val="28"/>
        </w:rPr>
        <w:t>малого и среднего предпринимательства), предусмотренного</w:t>
      </w:r>
      <w:r w:rsidR="00AC5D2F">
        <w:rPr>
          <w:rFonts w:ascii="Times New Roman" w:hAnsi="Times New Roman"/>
          <w:sz w:val="28"/>
        </w:rPr>
        <w:t xml:space="preserve"> </w:t>
      </w:r>
      <w:r w:rsidR="00B77143" w:rsidRPr="00AC5D2F">
        <w:rPr>
          <w:rFonts w:ascii="Times New Roman" w:hAnsi="Times New Roman"/>
          <w:sz w:val="28"/>
        </w:rPr>
        <w:t>частью 4 статьи 18 Фед</w:t>
      </w:r>
      <w:r w:rsidR="00B77143" w:rsidRPr="00AC5D2F">
        <w:rPr>
          <w:rFonts w:ascii="Times New Roman" w:hAnsi="Times New Roman"/>
          <w:sz w:val="28"/>
        </w:rPr>
        <w:t>е</w:t>
      </w:r>
      <w:r w:rsidR="00B77143" w:rsidRPr="00AC5D2F">
        <w:rPr>
          <w:rFonts w:ascii="Times New Roman" w:hAnsi="Times New Roman"/>
          <w:sz w:val="28"/>
        </w:rPr>
        <w:t>рального закона «О развитии малого и среднего предпринимательства в Ро</w:t>
      </w:r>
      <w:r w:rsidR="00B77143" w:rsidRPr="00AC5D2F">
        <w:rPr>
          <w:rFonts w:ascii="Times New Roman" w:hAnsi="Times New Roman"/>
          <w:sz w:val="28"/>
        </w:rPr>
        <w:t>с</w:t>
      </w:r>
      <w:r w:rsidR="00B77143" w:rsidRPr="00AC5D2F">
        <w:rPr>
          <w:rFonts w:ascii="Times New Roman" w:hAnsi="Times New Roman"/>
          <w:sz w:val="28"/>
        </w:rPr>
        <w:t>сийской Федерации»</w:t>
      </w:r>
      <w:r w:rsidR="004E07F8">
        <w:rPr>
          <w:rFonts w:ascii="Times New Roman" w:hAnsi="Times New Roman"/>
          <w:sz w:val="28"/>
        </w:rPr>
        <w:t>».</w:t>
      </w:r>
    </w:p>
    <w:p w:rsidR="001977B1" w:rsidRPr="00CB100F" w:rsidRDefault="003520BA" w:rsidP="00CB10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77B1" w:rsidRPr="00CB100F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Старонижестеблиевского сельского поселения Красноа</w:t>
      </w:r>
      <w:r w:rsidR="001977B1" w:rsidRPr="00CB100F">
        <w:rPr>
          <w:rFonts w:ascii="Times New Roman" w:hAnsi="Times New Roman"/>
          <w:sz w:val="28"/>
          <w:szCs w:val="28"/>
        </w:rPr>
        <w:t>р</w:t>
      </w:r>
      <w:r w:rsidR="001977B1" w:rsidRPr="00CB100F">
        <w:rPr>
          <w:rFonts w:ascii="Times New Roman" w:hAnsi="Times New Roman"/>
          <w:sz w:val="28"/>
          <w:szCs w:val="28"/>
        </w:rPr>
        <w:t>мейского района Е.Е. Черепанову.</w:t>
      </w:r>
    </w:p>
    <w:p w:rsidR="00CB2AD2" w:rsidRPr="00CB100F" w:rsidRDefault="003520BA" w:rsidP="00CB10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77B1" w:rsidRPr="00CB100F">
        <w:rPr>
          <w:rFonts w:ascii="Times New Roman" w:hAnsi="Times New Roman"/>
          <w:sz w:val="28"/>
          <w:szCs w:val="28"/>
        </w:rPr>
        <w:t xml:space="preserve">. </w:t>
      </w:r>
      <w:r w:rsidR="00CB2AD2" w:rsidRPr="00CB100F">
        <w:rPr>
          <w:rFonts w:ascii="Times New Roman" w:hAnsi="Times New Roman"/>
          <w:sz w:val="28"/>
          <w:szCs w:val="28"/>
        </w:rPr>
        <w:t>Постановление вступает в законную силу со дня его обнародования</w:t>
      </w:r>
      <w:r w:rsidR="003E10BF" w:rsidRPr="00CB100F">
        <w:rPr>
          <w:rFonts w:ascii="Times New Roman" w:hAnsi="Times New Roman"/>
          <w:sz w:val="28"/>
          <w:szCs w:val="28"/>
        </w:rPr>
        <w:t>.</w:t>
      </w:r>
      <w:r w:rsidR="00CB2AD2" w:rsidRPr="00CB100F">
        <w:rPr>
          <w:rFonts w:ascii="Times New Roman" w:hAnsi="Times New Roman"/>
          <w:sz w:val="28"/>
          <w:szCs w:val="28"/>
        </w:rPr>
        <w:t xml:space="preserve"> 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Глава</w:t>
      </w:r>
    </w:p>
    <w:p w:rsidR="004C166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Красноармейского района               </w:t>
      </w:r>
      <w:bookmarkStart w:id="0" w:name="_GoBack"/>
      <w:bookmarkEnd w:id="0"/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20EFE">
        <w:rPr>
          <w:rFonts w:ascii="Times New Roman" w:hAnsi="Times New Roman"/>
          <w:sz w:val="28"/>
          <w:szCs w:val="28"/>
        </w:rPr>
        <w:t xml:space="preserve">   </w:t>
      </w:r>
      <w:r w:rsidRPr="00CB100F">
        <w:rPr>
          <w:rFonts w:ascii="Times New Roman" w:hAnsi="Times New Roman"/>
          <w:sz w:val="28"/>
          <w:szCs w:val="28"/>
        </w:rPr>
        <w:t xml:space="preserve"> В.В. Новак</w:t>
      </w: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Pr="00CB100F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Pr="00CB100F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20EFE" w:rsidRDefault="00D20EFE" w:rsidP="00D20EFE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D068EB" w:rsidRPr="00CB100F" w:rsidRDefault="00D20EFE" w:rsidP="00D20EFE">
      <w:pPr>
        <w:ind w:firstLine="538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068EB" w:rsidRPr="00CB100F">
        <w:rPr>
          <w:rFonts w:ascii="Times New Roman" w:hAnsi="Times New Roman"/>
          <w:sz w:val="28"/>
          <w:szCs w:val="28"/>
        </w:rPr>
        <w:t>1</w:t>
      </w:r>
    </w:p>
    <w:p w:rsidR="00D068EB" w:rsidRPr="00CB100F" w:rsidRDefault="00D068EB" w:rsidP="00D20EFE">
      <w:pPr>
        <w:ind w:firstLine="5387"/>
        <w:jc w:val="left"/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D20EFE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D068EB" w:rsidRPr="00CB100F" w:rsidRDefault="00D068EB" w:rsidP="00D20EFE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068EB" w:rsidRPr="00CB100F" w:rsidRDefault="00D068EB" w:rsidP="00D20EFE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</w:p>
    <w:p w:rsidR="00D068EB" w:rsidRPr="00CB100F" w:rsidRDefault="00D068EB" w:rsidP="00D20EFE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D068EB" w:rsidRPr="00CB100F" w:rsidRDefault="00D068EB" w:rsidP="00D20EFE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Красноармейского район</w:t>
      </w:r>
    </w:p>
    <w:p w:rsidR="00D068EB" w:rsidRPr="00CB100F" w:rsidRDefault="00D068EB" w:rsidP="00D20EFE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от _________№____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ПОРЯДОК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 xml:space="preserve">формирования, ведения, </w:t>
      </w:r>
      <w:r w:rsidR="009E1DB8">
        <w:rPr>
          <w:rFonts w:ascii="Times New Roman" w:hAnsi="Times New Roman"/>
          <w:b/>
          <w:sz w:val="28"/>
          <w:szCs w:val="28"/>
        </w:rPr>
        <w:t xml:space="preserve">обязательного </w:t>
      </w:r>
      <w:r w:rsidRPr="00CB100F">
        <w:rPr>
          <w:rFonts w:ascii="Times New Roman" w:hAnsi="Times New Roman"/>
          <w:b/>
          <w:sz w:val="28"/>
          <w:szCs w:val="28"/>
        </w:rPr>
        <w:t>опубликования перечня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муниципального имущества, свободного от прав</w:t>
      </w:r>
    </w:p>
    <w:p w:rsidR="006940FB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 xml:space="preserve">третьих лиц (за исключением права хозяйственного ведения, права 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оперативного управления, а также имущественных прав субъектов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малого и среднего предпринимательства), предусмотренного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частью 4 статьи 18 Федерального закона «О развитии малого и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среднего предпринимательства в Российской Федерации»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68EB" w:rsidRPr="00CB100F" w:rsidRDefault="00D068EB" w:rsidP="00CB100F">
      <w:pPr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D20EFE">
      <w:pPr>
        <w:ind w:right="-283" w:firstLine="708"/>
        <w:rPr>
          <w:rFonts w:ascii="Times New Roman" w:hAnsi="Times New Roman"/>
          <w:sz w:val="28"/>
          <w:szCs w:val="28"/>
        </w:rPr>
      </w:pPr>
      <w:bookmarkStart w:id="1" w:name="sub_1001"/>
      <w:r w:rsidRPr="00CB100F">
        <w:rPr>
          <w:rFonts w:ascii="Times New Roman" w:hAnsi="Times New Roman"/>
          <w:sz w:val="28"/>
          <w:szCs w:val="28"/>
        </w:rPr>
        <w:t>1. Настоящий порядок формирования, ведения и обязательного опубл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кования перечня муниципального имущества, свободного от прав третьих лиц (за исключением права хозяйственного ведения, права оперативного управл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ния, а также имущественных прав субъектов малого и среднего предприним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тельства), разработан в соответствии с частью 4 статьи 18 Федерального закона «О развитии малого и  среднего предпринимательства в Российской Федер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ции», в целях предоставления муниципального имущества во владение и (или) в пользование на долгосрочной основе субъектам малого и среднего предпр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нимательства и организациям, образующим инфраструктуру поддержки суб</w:t>
      </w:r>
      <w:r w:rsidRPr="00CB100F">
        <w:rPr>
          <w:rFonts w:ascii="Times New Roman" w:hAnsi="Times New Roman"/>
          <w:sz w:val="28"/>
          <w:szCs w:val="28"/>
        </w:rPr>
        <w:t>ъ</w:t>
      </w:r>
      <w:r w:rsidRPr="00CB100F">
        <w:rPr>
          <w:rFonts w:ascii="Times New Roman" w:hAnsi="Times New Roman"/>
          <w:sz w:val="28"/>
          <w:szCs w:val="28"/>
        </w:rPr>
        <w:t>ектов малого и среднего предпринимательства.</w:t>
      </w:r>
    </w:p>
    <w:p w:rsidR="00D20EFE" w:rsidRDefault="00D068EB" w:rsidP="00D20EFE">
      <w:pPr>
        <w:ind w:right="-283"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 Перечень представляет собой реестр объектов муниципального имущ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ства, свободного от прав третьих лиц (за исключением права хозяйственного ведения, права оперативного управления, а также имущественных прав субъе</w:t>
      </w:r>
      <w:r w:rsidRPr="00CB100F">
        <w:rPr>
          <w:rFonts w:ascii="Times New Roman" w:hAnsi="Times New Roman"/>
          <w:sz w:val="28"/>
          <w:szCs w:val="28"/>
        </w:rPr>
        <w:t>к</w:t>
      </w:r>
      <w:r w:rsidRPr="00CB100F">
        <w:rPr>
          <w:rFonts w:ascii="Times New Roman" w:hAnsi="Times New Roman"/>
          <w:sz w:val="28"/>
          <w:szCs w:val="28"/>
        </w:rPr>
        <w:t>тов малого и среднего предпринимательства) и предусмотренного частью 1 ст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тьи 18 Федерального закона от 24</w:t>
      </w:r>
      <w:r w:rsidR="007C1087">
        <w:rPr>
          <w:rFonts w:ascii="Times New Roman" w:hAnsi="Times New Roman"/>
          <w:sz w:val="28"/>
          <w:szCs w:val="28"/>
        </w:rPr>
        <w:t xml:space="preserve"> </w:t>
      </w:r>
      <w:r w:rsidR="007C1087" w:rsidRPr="003520BA">
        <w:rPr>
          <w:rFonts w:ascii="Times New Roman" w:hAnsi="Times New Roman"/>
          <w:sz w:val="28"/>
          <w:szCs w:val="28"/>
        </w:rPr>
        <w:t>июля</w:t>
      </w:r>
      <w:r w:rsidR="007C1087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2007 года № 209-ФЗ «О развитии мал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го предпринимательства, а также отчуждены на возмездной основе в собстве</w:t>
      </w:r>
      <w:r w:rsidRPr="00CB100F">
        <w:rPr>
          <w:rFonts w:ascii="Times New Roman" w:hAnsi="Times New Roman"/>
          <w:sz w:val="28"/>
          <w:szCs w:val="28"/>
        </w:rPr>
        <w:t>н</w:t>
      </w:r>
      <w:r w:rsidRPr="00CB100F">
        <w:rPr>
          <w:rFonts w:ascii="Times New Roman" w:hAnsi="Times New Roman"/>
          <w:sz w:val="28"/>
          <w:szCs w:val="28"/>
        </w:rPr>
        <w:t>ность субъектов малого и среднего предпринимательства в соответствии с Ф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деральным законом от 22</w:t>
      </w:r>
      <w:r w:rsidR="007C1087" w:rsidRPr="003520BA">
        <w:rPr>
          <w:rFonts w:ascii="Times New Roman" w:hAnsi="Times New Roman"/>
          <w:sz w:val="28"/>
          <w:szCs w:val="28"/>
        </w:rPr>
        <w:t xml:space="preserve"> июля</w:t>
      </w:r>
      <w:r w:rsidR="007C1087" w:rsidRPr="00CB100F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2008 года № 159-ФЗ «Об особенностях отчу</w:t>
      </w:r>
      <w:r w:rsidRPr="00CB100F">
        <w:rPr>
          <w:rFonts w:ascii="Times New Roman" w:hAnsi="Times New Roman"/>
          <w:sz w:val="28"/>
          <w:szCs w:val="28"/>
        </w:rPr>
        <w:t>ж</w:t>
      </w:r>
      <w:r w:rsidRPr="00CB100F">
        <w:rPr>
          <w:rFonts w:ascii="Times New Roman" w:hAnsi="Times New Roman"/>
          <w:sz w:val="28"/>
          <w:szCs w:val="28"/>
        </w:rPr>
        <w:t>дения недвижимого имущества, находящегося в государственной собственн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</w:t>
      </w:r>
      <w:r w:rsidRPr="00CB100F">
        <w:rPr>
          <w:rFonts w:ascii="Times New Roman" w:hAnsi="Times New Roman"/>
          <w:sz w:val="28"/>
          <w:szCs w:val="28"/>
        </w:rPr>
        <w:t>у</w:t>
      </w:r>
      <w:r w:rsidRPr="00CB100F">
        <w:rPr>
          <w:rFonts w:ascii="Times New Roman" w:hAnsi="Times New Roman"/>
          <w:sz w:val="28"/>
          <w:szCs w:val="28"/>
        </w:rPr>
        <w:t>чаях, указанных в подпунктах 6, 8 и 9 пункта 2 статьи 39.3 Земельного кодекса Российской Федерации. В указанные перечни не включаются земельные учас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ки, предусмотренные подпунктами 1-10, 13-15, 18 и 19 пункта 8 статьи 39.11 Земельного кодекса Российской Федерации, за исключением земельных участ</w:t>
      </w:r>
      <w:r w:rsidR="00D20EFE">
        <w:rPr>
          <w:rFonts w:ascii="Times New Roman" w:hAnsi="Times New Roman"/>
          <w:sz w:val="28"/>
          <w:szCs w:val="28"/>
        </w:rPr>
        <w:t>-</w:t>
      </w:r>
    </w:p>
    <w:p w:rsidR="00D20EFE" w:rsidRDefault="00D20EFE" w:rsidP="00D20EFE">
      <w:pPr>
        <w:ind w:right="-283" w:firstLine="708"/>
        <w:rPr>
          <w:rFonts w:ascii="Times New Roman" w:hAnsi="Times New Roman"/>
          <w:sz w:val="28"/>
          <w:szCs w:val="28"/>
        </w:rPr>
      </w:pPr>
    </w:p>
    <w:p w:rsidR="00D20EFE" w:rsidRDefault="00D20EFE" w:rsidP="00D20EFE">
      <w:pPr>
        <w:ind w:right="-283" w:firstLine="708"/>
        <w:rPr>
          <w:rFonts w:ascii="Times New Roman" w:hAnsi="Times New Roman"/>
          <w:sz w:val="28"/>
          <w:szCs w:val="28"/>
        </w:rPr>
      </w:pPr>
    </w:p>
    <w:p w:rsidR="00D20EFE" w:rsidRDefault="00D20EFE" w:rsidP="00D20EFE">
      <w:pPr>
        <w:ind w:right="-28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D068EB" w:rsidRPr="00CB100F" w:rsidRDefault="00D068EB" w:rsidP="00D20EFE">
      <w:pPr>
        <w:ind w:right="-283"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ков, предоставленных в аренду субъектам малого и среднего предпринимател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ства.</w:t>
      </w:r>
    </w:p>
    <w:p w:rsidR="00D068EB" w:rsidRPr="00CB100F" w:rsidRDefault="00D068EB" w:rsidP="00D20EFE">
      <w:pPr>
        <w:ind w:right="-283"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 Формирование Перечня осуществляется в целях:</w:t>
      </w:r>
    </w:p>
    <w:p w:rsidR="00D068EB" w:rsidRPr="00CB100F" w:rsidRDefault="00D068EB" w:rsidP="00D20EFE">
      <w:pPr>
        <w:ind w:right="-283"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3.1. Предоставления имущества, принадлежащего на праве собственности Старонижестеблиевскому сельскому поселению Красноармейского района во владение и (или) пользование на долгосрочной основе (в том числе по льго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ным ставкам арендной платы) субъектам малого и среднего предпринимател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ства.</w:t>
      </w:r>
    </w:p>
    <w:p w:rsidR="00D068EB" w:rsidRPr="00CB100F" w:rsidRDefault="00D068EB" w:rsidP="00D20EFE">
      <w:pPr>
        <w:ind w:right="-283"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3.2. Расширения доступности субъектов малого и среднего предприним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тельства к информации об имуществе, принадлежащем на праве собственности Старонижестеблиевскому сельскому поселению Красноармейского района и подлежащем предоставлению им во владение и (или) пользование на долг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срочной основе (в том числе по льготным ставкам арендной платы) в рамках оказания имущественной поддержки, а также для организации передачи вкл</w:t>
      </w:r>
      <w:r w:rsidRPr="00CB100F">
        <w:rPr>
          <w:rFonts w:ascii="Times New Roman" w:hAnsi="Times New Roman"/>
          <w:sz w:val="28"/>
          <w:szCs w:val="28"/>
        </w:rPr>
        <w:t>ю</w:t>
      </w:r>
      <w:r w:rsidRPr="00CB100F">
        <w:rPr>
          <w:rFonts w:ascii="Times New Roman" w:hAnsi="Times New Roman"/>
          <w:sz w:val="28"/>
          <w:szCs w:val="28"/>
        </w:rPr>
        <w:t>ченного в Перечень имущества указанным лицам.</w:t>
      </w:r>
    </w:p>
    <w:p w:rsidR="00D068EB" w:rsidRPr="00CB100F" w:rsidRDefault="00D068EB" w:rsidP="00D20EFE">
      <w:pPr>
        <w:ind w:right="-283"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3.3. Реализации полномочий органов местного самоуправления по вопр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сам развития малого и среднего предпринимательства путем оказания имущ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ственной поддержки субъектам малого и среднего предпринимательства.</w:t>
      </w:r>
    </w:p>
    <w:p w:rsidR="00D068EB" w:rsidRPr="00CB100F" w:rsidRDefault="00D068EB" w:rsidP="00D20EFE">
      <w:pPr>
        <w:ind w:right="-283"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3.4. Повышения эффективности управления муниципальным имущес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вом, находящимся в собственности Старонижестеблиевского сельского посел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ния Красноармейского района.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CB100F">
        <w:rPr>
          <w:rFonts w:ascii="Times New Roman" w:hAnsi="Times New Roman"/>
          <w:sz w:val="28"/>
          <w:szCs w:val="28"/>
        </w:rPr>
        <w:t>4. В перечень вносятся сведения о муниципальном имуществе, соответс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вующем следующим критериям:</w:t>
      </w:r>
    </w:p>
    <w:p w:rsidR="00ED1BBE" w:rsidRPr="00DD271B" w:rsidRDefault="00ED1BBE" w:rsidP="00D20EFE">
      <w:pPr>
        <w:autoSpaceDE w:val="0"/>
        <w:autoSpaceDN w:val="0"/>
        <w:adjustRightInd w:val="0"/>
        <w:ind w:right="-283" w:firstLine="567"/>
        <w:rPr>
          <w:rFonts w:ascii="Times New Roman" w:hAnsi="Times New Roman"/>
          <w:sz w:val="28"/>
          <w:szCs w:val="28"/>
        </w:rPr>
      </w:pPr>
      <w:bookmarkStart w:id="3" w:name="sub_1021"/>
      <w:bookmarkStart w:id="4" w:name="sub_1024"/>
      <w:bookmarkEnd w:id="2"/>
      <w:r w:rsidRPr="00DD271B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</w:t>
      </w:r>
      <w:r w:rsidRPr="00DD271B">
        <w:rPr>
          <w:rFonts w:ascii="Times New Roman" w:hAnsi="Times New Roman"/>
          <w:sz w:val="28"/>
          <w:szCs w:val="28"/>
        </w:rPr>
        <w:t>е</w:t>
      </w:r>
      <w:r w:rsidRPr="00DD271B">
        <w:rPr>
          <w:rFonts w:ascii="Times New Roman" w:hAnsi="Times New Roman"/>
          <w:sz w:val="28"/>
          <w:szCs w:val="28"/>
        </w:rPr>
        <w:t>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ED1BBE" w:rsidRPr="00DD271B" w:rsidRDefault="00ED1BBE" w:rsidP="00D20EFE">
      <w:pPr>
        <w:autoSpaceDE w:val="0"/>
        <w:autoSpaceDN w:val="0"/>
        <w:adjustRightInd w:val="0"/>
        <w:ind w:right="-283" w:firstLine="567"/>
        <w:rPr>
          <w:rFonts w:ascii="Times New Roman" w:hAnsi="Times New Roman"/>
          <w:sz w:val="28"/>
          <w:szCs w:val="28"/>
        </w:rPr>
      </w:pPr>
      <w:bookmarkStart w:id="5" w:name="sub_1022"/>
      <w:bookmarkEnd w:id="3"/>
      <w:r w:rsidRPr="00DD271B">
        <w:rPr>
          <w:rFonts w:ascii="Times New Roman" w:hAnsi="Times New Roman"/>
          <w:sz w:val="28"/>
          <w:szCs w:val="28"/>
        </w:rPr>
        <w:t>б) в отношении муниципального имущества не установлен запрет на его передачу во временное владение и (или) пользование, в том числе на торгах или без проведения торгов;</w:t>
      </w:r>
    </w:p>
    <w:p w:rsidR="00ED1BBE" w:rsidRPr="00DD271B" w:rsidRDefault="00ED1BBE" w:rsidP="00D20EFE">
      <w:pPr>
        <w:autoSpaceDE w:val="0"/>
        <w:autoSpaceDN w:val="0"/>
        <w:adjustRightInd w:val="0"/>
        <w:ind w:right="-283" w:firstLine="567"/>
        <w:rPr>
          <w:rFonts w:ascii="Times New Roman" w:hAnsi="Times New Roman"/>
          <w:sz w:val="28"/>
          <w:szCs w:val="28"/>
        </w:rPr>
      </w:pPr>
      <w:bookmarkStart w:id="6" w:name="sub_1023"/>
      <w:bookmarkEnd w:id="5"/>
      <w:r w:rsidRPr="00DD271B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</w:t>
      </w:r>
      <w:r w:rsidRPr="00DD271B">
        <w:rPr>
          <w:rFonts w:ascii="Times New Roman" w:hAnsi="Times New Roman"/>
          <w:sz w:val="28"/>
          <w:szCs w:val="28"/>
        </w:rPr>
        <w:t>е</w:t>
      </w:r>
      <w:r w:rsidRPr="00DD271B">
        <w:rPr>
          <w:rFonts w:ascii="Times New Roman" w:hAnsi="Times New Roman"/>
          <w:sz w:val="28"/>
          <w:szCs w:val="28"/>
        </w:rPr>
        <w:t>ния;</w:t>
      </w:r>
    </w:p>
    <w:bookmarkEnd w:id="6"/>
    <w:p w:rsidR="00ED1BBE" w:rsidRPr="00DD271B" w:rsidRDefault="00ED1BBE" w:rsidP="00D20EFE">
      <w:pPr>
        <w:autoSpaceDE w:val="0"/>
        <w:autoSpaceDN w:val="0"/>
        <w:adjustRightInd w:val="0"/>
        <w:ind w:right="-283" w:firstLine="567"/>
        <w:rPr>
          <w:rFonts w:ascii="Times New Roman" w:hAnsi="Times New Roman"/>
          <w:sz w:val="28"/>
          <w:szCs w:val="28"/>
        </w:rPr>
      </w:pPr>
      <w:r w:rsidRPr="00DD271B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</w:t>
      </w:r>
      <w:r w:rsidRPr="00DD271B">
        <w:rPr>
          <w:rFonts w:ascii="Times New Roman" w:hAnsi="Times New Roman"/>
          <w:sz w:val="28"/>
          <w:szCs w:val="28"/>
        </w:rPr>
        <w:t>и</w:t>
      </w:r>
      <w:r w:rsidRPr="00DD271B">
        <w:rPr>
          <w:rFonts w:ascii="Times New Roman" w:hAnsi="Times New Roman"/>
          <w:sz w:val="28"/>
          <w:szCs w:val="28"/>
        </w:rPr>
        <w:t>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D068EB" w:rsidRPr="00DD271B" w:rsidRDefault="00ED1BBE" w:rsidP="00D20EFE">
      <w:pPr>
        <w:autoSpaceDE w:val="0"/>
        <w:autoSpaceDN w:val="0"/>
        <w:adjustRightInd w:val="0"/>
        <w:ind w:right="-283" w:firstLine="567"/>
        <w:rPr>
          <w:rFonts w:ascii="Times New Roman" w:hAnsi="Times New Roman"/>
          <w:sz w:val="28"/>
          <w:szCs w:val="28"/>
        </w:rPr>
      </w:pPr>
      <w:r w:rsidRPr="00DD271B">
        <w:rPr>
          <w:rFonts w:ascii="Times New Roman" w:hAnsi="Times New Roman"/>
          <w:sz w:val="28"/>
          <w:szCs w:val="28"/>
        </w:rPr>
        <w:t>д) в отношении муниципального имущества не принято решение о предо</w:t>
      </w:r>
      <w:r w:rsidRPr="00DD271B">
        <w:rPr>
          <w:rFonts w:ascii="Times New Roman" w:hAnsi="Times New Roman"/>
          <w:sz w:val="28"/>
          <w:szCs w:val="28"/>
        </w:rPr>
        <w:t>с</w:t>
      </w:r>
      <w:r w:rsidRPr="00DD271B">
        <w:rPr>
          <w:rFonts w:ascii="Times New Roman" w:hAnsi="Times New Roman"/>
          <w:sz w:val="28"/>
          <w:szCs w:val="28"/>
        </w:rPr>
        <w:t>тавлении его иным лицам;</w:t>
      </w:r>
    </w:p>
    <w:p w:rsidR="00DD271B" w:rsidRPr="00DD271B" w:rsidRDefault="00DD271B" w:rsidP="00D20EFE">
      <w:pPr>
        <w:autoSpaceDE w:val="0"/>
        <w:autoSpaceDN w:val="0"/>
        <w:adjustRightInd w:val="0"/>
        <w:ind w:right="-283" w:firstLine="567"/>
        <w:rPr>
          <w:rFonts w:ascii="Times New Roman" w:hAnsi="Times New Roman"/>
          <w:sz w:val="28"/>
          <w:szCs w:val="28"/>
        </w:rPr>
      </w:pPr>
      <w:bookmarkStart w:id="7" w:name="sub_1026"/>
      <w:bookmarkStart w:id="8" w:name="sub_1027"/>
      <w:bookmarkEnd w:id="4"/>
      <w:r w:rsidRPr="00DD271B">
        <w:rPr>
          <w:rFonts w:ascii="Times New Roman" w:hAnsi="Times New Roman"/>
          <w:sz w:val="28"/>
          <w:szCs w:val="28"/>
        </w:rPr>
        <w:t>е) муниципальное имущество не подлежит приватизации в соответствии с прогнозным планом (программой) приватизации имущества, находящегося в собственности Старонижестеблиевского сельского поселения Красноармейск</w:t>
      </w:r>
      <w:r w:rsidRPr="00DD271B">
        <w:rPr>
          <w:rFonts w:ascii="Times New Roman" w:hAnsi="Times New Roman"/>
          <w:sz w:val="28"/>
          <w:szCs w:val="28"/>
        </w:rPr>
        <w:t>о</w:t>
      </w:r>
      <w:r w:rsidRPr="00DD271B">
        <w:rPr>
          <w:rFonts w:ascii="Times New Roman" w:hAnsi="Times New Roman"/>
          <w:sz w:val="28"/>
          <w:szCs w:val="28"/>
        </w:rPr>
        <w:t>го района;</w:t>
      </w:r>
    </w:p>
    <w:bookmarkEnd w:id="7"/>
    <w:p w:rsidR="00DD271B" w:rsidRPr="00DD271B" w:rsidRDefault="00DD271B" w:rsidP="00D20EFE">
      <w:pPr>
        <w:autoSpaceDE w:val="0"/>
        <w:autoSpaceDN w:val="0"/>
        <w:adjustRightInd w:val="0"/>
        <w:ind w:right="-283" w:firstLine="567"/>
        <w:rPr>
          <w:rFonts w:ascii="Times New Roman" w:hAnsi="Times New Roman"/>
          <w:sz w:val="28"/>
          <w:szCs w:val="28"/>
        </w:rPr>
      </w:pPr>
      <w:r w:rsidRPr="00DD271B"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</w:t>
      </w:r>
      <w:r w:rsidRPr="00DD271B">
        <w:rPr>
          <w:rFonts w:ascii="Times New Roman" w:hAnsi="Times New Roman"/>
          <w:sz w:val="28"/>
          <w:szCs w:val="28"/>
        </w:rPr>
        <w:t>о</w:t>
      </w:r>
      <w:r w:rsidRPr="00DD271B">
        <w:rPr>
          <w:rFonts w:ascii="Times New Roman" w:hAnsi="Times New Roman"/>
          <w:sz w:val="28"/>
          <w:szCs w:val="28"/>
        </w:rPr>
        <w:t>су или реконструкции;</w:t>
      </w:r>
    </w:p>
    <w:p w:rsidR="00DD271B" w:rsidRPr="00DD271B" w:rsidRDefault="00DD271B" w:rsidP="00D20EFE">
      <w:pPr>
        <w:autoSpaceDE w:val="0"/>
        <w:autoSpaceDN w:val="0"/>
        <w:adjustRightInd w:val="0"/>
        <w:ind w:right="-283" w:firstLine="567"/>
        <w:rPr>
          <w:rFonts w:ascii="Times New Roman" w:hAnsi="Times New Roman"/>
          <w:sz w:val="28"/>
          <w:szCs w:val="28"/>
        </w:rPr>
      </w:pPr>
      <w:r w:rsidRPr="00DD271B">
        <w:rPr>
          <w:rFonts w:ascii="Times New Roman" w:hAnsi="Times New Roman"/>
          <w:sz w:val="28"/>
          <w:szCs w:val="28"/>
        </w:rPr>
        <w:t>з) земельный участок не предназначен для ведения личного подсобного х</w:t>
      </w:r>
      <w:r w:rsidRPr="00DD271B">
        <w:rPr>
          <w:rFonts w:ascii="Times New Roman" w:hAnsi="Times New Roman"/>
          <w:sz w:val="28"/>
          <w:szCs w:val="28"/>
        </w:rPr>
        <w:t>о</w:t>
      </w:r>
      <w:r w:rsidRPr="00DD271B">
        <w:rPr>
          <w:rFonts w:ascii="Times New Roman" w:hAnsi="Times New Roman"/>
          <w:sz w:val="28"/>
          <w:szCs w:val="28"/>
        </w:rPr>
        <w:t>зяйства, огородничества, садоводства, индивидуального жилищного строител</w:t>
      </w:r>
      <w:r w:rsidRPr="00DD271B">
        <w:rPr>
          <w:rFonts w:ascii="Times New Roman" w:hAnsi="Times New Roman"/>
          <w:sz w:val="28"/>
          <w:szCs w:val="28"/>
        </w:rPr>
        <w:t>ь</w:t>
      </w:r>
      <w:r w:rsidRPr="00DD271B">
        <w:rPr>
          <w:rFonts w:ascii="Times New Roman" w:hAnsi="Times New Roman"/>
          <w:sz w:val="28"/>
          <w:szCs w:val="28"/>
        </w:rPr>
        <w:t>ства;</w:t>
      </w:r>
    </w:p>
    <w:p w:rsidR="00D20EFE" w:rsidRDefault="00DD271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и)земельный участок не относится </w:t>
      </w:r>
      <w:r w:rsidR="00D068EB" w:rsidRPr="00CB100F">
        <w:rPr>
          <w:rFonts w:ascii="Times New Roman" w:hAnsi="Times New Roman"/>
          <w:sz w:val="28"/>
          <w:szCs w:val="28"/>
        </w:rPr>
        <w:t>к земельным участкам, предусмотре</w:t>
      </w:r>
      <w:r w:rsidR="00D068EB" w:rsidRPr="00CB100F">
        <w:rPr>
          <w:rFonts w:ascii="Times New Roman" w:hAnsi="Times New Roman"/>
          <w:sz w:val="28"/>
          <w:szCs w:val="28"/>
        </w:rPr>
        <w:t>н</w:t>
      </w:r>
      <w:r w:rsidR="00D068EB" w:rsidRPr="00CB100F">
        <w:rPr>
          <w:rFonts w:ascii="Times New Roman" w:hAnsi="Times New Roman"/>
          <w:sz w:val="28"/>
          <w:szCs w:val="28"/>
        </w:rPr>
        <w:t xml:space="preserve">ным подпунктами 1-10, 13-15, 18 и 19 пункта 8 статьи 39.11 Земельного кодекса </w:t>
      </w:r>
    </w:p>
    <w:p w:rsidR="00D20EFE" w:rsidRDefault="00D20EFE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</w:p>
    <w:p w:rsidR="00D20EFE" w:rsidRDefault="00D20EFE" w:rsidP="00D20EFE">
      <w:pPr>
        <w:autoSpaceDE w:val="0"/>
        <w:autoSpaceDN w:val="0"/>
        <w:adjustRightInd w:val="0"/>
        <w:ind w:right="-28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к) в отношении муниципального имущества, закрепленного на праве х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зяйственного ведения за муниципальным унитарным предприятием, на праве  оперативного управления за муниципальным учреждением, предоставлено предложение такого предприятия или учреждения о включении соответству</w:t>
      </w:r>
      <w:r w:rsidRPr="00CB100F">
        <w:rPr>
          <w:rFonts w:ascii="Times New Roman" w:hAnsi="Times New Roman"/>
          <w:sz w:val="28"/>
          <w:szCs w:val="28"/>
        </w:rPr>
        <w:t>ю</w:t>
      </w:r>
      <w:r w:rsidRPr="00CB100F">
        <w:rPr>
          <w:rFonts w:ascii="Times New Roman" w:hAnsi="Times New Roman"/>
          <w:sz w:val="28"/>
          <w:szCs w:val="28"/>
        </w:rPr>
        <w:t>щего муниципального имущества в перечень, а также согласие уполномоченн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го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л) муниципальное движимое имущество не относится к имуществу, кот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рое теряет свои натуральные свойства в процессе его использования (потре</w:t>
      </w:r>
      <w:r w:rsidRPr="00CB100F">
        <w:rPr>
          <w:rFonts w:ascii="Times New Roman" w:hAnsi="Times New Roman"/>
          <w:sz w:val="28"/>
          <w:szCs w:val="28"/>
        </w:rPr>
        <w:t>б</w:t>
      </w:r>
      <w:r w:rsidRPr="00CB100F">
        <w:rPr>
          <w:rFonts w:ascii="Times New Roman" w:hAnsi="Times New Roman"/>
          <w:sz w:val="28"/>
          <w:szCs w:val="28"/>
        </w:rPr>
        <w:t>ляемым вещам), к имуществу, срок службы которого составляет менее 5 лет или которое не подлежит предоставлению на срок 5 лет и более в соответствии законодательством Российской Федерации.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5. Виды имущества, включаемые в Перечень:</w:t>
      </w:r>
    </w:p>
    <w:p w:rsidR="00D068EB" w:rsidRPr="00CB100F" w:rsidRDefault="00D068EB" w:rsidP="00D20EFE">
      <w:pPr>
        <w:pStyle w:val="a7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5.1. Движимое имущество: оборудование, машины, механизмы, устано</w:t>
      </w:r>
      <w:r w:rsidRPr="00CB100F">
        <w:rPr>
          <w:rFonts w:ascii="Times New Roman" w:hAnsi="Times New Roman" w:cs="Times New Roman"/>
          <w:sz w:val="28"/>
          <w:szCs w:val="28"/>
        </w:rPr>
        <w:t>в</w:t>
      </w:r>
      <w:r w:rsidRPr="00CB100F">
        <w:rPr>
          <w:rFonts w:ascii="Times New Roman" w:hAnsi="Times New Roman" w:cs="Times New Roman"/>
          <w:sz w:val="28"/>
          <w:szCs w:val="28"/>
        </w:rPr>
        <w:t>ки, инвентарь, инструменты, пригодные к эксплуатации по назначению с уч</w:t>
      </w:r>
      <w:r w:rsidRPr="00CB100F">
        <w:rPr>
          <w:rFonts w:ascii="Times New Roman" w:hAnsi="Times New Roman" w:cs="Times New Roman"/>
          <w:sz w:val="28"/>
          <w:szCs w:val="28"/>
        </w:rPr>
        <w:t>е</w:t>
      </w:r>
      <w:r w:rsidRPr="00CB100F">
        <w:rPr>
          <w:rFonts w:ascii="Times New Roman" w:hAnsi="Times New Roman" w:cs="Times New Roman"/>
          <w:sz w:val="28"/>
          <w:szCs w:val="28"/>
        </w:rPr>
        <w:t>том их технического состояния, экономических характеристик и морального износа, срок службы которых превышает пять лет;</w:t>
      </w:r>
    </w:p>
    <w:p w:rsidR="00D068EB" w:rsidRPr="00CB100F" w:rsidRDefault="00D068EB" w:rsidP="00D20EFE">
      <w:pPr>
        <w:pStyle w:val="a7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5.2. Объекты недвижимого имущества, подключенные к сетям инжене</w:t>
      </w:r>
      <w:r w:rsidRPr="00CB100F">
        <w:rPr>
          <w:rFonts w:ascii="Times New Roman" w:hAnsi="Times New Roman" w:cs="Times New Roman"/>
          <w:sz w:val="28"/>
          <w:szCs w:val="28"/>
        </w:rPr>
        <w:t>р</w:t>
      </w:r>
      <w:r w:rsidRPr="00CB100F">
        <w:rPr>
          <w:rFonts w:ascii="Times New Roman" w:hAnsi="Times New Roman" w:cs="Times New Roman"/>
          <w:sz w:val="28"/>
          <w:szCs w:val="28"/>
        </w:rPr>
        <w:t>но-технического обеспечения и имеющие доступ к объектам транспортной и</w:t>
      </w:r>
      <w:r w:rsidRPr="00CB100F">
        <w:rPr>
          <w:rFonts w:ascii="Times New Roman" w:hAnsi="Times New Roman" w:cs="Times New Roman"/>
          <w:sz w:val="28"/>
          <w:szCs w:val="28"/>
        </w:rPr>
        <w:t>н</w:t>
      </w:r>
      <w:r w:rsidRPr="00CB100F">
        <w:rPr>
          <w:rFonts w:ascii="Times New Roman" w:hAnsi="Times New Roman" w:cs="Times New Roman"/>
          <w:sz w:val="28"/>
          <w:szCs w:val="28"/>
        </w:rPr>
        <w:t>фраструктуры;</w:t>
      </w:r>
    </w:p>
    <w:p w:rsidR="00D068EB" w:rsidRPr="00CB100F" w:rsidRDefault="00D068EB" w:rsidP="00D20EFE">
      <w:pPr>
        <w:pStyle w:val="a7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5.3. Имущество, переданное субъекту малого и среднего предприним</w:t>
      </w:r>
      <w:r w:rsidRPr="00CB100F">
        <w:rPr>
          <w:rFonts w:ascii="Times New Roman" w:hAnsi="Times New Roman" w:cs="Times New Roman"/>
          <w:sz w:val="28"/>
          <w:szCs w:val="28"/>
        </w:rPr>
        <w:t>а</w:t>
      </w:r>
      <w:r w:rsidRPr="00CB100F">
        <w:rPr>
          <w:rFonts w:ascii="Times New Roman" w:hAnsi="Times New Roman" w:cs="Times New Roman"/>
          <w:sz w:val="28"/>
          <w:szCs w:val="28"/>
        </w:rPr>
        <w:t>тельства по договору аренды, срок действия которого составляет не менее пяти лет;</w:t>
      </w:r>
    </w:p>
    <w:p w:rsidR="00D068EB" w:rsidRPr="00CB100F" w:rsidRDefault="00D068EB" w:rsidP="00D20EFE">
      <w:pPr>
        <w:pStyle w:val="a7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5.4. Земельные участки, в том числе из земель сельскохозяйственного н</w:t>
      </w:r>
      <w:r w:rsidRPr="00CB100F">
        <w:rPr>
          <w:rFonts w:ascii="Times New Roman" w:hAnsi="Times New Roman" w:cs="Times New Roman"/>
          <w:sz w:val="28"/>
          <w:szCs w:val="28"/>
        </w:rPr>
        <w:t>а</w:t>
      </w:r>
      <w:r w:rsidRPr="00CB100F">
        <w:rPr>
          <w:rFonts w:ascii="Times New Roman" w:hAnsi="Times New Roman" w:cs="Times New Roman"/>
          <w:sz w:val="28"/>
          <w:szCs w:val="28"/>
        </w:rPr>
        <w:t>значения, размеры которых соответствуют предельным размерам, определе</w:t>
      </w:r>
      <w:r w:rsidRPr="00CB100F">
        <w:rPr>
          <w:rFonts w:ascii="Times New Roman" w:hAnsi="Times New Roman" w:cs="Times New Roman"/>
          <w:sz w:val="28"/>
          <w:szCs w:val="28"/>
        </w:rPr>
        <w:t>н</w:t>
      </w:r>
      <w:r w:rsidRPr="00CB100F">
        <w:rPr>
          <w:rFonts w:ascii="Times New Roman" w:hAnsi="Times New Roman" w:cs="Times New Roman"/>
          <w:sz w:val="28"/>
          <w:szCs w:val="28"/>
        </w:rPr>
        <w:t>ным в соответствии со статьей 11.9 Земельного кодекса Российской Федерации, в том числе предназначенные для реализации инвестиционных проектов в с</w:t>
      </w:r>
      <w:r w:rsidRPr="00CB100F">
        <w:rPr>
          <w:rFonts w:ascii="Times New Roman" w:hAnsi="Times New Roman" w:cs="Times New Roman"/>
          <w:sz w:val="28"/>
          <w:szCs w:val="28"/>
        </w:rPr>
        <w:t>о</w:t>
      </w:r>
      <w:r w:rsidRPr="00CB100F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</w:t>
      </w:r>
      <w:r w:rsidRPr="00CB100F">
        <w:rPr>
          <w:rFonts w:ascii="Times New Roman" w:hAnsi="Times New Roman" w:cs="Times New Roman"/>
          <w:sz w:val="28"/>
          <w:szCs w:val="28"/>
        </w:rPr>
        <w:t>в</w:t>
      </w:r>
      <w:r w:rsidRPr="00CB100F">
        <w:rPr>
          <w:rFonts w:ascii="Times New Roman" w:hAnsi="Times New Roman" w:cs="Times New Roman"/>
          <w:sz w:val="28"/>
          <w:szCs w:val="28"/>
        </w:rPr>
        <w:t>ляет администрация Старонижестеблиевского сельского поселения Красноа</w:t>
      </w:r>
      <w:r w:rsidRPr="00CB100F">
        <w:rPr>
          <w:rFonts w:ascii="Times New Roman" w:hAnsi="Times New Roman" w:cs="Times New Roman"/>
          <w:sz w:val="28"/>
          <w:szCs w:val="28"/>
        </w:rPr>
        <w:t>р</w:t>
      </w:r>
      <w:r w:rsidRPr="00CB100F">
        <w:rPr>
          <w:rFonts w:ascii="Times New Roman" w:hAnsi="Times New Roman" w:cs="Times New Roman"/>
          <w:sz w:val="28"/>
          <w:szCs w:val="28"/>
        </w:rPr>
        <w:t>мейского района в соответствии с законодательством;</w:t>
      </w:r>
    </w:p>
    <w:p w:rsidR="00D068EB" w:rsidRPr="00CB100F" w:rsidRDefault="00D068EB" w:rsidP="00D20EFE">
      <w:pPr>
        <w:pStyle w:val="a7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5.5. Здания, строения и сооружения, подлежащие ремонту и реконстру</w:t>
      </w:r>
      <w:r w:rsidRPr="00CB100F">
        <w:rPr>
          <w:rFonts w:ascii="Times New Roman" w:hAnsi="Times New Roman" w:cs="Times New Roman"/>
          <w:sz w:val="28"/>
          <w:szCs w:val="28"/>
        </w:rPr>
        <w:t>к</w:t>
      </w:r>
      <w:r w:rsidRPr="00CB100F">
        <w:rPr>
          <w:rFonts w:ascii="Times New Roman" w:hAnsi="Times New Roman" w:cs="Times New Roman"/>
          <w:sz w:val="28"/>
          <w:szCs w:val="28"/>
        </w:rPr>
        <w:t>ции, а также объекты недвижимого имущества, не подключенные к сетям и</w:t>
      </w:r>
      <w:r w:rsidRPr="00CB100F">
        <w:rPr>
          <w:rFonts w:ascii="Times New Roman" w:hAnsi="Times New Roman" w:cs="Times New Roman"/>
          <w:sz w:val="28"/>
          <w:szCs w:val="28"/>
        </w:rPr>
        <w:t>н</w:t>
      </w:r>
      <w:r w:rsidRPr="00CB100F">
        <w:rPr>
          <w:rFonts w:ascii="Times New Roman" w:hAnsi="Times New Roman" w:cs="Times New Roman"/>
          <w:sz w:val="28"/>
          <w:szCs w:val="28"/>
        </w:rPr>
        <w:t>женерно-технического обеспечения и не имеющие доступа к объектам тран</w:t>
      </w:r>
      <w:r w:rsidRPr="00CB100F">
        <w:rPr>
          <w:rFonts w:ascii="Times New Roman" w:hAnsi="Times New Roman" w:cs="Times New Roman"/>
          <w:sz w:val="28"/>
          <w:szCs w:val="28"/>
        </w:rPr>
        <w:t>с</w:t>
      </w:r>
      <w:r w:rsidRPr="00CB100F">
        <w:rPr>
          <w:rFonts w:ascii="Times New Roman" w:hAnsi="Times New Roman" w:cs="Times New Roman"/>
          <w:sz w:val="28"/>
          <w:szCs w:val="28"/>
        </w:rPr>
        <w:t>портной инфраструктуры, в отношении которых нормативным правовым актом администрации Старонижестеблиевского сельского поселения Красноарме</w:t>
      </w:r>
      <w:r w:rsidRPr="00CB100F">
        <w:rPr>
          <w:rFonts w:ascii="Times New Roman" w:hAnsi="Times New Roman" w:cs="Times New Roman"/>
          <w:sz w:val="28"/>
          <w:szCs w:val="28"/>
        </w:rPr>
        <w:t>й</w:t>
      </w:r>
      <w:r w:rsidRPr="00CB100F">
        <w:rPr>
          <w:rFonts w:ascii="Times New Roman" w:hAnsi="Times New Roman" w:cs="Times New Roman"/>
          <w:sz w:val="28"/>
          <w:szCs w:val="28"/>
        </w:rPr>
        <w:t>ского района предусмотрено заключение договоров аренды или иных догов</w:t>
      </w:r>
      <w:r w:rsidRPr="00CB100F">
        <w:rPr>
          <w:rFonts w:ascii="Times New Roman" w:hAnsi="Times New Roman" w:cs="Times New Roman"/>
          <w:sz w:val="28"/>
          <w:szCs w:val="28"/>
        </w:rPr>
        <w:t>о</w:t>
      </w:r>
      <w:r w:rsidRPr="00CB100F">
        <w:rPr>
          <w:rFonts w:ascii="Times New Roman" w:hAnsi="Times New Roman" w:cs="Times New Roman"/>
          <w:sz w:val="28"/>
          <w:szCs w:val="28"/>
        </w:rPr>
        <w:t>ров на условиях, предусматривающих возмещение расходов арендатора на пр</w:t>
      </w:r>
      <w:r w:rsidRPr="00CB100F">
        <w:rPr>
          <w:rFonts w:ascii="Times New Roman" w:hAnsi="Times New Roman" w:cs="Times New Roman"/>
          <w:sz w:val="28"/>
          <w:szCs w:val="28"/>
        </w:rPr>
        <w:t>о</w:t>
      </w:r>
      <w:r w:rsidRPr="00CB100F">
        <w:rPr>
          <w:rFonts w:ascii="Times New Roman" w:hAnsi="Times New Roman" w:cs="Times New Roman"/>
          <w:sz w:val="28"/>
          <w:szCs w:val="28"/>
        </w:rPr>
        <w:t>ведение работ по капитальному ремонту, необходимых для ввода соответс</w:t>
      </w:r>
      <w:r w:rsidRPr="00CB100F">
        <w:rPr>
          <w:rFonts w:ascii="Times New Roman" w:hAnsi="Times New Roman" w:cs="Times New Roman"/>
          <w:sz w:val="28"/>
          <w:szCs w:val="28"/>
        </w:rPr>
        <w:t>т</w:t>
      </w:r>
      <w:r w:rsidRPr="00CB100F">
        <w:rPr>
          <w:rFonts w:ascii="Times New Roman" w:hAnsi="Times New Roman" w:cs="Times New Roman"/>
          <w:sz w:val="28"/>
          <w:szCs w:val="28"/>
        </w:rPr>
        <w:t>вующих объектов в эксплуатацию, подключение их к сетям инженерно-технического обеспечения в пределах срока действия договора аренды и в пр</w:t>
      </w:r>
      <w:r w:rsidRPr="00CB100F">
        <w:rPr>
          <w:rFonts w:ascii="Times New Roman" w:hAnsi="Times New Roman" w:cs="Times New Roman"/>
          <w:sz w:val="28"/>
          <w:szCs w:val="28"/>
        </w:rPr>
        <w:t>е</w:t>
      </w:r>
      <w:r w:rsidRPr="00CB100F">
        <w:rPr>
          <w:rFonts w:ascii="Times New Roman" w:hAnsi="Times New Roman" w:cs="Times New Roman"/>
          <w:sz w:val="28"/>
          <w:szCs w:val="28"/>
        </w:rPr>
        <w:t>делах суммы арендной платы за период действия договора аренды.</w:t>
      </w:r>
    </w:p>
    <w:p w:rsidR="00D20EFE" w:rsidRDefault="00D20EFE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9" w:name="sub_1003"/>
      <w:bookmarkEnd w:id="8"/>
    </w:p>
    <w:p w:rsidR="00D20EFE" w:rsidRDefault="00D20EFE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</w:p>
    <w:p w:rsidR="00D20EFE" w:rsidRDefault="00D20EFE" w:rsidP="00D20EFE">
      <w:pPr>
        <w:autoSpaceDE w:val="0"/>
        <w:autoSpaceDN w:val="0"/>
        <w:adjustRightInd w:val="0"/>
        <w:ind w:right="-28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6.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</w:t>
      </w:r>
      <w:r w:rsidRPr="00CB100F">
        <w:rPr>
          <w:rFonts w:ascii="Times New Roman" w:hAnsi="Times New Roman"/>
          <w:sz w:val="28"/>
          <w:szCs w:val="28"/>
        </w:rPr>
        <w:t>у</w:t>
      </w:r>
      <w:r w:rsidRPr="00CB100F">
        <w:rPr>
          <w:rFonts w:ascii="Times New Roman" w:hAnsi="Times New Roman"/>
          <w:sz w:val="28"/>
          <w:szCs w:val="28"/>
        </w:rPr>
        <w:t>ниимуществе осуществляет администрация Старонижетеблиевского сельского поселения Красноармейского района (далее - уполномоченный орган) об у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верждении перечня или о внесении в него изменений на основе предложений органов местного самоуправления, общероссийских некоммерческих организ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ций, выражающих интересы субъектов малого и среднего предпринимательс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</w:t>
      </w:r>
      <w:r w:rsidRPr="00CB100F">
        <w:rPr>
          <w:rFonts w:ascii="Times New Roman" w:hAnsi="Times New Roman"/>
          <w:sz w:val="28"/>
          <w:szCs w:val="28"/>
        </w:rPr>
        <w:t>к</w:t>
      </w:r>
      <w:r w:rsidRPr="00CB100F">
        <w:rPr>
          <w:rFonts w:ascii="Times New Roman" w:hAnsi="Times New Roman"/>
          <w:sz w:val="28"/>
          <w:szCs w:val="28"/>
        </w:rPr>
        <w:t>тов малого и среднего предпринимательства.</w:t>
      </w:r>
    </w:p>
    <w:bookmarkEnd w:id="9"/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10" w:name="sub_1004"/>
      <w:r w:rsidRPr="00CB100F">
        <w:rPr>
          <w:rFonts w:ascii="Times New Roman" w:hAnsi="Times New Roman"/>
          <w:sz w:val="28"/>
          <w:szCs w:val="28"/>
        </w:rPr>
        <w:t>6.1. Рассмотрение предложения, указанного в пункте 6. настоящего П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рядка, осуществляется уполномоченным органом в течение 30 календарных дней с даты его поступления. По результатам рассмотрения предложения упо</w:t>
      </w:r>
      <w:r w:rsidRPr="00CB100F">
        <w:rPr>
          <w:rFonts w:ascii="Times New Roman" w:hAnsi="Times New Roman"/>
          <w:sz w:val="28"/>
          <w:szCs w:val="28"/>
        </w:rPr>
        <w:t>л</w:t>
      </w:r>
      <w:r w:rsidRPr="00CB100F">
        <w:rPr>
          <w:rFonts w:ascii="Times New Roman" w:hAnsi="Times New Roman"/>
          <w:sz w:val="28"/>
          <w:szCs w:val="28"/>
        </w:rPr>
        <w:t>номоченным органом принимается одно из следующих решений: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11" w:name="sub_1041"/>
      <w:bookmarkEnd w:id="10"/>
      <w:r w:rsidRPr="00CB100F">
        <w:rPr>
          <w:rFonts w:ascii="Times New Roman" w:hAnsi="Times New Roman"/>
          <w:sz w:val="28"/>
          <w:szCs w:val="28"/>
        </w:rPr>
        <w:t>а) о включении сведений о муниципальном имуществе, в отношении к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торого поступило предложение, в перечень с учетом критериев, установленных пунктом 4 настоящего  Порядка;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12" w:name="sub_1042"/>
      <w:bookmarkEnd w:id="11"/>
      <w:r w:rsidRPr="00CB100F">
        <w:rPr>
          <w:rFonts w:ascii="Times New Roman" w:hAnsi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6.3 и 6.4 настоящего Порядка;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13" w:name="sub_1043"/>
      <w:bookmarkEnd w:id="12"/>
      <w:r w:rsidRPr="00CB100F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14" w:name="sub_1005"/>
      <w:bookmarkEnd w:id="13"/>
      <w:r w:rsidRPr="00CB100F">
        <w:rPr>
          <w:rFonts w:ascii="Times New Roman" w:hAnsi="Times New Roman"/>
          <w:sz w:val="28"/>
          <w:szCs w:val="28"/>
        </w:rPr>
        <w:t>6.2. В случае принятия решения об отказе в учете предложения, указанн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го в пункте 6 настоящего Порядка, уполномоченный орган направляет лицу, представившему предложение, мотивированный ответ о невозможности вкл</w:t>
      </w:r>
      <w:r w:rsidRPr="00CB100F">
        <w:rPr>
          <w:rFonts w:ascii="Times New Roman" w:hAnsi="Times New Roman"/>
          <w:sz w:val="28"/>
          <w:szCs w:val="28"/>
        </w:rPr>
        <w:t>ю</w:t>
      </w:r>
      <w:r w:rsidRPr="00CB100F">
        <w:rPr>
          <w:rFonts w:ascii="Times New Roman" w:hAnsi="Times New Roman"/>
          <w:sz w:val="28"/>
          <w:szCs w:val="28"/>
        </w:rPr>
        <w:t>чения сведений о муниципальном имуществе в перечень или исключения св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дений о муниципальном имуществе из перечня.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15" w:name="sub_1006"/>
      <w:bookmarkEnd w:id="14"/>
      <w:r w:rsidRPr="00CB100F">
        <w:rPr>
          <w:rFonts w:ascii="Times New Roman" w:hAnsi="Times New Roman"/>
          <w:sz w:val="28"/>
          <w:szCs w:val="28"/>
        </w:rPr>
        <w:t>6.3. Уполномоченный орган вправе исключить сведения о муниципал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ном имуществе из перечня, если в течение 2 лет со дня включения сведений о муниципальном имуществе в перечень в отношении такого имущества от суб</w:t>
      </w:r>
      <w:r w:rsidRPr="00CB100F">
        <w:rPr>
          <w:rFonts w:ascii="Times New Roman" w:hAnsi="Times New Roman"/>
          <w:sz w:val="28"/>
          <w:szCs w:val="28"/>
        </w:rPr>
        <w:t>ъ</w:t>
      </w:r>
      <w:r w:rsidRPr="00CB100F">
        <w:rPr>
          <w:rFonts w:ascii="Times New Roman" w:hAnsi="Times New Roman"/>
          <w:sz w:val="28"/>
          <w:szCs w:val="28"/>
        </w:rPr>
        <w:t>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068EB" w:rsidRPr="00B93620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16" w:name="sub_1061"/>
      <w:bookmarkEnd w:id="15"/>
      <w:r w:rsidRPr="00CB100F"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</w:t>
      </w:r>
      <w:r w:rsidR="00B93620">
        <w:rPr>
          <w:rFonts w:ascii="Times New Roman" w:hAnsi="Times New Roman"/>
          <w:sz w:val="28"/>
          <w:szCs w:val="28"/>
        </w:rPr>
        <w:t>ошении муниципального имущества,</w:t>
      </w:r>
      <w:r w:rsidR="00B93620" w:rsidRPr="00B93620">
        <w:rPr>
          <w:sz w:val="28"/>
          <w:szCs w:val="28"/>
        </w:rPr>
        <w:t xml:space="preserve"> </w:t>
      </w:r>
      <w:r w:rsidR="00B93620" w:rsidRPr="00B93620">
        <w:rPr>
          <w:rFonts w:ascii="Times New Roman" w:hAnsi="Times New Roman"/>
          <w:sz w:val="28"/>
          <w:szCs w:val="28"/>
        </w:rPr>
        <w:t>в том числе на право заключения д</w:t>
      </w:r>
      <w:r w:rsidR="00B93620" w:rsidRPr="00B93620">
        <w:rPr>
          <w:rFonts w:ascii="Times New Roman" w:hAnsi="Times New Roman"/>
          <w:sz w:val="28"/>
          <w:szCs w:val="28"/>
        </w:rPr>
        <w:t>о</w:t>
      </w:r>
      <w:r w:rsidR="00B93620" w:rsidRPr="00B93620">
        <w:rPr>
          <w:rFonts w:ascii="Times New Roman" w:hAnsi="Times New Roman"/>
          <w:sz w:val="28"/>
          <w:szCs w:val="28"/>
        </w:rPr>
        <w:t>говора аренды земельного участка;</w:t>
      </w:r>
    </w:p>
    <w:p w:rsidR="004C1661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17" w:name="sub_1062"/>
      <w:bookmarkEnd w:id="16"/>
      <w:r w:rsidRPr="00CB100F">
        <w:rPr>
          <w:rFonts w:ascii="Times New Roman" w:hAnsi="Times New Roman"/>
          <w:sz w:val="28"/>
          <w:szCs w:val="28"/>
        </w:rPr>
        <w:t xml:space="preserve">б) ни одного заявления о предоставлении муниципального имущества, </w:t>
      </w:r>
      <w:r w:rsidR="00B93620">
        <w:rPr>
          <w:rFonts w:ascii="Times New Roman" w:hAnsi="Times New Roman"/>
          <w:sz w:val="28"/>
          <w:szCs w:val="28"/>
        </w:rPr>
        <w:t xml:space="preserve">в том числе земельного участка, </w:t>
      </w:r>
      <w:r w:rsidRPr="00CB100F">
        <w:rPr>
          <w:rFonts w:ascii="Times New Roman" w:hAnsi="Times New Roman"/>
          <w:sz w:val="28"/>
          <w:szCs w:val="28"/>
        </w:rPr>
        <w:t>в отношении которого заключение указанного договора может быть осуществлено без проведения аукциона (конкурса) в сл</w:t>
      </w:r>
      <w:r w:rsidRPr="00CB100F">
        <w:rPr>
          <w:rFonts w:ascii="Times New Roman" w:hAnsi="Times New Roman"/>
          <w:sz w:val="28"/>
          <w:szCs w:val="28"/>
        </w:rPr>
        <w:t>у</w:t>
      </w:r>
      <w:r w:rsidRPr="00CB100F">
        <w:rPr>
          <w:rFonts w:ascii="Times New Roman" w:hAnsi="Times New Roman"/>
          <w:sz w:val="28"/>
          <w:szCs w:val="28"/>
        </w:rPr>
        <w:t>чаях, предусмотренных Федеральным законом «О защите конкуренции»</w:t>
      </w:r>
      <w:r w:rsidR="00B93620">
        <w:rPr>
          <w:rFonts w:ascii="Times New Roman" w:hAnsi="Times New Roman"/>
          <w:sz w:val="28"/>
          <w:szCs w:val="28"/>
        </w:rPr>
        <w:t xml:space="preserve"> или Земельным кодексом Российской Федерации»</w:t>
      </w:r>
      <w:r w:rsidRPr="00CB100F">
        <w:rPr>
          <w:rFonts w:ascii="Times New Roman" w:hAnsi="Times New Roman"/>
          <w:sz w:val="28"/>
          <w:szCs w:val="28"/>
        </w:rPr>
        <w:t>.</w:t>
      </w:r>
      <w:bookmarkStart w:id="18" w:name="sub_1007"/>
      <w:bookmarkEnd w:id="17"/>
    </w:p>
    <w:p w:rsidR="00D20EFE" w:rsidRDefault="00D20EFE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</w:p>
    <w:p w:rsidR="00D20EFE" w:rsidRDefault="00D20EFE" w:rsidP="00D20EFE">
      <w:pPr>
        <w:autoSpaceDE w:val="0"/>
        <w:autoSpaceDN w:val="0"/>
        <w:adjustRightInd w:val="0"/>
        <w:ind w:right="-28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6.4. Уполномоченный орган исключает сведения о муниципальном им</w:t>
      </w:r>
      <w:r w:rsidRPr="00CB100F">
        <w:rPr>
          <w:rFonts w:ascii="Times New Roman" w:hAnsi="Times New Roman"/>
          <w:sz w:val="28"/>
          <w:szCs w:val="28"/>
        </w:rPr>
        <w:t>у</w:t>
      </w:r>
      <w:r w:rsidRPr="00CB100F">
        <w:rPr>
          <w:rFonts w:ascii="Times New Roman" w:hAnsi="Times New Roman"/>
          <w:sz w:val="28"/>
          <w:szCs w:val="28"/>
        </w:rPr>
        <w:t>ществе из перечня в одном из следующих случаев: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19" w:name="sub_1071"/>
      <w:bookmarkEnd w:id="18"/>
      <w:r w:rsidRPr="00CB100F">
        <w:rPr>
          <w:rFonts w:ascii="Times New Roman" w:hAnsi="Times New Roman"/>
          <w:sz w:val="28"/>
          <w:szCs w:val="28"/>
        </w:rPr>
        <w:t>а) в отношении муниципального имущества в соответствии с действу</w:t>
      </w:r>
      <w:r w:rsidRPr="00CB100F">
        <w:rPr>
          <w:rFonts w:ascii="Times New Roman" w:hAnsi="Times New Roman"/>
          <w:sz w:val="28"/>
          <w:szCs w:val="28"/>
        </w:rPr>
        <w:t>ю</w:t>
      </w:r>
      <w:r w:rsidRPr="00CB100F">
        <w:rPr>
          <w:rFonts w:ascii="Times New Roman" w:hAnsi="Times New Roman"/>
          <w:sz w:val="28"/>
          <w:szCs w:val="28"/>
        </w:rPr>
        <w:t>щим законодательством Российской Федерации принято решение о его испол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зовании для муниципальных нужд либо для иных целей;</w:t>
      </w:r>
    </w:p>
    <w:p w:rsidR="00D068EB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20" w:name="sub_1072"/>
      <w:bookmarkEnd w:id="19"/>
      <w:r w:rsidRPr="00CB100F"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</w:t>
      </w:r>
      <w:r w:rsidR="00D82CE5">
        <w:rPr>
          <w:rFonts w:ascii="Times New Roman" w:hAnsi="Times New Roman"/>
          <w:sz w:val="28"/>
          <w:szCs w:val="28"/>
        </w:rPr>
        <w:t>м установленном законом порядке;</w:t>
      </w:r>
    </w:p>
    <w:p w:rsidR="00D82CE5" w:rsidRPr="00D82CE5" w:rsidRDefault="00D82CE5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r w:rsidRPr="00D82CE5">
        <w:rPr>
          <w:rFonts w:ascii="Times New Roman" w:hAnsi="Times New Roman"/>
          <w:sz w:val="28"/>
          <w:szCs w:val="28"/>
        </w:rPr>
        <w:t>в) муниципальное имущество не соответствует критериям, установле</w:t>
      </w:r>
      <w:r w:rsidRPr="00D82CE5">
        <w:rPr>
          <w:rFonts w:ascii="Times New Roman" w:hAnsi="Times New Roman"/>
          <w:sz w:val="28"/>
          <w:szCs w:val="28"/>
        </w:rPr>
        <w:t>н</w:t>
      </w:r>
      <w:r w:rsidRPr="00D82CE5">
        <w:rPr>
          <w:rFonts w:ascii="Times New Roman" w:hAnsi="Times New Roman"/>
          <w:sz w:val="28"/>
          <w:szCs w:val="28"/>
        </w:rPr>
        <w:t>ным пунктом 4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21" w:name="sub_1008"/>
      <w:bookmarkEnd w:id="20"/>
      <w:r w:rsidRPr="00CB100F">
        <w:rPr>
          <w:rFonts w:ascii="Times New Roman" w:hAnsi="Times New Roman"/>
          <w:sz w:val="28"/>
          <w:szCs w:val="28"/>
        </w:rPr>
        <w:t>7. Сведения о муниципальном имуществе вносятся в перечень в составе и по форме, которые установлены в соответствии с частью 4.4 статьи 18 Фед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рального закона «О развитии малого и среднего предпринимательства в Ро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сийской Федерации».</w:t>
      </w:r>
    </w:p>
    <w:p w:rsidR="00D068EB" w:rsidRPr="00FE6CDF" w:rsidRDefault="00D068EB" w:rsidP="00D20EFE">
      <w:pPr>
        <w:autoSpaceDE w:val="0"/>
        <w:autoSpaceDN w:val="0"/>
        <w:adjustRightInd w:val="0"/>
        <w:ind w:right="-283" w:firstLine="708"/>
        <w:rPr>
          <w:rFonts w:ascii="Times New Roman" w:eastAsiaTheme="minorHAnsi" w:hAnsi="Times New Roman"/>
          <w:sz w:val="28"/>
          <w:szCs w:val="28"/>
        </w:rPr>
      </w:pPr>
      <w:bookmarkStart w:id="22" w:name="sub_1009"/>
      <w:bookmarkEnd w:id="21"/>
      <w:r w:rsidRPr="00CB100F">
        <w:rPr>
          <w:rFonts w:ascii="Times New Roman" w:hAnsi="Times New Roman"/>
          <w:sz w:val="28"/>
          <w:szCs w:val="28"/>
        </w:rPr>
        <w:t>8. Сведения о муниципальном имуществе группируются по видам им</w:t>
      </w:r>
      <w:r w:rsidRPr="00CB100F">
        <w:rPr>
          <w:rFonts w:ascii="Times New Roman" w:hAnsi="Times New Roman"/>
          <w:sz w:val="28"/>
          <w:szCs w:val="28"/>
        </w:rPr>
        <w:t>у</w:t>
      </w:r>
      <w:r w:rsidRPr="00CB100F">
        <w:rPr>
          <w:rFonts w:ascii="Times New Roman" w:hAnsi="Times New Roman"/>
          <w:sz w:val="28"/>
          <w:szCs w:val="28"/>
        </w:rPr>
        <w:t xml:space="preserve">щества (недвижимое имущество (в том числе единый недвижимый комплекс), </w:t>
      </w:r>
      <w:r w:rsidR="00FE6CDF">
        <w:rPr>
          <w:rFonts w:ascii="Times New Roman" w:hAnsi="Times New Roman"/>
          <w:sz w:val="28"/>
          <w:szCs w:val="28"/>
        </w:rPr>
        <w:t xml:space="preserve">земельные участки, </w:t>
      </w:r>
      <w:r w:rsidRPr="00CB100F">
        <w:rPr>
          <w:rFonts w:ascii="Times New Roman" w:hAnsi="Times New Roman"/>
          <w:sz w:val="28"/>
          <w:szCs w:val="28"/>
        </w:rPr>
        <w:t>движимое имущество</w:t>
      </w:r>
      <w:r w:rsidRPr="00FE6CDF">
        <w:rPr>
          <w:rFonts w:ascii="Times New Roman" w:hAnsi="Times New Roman"/>
          <w:sz w:val="28"/>
          <w:szCs w:val="28"/>
        </w:rPr>
        <w:t>).</w:t>
      </w:r>
      <w:r w:rsidR="00FE6CDF" w:rsidRPr="00FE6CDF">
        <w:rPr>
          <w:rFonts w:ascii="Times New Roman" w:eastAsiaTheme="minorHAnsi" w:hAnsi="Times New Roman"/>
          <w:sz w:val="28"/>
          <w:szCs w:val="28"/>
        </w:rPr>
        <w:t xml:space="preserve"> В отношении муниципального имущества, закрепленного за муниципальным унитарным предприятием и м</w:t>
      </w:r>
      <w:r w:rsidR="00FE6CDF" w:rsidRPr="00FE6CDF">
        <w:rPr>
          <w:rFonts w:ascii="Times New Roman" w:eastAsiaTheme="minorHAnsi" w:hAnsi="Times New Roman"/>
          <w:sz w:val="28"/>
          <w:szCs w:val="28"/>
        </w:rPr>
        <w:t>у</w:t>
      </w:r>
      <w:r w:rsidR="00FE6CDF" w:rsidRPr="00FE6CDF">
        <w:rPr>
          <w:rFonts w:ascii="Times New Roman" w:eastAsiaTheme="minorHAnsi" w:hAnsi="Times New Roman"/>
          <w:sz w:val="28"/>
          <w:szCs w:val="28"/>
        </w:rPr>
        <w:t>ниципальным учреждением, в перечне указывается наименование такого пре</w:t>
      </w:r>
      <w:r w:rsidR="00FE6CDF" w:rsidRPr="00FE6CDF">
        <w:rPr>
          <w:rFonts w:ascii="Times New Roman" w:eastAsiaTheme="minorHAnsi" w:hAnsi="Times New Roman"/>
          <w:sz w:val="28"/>
          <w:szCs w:val="28"/>
        </w:rPr>
        <w:t>д</w:t>
      </w:r>
      <w:r w:rsidR="00FE6CDF" w:rsidRPr="00FE6CDF">
        <w:rPr>
          <w:rFonts w:ascii="Times New Roman" w:eastAsiaTheme="minorHAnsi" w:hAnsi="Times New Roman"/>
          <w:sz w:val="28"/>
          <w:szCs w:val="28"/>
        </w:rPr>
        <w:t>приятия или учреждения и адрес для направления предложений о заключении договора арен</w:t>
      </w:r>
      <w:r w:rsidR="00D20EFE">
        <w:rPr>
          <w:rFonts w:ascii="Times New Roman" w:eastAsiaTheme="minorHAnsi" w:hAnsi="Times New Roman"/>
          <w:sz w:val="28"/>
          <w:szCs w:val="28"/>
        </w:rPr>
        <w:t>ды.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23" w:name="sub_1010"/>
      <w:bookmarkEnd w:id="22"/>
      <w:r w:rsidRPr="00CB100F">
        <w:rPr>
          <w:rFonts w:ascii="Times New Roman" w:hAnsi="Times New Roman"/>
          <w:sz w:val="28"/>
          <w:szCs w:val="28"/>
        </w:rPr>
        <w:t>9. Ведение перечня осуществляется уполномоченным органом в эле</w:t>
      </w:r>
      <w:r w:rsidRPr="00CB100F">
        <w:rPr>
          <w:rFonts w:ascii="Times New Roman" w:hAnsi="Times New Roman"/>
          <w:sz w:val="28"/>
          <w:szCs w:val="28"/>
        </w:rPr>
        <w:t>к</w:t>
      </w:r>
      <w:r w:rsidRPr="00CB100F">
        <w:rPr>
          <w:rFonts w:ascii="Times New Roman" w:hAnsi="Times New Roman"/>
          <w:sz w:val="28"/>
          <w:szCs w:val="28"/>
        </w:rPr>
        <w:t>тронной форме.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24" w:name="sub_1011"/>
      <w:bookmarkEnd w:id="23"/>
      <w:r w:rsidRPr="00CB100F">
        <w:rPr>
          <w:rFonts w:ascii="Times New Roman" w:hAnsi="Times New Roman"/>
          <w:sz w:val="28"/>
          <w:szCs w:val="28"/>
        </w:rPr>
        <w:t>10. Перечень и внесенные в него изменения подлежат: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25" w:name="sub_1111"/>
      <w:bookmarkEnd w:id="24"/>
      <w:r w:rsidRPr="00CB100F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bookmarkStart w:id="26" w:name="sub_1112"/>
      <w:bookmarkEnd w:id="25"/>
      <w:r w:rsidRPr="00CB100F">
        <w:rPr>
          <w:rFonts w:ascii="Times New Roman" w:hAnsi="Times New Roman"/>
          <w:sz w:val="28"/>
          <w:szCs w:val="28"/>
        </w:rPr>
        <w:t>б) размещению на официальном сайте уполномоченного органа в инфо</w:t>
      </w:r>
      <w:r w:rsidRPr="00CB100F">
        <w:rPr>
          <w:rFonts w:ascii="Times New Roman" w:hAnsi="Times New Roman"/>
          <w:sz w:val="28"/>
          <w:szCs w:val="28"/>
        </w:rPr>
        <w:t>р</w:t>
      </w:r>
      <w:r w:rsidRPr="00CB100F">
        <w:rPr>
          <w:rFonts w:ascii="Times New Roman" w:hAnsi="Times New Roman"/>
          <w:sz w:val="28"/>
          <w:szCs w:val="28"/>
        </w:rPr>
        <w:t>мационно-телекоммуникационной сети «Интернет» (в том числе в форме о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крытых данных) - в течение 3 рабочих дней со дня утверждения.</w:t>
      </w:r>
    </w:p>
    <w:bookmarkEnd w:id="26"/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Использование имущества, включенного в Перечень</w:t>
      </w:r>
      <w:r w:rsidR="009E1DB8">
        <w:rPr>
          <w:rFonts w:ascii="Times New Roman" w:hAnsi="Times New Roman"/>
          <w:sz w:val="28"/>
          <w:szCs w:val="28"/>
        </w:rPr>
        <w:t>,</w:t>
      </w:r>
      <w:r w:rsidRPr="00CB100F">
        <w:rPr>
          <w:rFonts w:ascii="Times New Roman" w:hAnsi="Times New Roman"/>
          <w:sz w:val="28"/>
          <w:szCs w:val="28"/>
        </w:rPr>
        <w:t xml:space="preserve"> осуществляется только в целях предоставления его во владение и (или) в пользование субъе</w:t>
      </w:r>
      <w:r w:rsidRPr="00CB100F">
        <w:rPr>
          <w:rFonts w:ascii="Times New Roman" w:hAnsi="Times New Roman"/>
          <w:sz w:val="28"/>
          <w:szCs w:val="28"/>
        </w:rPr>
        <w:t>к</w:t>
      </w:r>
      <w:r w:rsidRPr="00CB100F">
        <w:rPr>
          <w:rFonts w:ascii="Times New Roman" w:hAnsi="Times New Roman"/>
          <w:sz w:val="28"/>
          <w:szCs w:val="28"/>
        </w:rPr>
        <w:t>там малого и среднего предпринимательства.</w:t>
      </w:r>
    </w:p>
    <w:p w:rsidR="00D20EFE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Запрещается продажа муниципального имущества, включенного в Пер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чень, за исключением возмездного отчуждения такого имущества в собстве</w:t>
      </w:r>
      <w:r w:rsidRPr="00CB100F">
        <w:rPr>
          <w:rFonts w:ascii="Times New Roman" w:hAnsi="Times New Roman"/>
          <w:sz w:val="28"/>
          <w:szCs w:val="28"/>
        </w:rPr>
        <w:t>н</w:t>
      </w:r>
      <w:r w:rsidRPr="00CB100F">
        <w:rPr>
          <w:rFonts w:ascii="Times New Roman" w:hAnsi="Times New Roman"/>
          <w:sz w:val="28"/>
          <w:szCs w:val="28"/>
        </w:rPr>
        <w:t>ность субъектов малого и среднего предпринимательства в соответствии с Ф</w:t>
      </w:r>
      <w:r w:rsidRPr="00CB100F">
        <w:rPr>
          <w:rFonts w:ascii="Times New Roman" w:hAnsi="Times New Roman"/>
          <w:sz w:val="28"/>
          <w:szCs w:val="28"/>
        </w:rPr>
        <w:t>е</w:t>
      </w:r>
      <w:r w:rsidR="00BA4BC7">
        <w:rPr>
          <w:rFonts w:ascii="Times New Roman" w:hAnsi="Times New Roman"/>
          <w:sz w:val="28"/>
          <w:szCs w:val="28"/>
        </w:rPr>
        <w:t xml:space="preserve">деральным законом от 22 июля </w:t>
      </w:r>
      <w:r w:rsidRPr="00CB100F">
        <w:rPr>
          <w:rFonts w:ascii="Times New Roman" w:hAnsi="Times New Roman"/>
          <w:sz w:val="28"/>
          <w:szCs w:val="28"/>
        </w:rPr>
        <w:t>2008 года №159-ФЗ «Об особенностях отчу</w:t>
      </w:r>
      <w:r w:rsidRPr="00CB100F">
        <w:rPr>
          <w:rFonts w:ascii="Times New Roman" w:hAnsi="Times New Roman"/>
          <w:sz w:val="28"/>
          <w:szCs w:val="28"/>
        </w:rPr>
        <w:t>ж</w:t>
      </w:r>
      <w:r w:rsidRPr="00CB100F">
        <w:rPr>
          <w:rFonts w:ascii="Times New Roman" w:hAnsi="Times New Roman"/>
          <w:sz w:val="28"/>
          <w:szCs w:val="28"/>
        </w:rPr>
        <w:t>дения недвижимого имущества, находящегося в государственной или муниц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пальной собственности и арендуемого субъектами малого и среднего предпр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нимательства, и о внесении изменений в отдельные законодательные акты Ро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сийской Федерации» и в случаях, указанных в подпунктах 6, 8 и 9 пункта 2 ст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тьи 39</w:t>
      </w:r>
      <w:r w:rsidR="00FE6CDF">
        <w:rPr>
          <w:rFonts w:ascii="Times New Roman" w:hAnsi="Times New Roman"/>
          <w:sz w:val="28"/>
          <w:szCs w:val="28"/>
        </w:rPr>
        <w:t>.3</w:t>
      </w:r>
      <w:r w:rsidRPr="00CB100F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таким имущес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ства организациями, образующими инфраструктуру поддержки малого и сре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 xml:space="preserve">него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 xml:space="preserve">предпринимательства,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 xml:space="preserve">и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 xml:space="preserve">в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 xml:space="preserve">случае,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если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 xml:space="preserve"> в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 xml:space="preserve">субаренду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пре</w:t>
      </w:r>
      <w:r w:rsidR="00D20EFE">
        <w:rPr>
          <w:rFonts w:ascii="Times New Roman" w:hAnsi="Times New Roman"/>
          <w:sz w:val="28"/>
          <w:szCs w:val="28"/>
        </w:rPr>
        <w:t xml:space="preserve">доставляется            </w:t>
      </w:r>
    </w:p>
    <w:p w:rsidR="00D20EFE" w:rsidRDefault="00D20EFE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</w:p>
    <w:p w:rsidR="00D20EFE" w:rsidRDefault="00D20EFE" w:rsidP="00D20EFE">
      <w:pPr>
        <w:autoSpaceDE w:val="0"/>
        <w:autoSpaceDN w:val="0"/>
        <w:adjustRightInd w:val="0"/>
        <w:ind w:right="-28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имущес</w:t>
      </w:r>
      <w:r w:rsidR="00D20EFE">
        <w:rPr>
          <w:rFonts w:ascii="Times New Roman" w:hAnsi="Times New Roman"/>
          <w:sz w:val="28"/>
          <w:szCs w:val="28"/>
        </w:rPr>
        <w:t xml:space="preserve">тво, </w:t>
      </w:r>
      <w:r w:rsidR="00FE6CDF">
        <w:rPr>
          <w:rFonts w:ascii="Times New Roman" w:hAnsi="Times New Roman"/>
          <w:sz w:val="28"/>
          <w:szCs w:val="28"/>
        </w:rPr>
        <w:t>п</w:t>
      </w:r>
      <w:r w:rsidR="00D20EFE">
        <w:rPr>
          <w:rFonts w:ascii="Times New Roman" w:hAnsi="Times New Roman"/>
          <w:sz w:val="28"/>
          <w:szCs w:val="28"/>
        </w:rPr>
        <w:t xml:space="preserve">редусмотренное </w:t>
      </w:r>
      <w:r w:rsidR="00FE6CDF">
        <w:rPr>
          <w:rFonts w:ascii="Times New Roman" w:hAnsi="Times New Roman"/>
          <w:sz w:val="28"/>
          <w:szCs w:val="28"/>
        </w:rPr>
        <w:t>пунктом 14</w:t>
      </w:r>
      <w:r w:rsidRPr="00CB100F">
        <w:rPr>
          <w:rFonts w:ascii="Times New Roman" w:hAnsi="Times New Roman"/>
          <w:sz w:val="28"/>
          <w:szCs w:val="28"/>
        </w:rPr>
        <w:t xml:space="preserve"> части </w:t>
      </w:r>
      <w:r w:rsidR="00FE6CDF">
        <w:rPr>
          <w:rFonts w:ascii="Times New Roman" w:hAnsi="Times New Roman"/>
          <w:sz w:val="28"/>
          <w:szCs w:val="28"/>
        </w:rPr>
        <w:t xml:space="preserve">1 статьи </w:t>
      </w:r>
      <w:r w:rsidRPr="00CB100F">
        <w:rPr>
          <w:rFonts w:ascii="Times New Roman" w:hAnsi="Times New Roman"/>
          <w:sz w:val="28"/>
          <w:szCs w:val="28"/>
        </w:rPr>
        <w:t>17</w:t>
      </w:r>
      <w:r w:rsidR="00FE6CDF">
        <w:rPr>
          <w:rFonts w:ascii="Times New Roman" w:hAnsi="Times New Roman"/>
          <w:sz w:val="28"/>
          <w:szCs w:val="28"/>
        </w:rPr>
        <w:t>.1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Федерального  з</w:t>
      </w:r>
      <w:r w:rsidRPr="00CB100F">
        <w:rPr>
          <w:rFonts w:ascii="Times New Roman" w:hAnsi="Times New Roman"/>
          <w:sz w:val="28"/>
          <w:szCs w:val="28"/>
        </w:rPr>
        <w:t>а</w:t>
      </w:r>
      <w:r w:rsidR="00BA4BC7">
        <w:rPr>
          <w:rFonts w:ascii="Times New Roman" w:hAnsi="Times New Roman"/>
          <w:sz w:val="28"/>
          <w:szCs w:val="28"/>
        </w:rPr>
        <w:t xml:space="preserve">кона  от 26 июля </w:t>
      </w:r>
      <w:r w:rsidRPr="00CB100F">
        <w:rPr>
          <w:rFonts w:ascii="Times New Roman" w:hAnsi="Times New Roman"/>
          <w:sz w:val="28"/>
          <w:szCs w:val="28"/>
        </w:rPr>
        <w:t>2006 года № 135-ФЗ «О защите конкуренции».</w:t>
      </w:r>
    </w:p>
    <w:p w:rsidR="00D068EB" w:rsidRPr="00CB100F" w:rsidRDefault="00D068EB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D20EFE">
      <w:pPr>
        <w:autoSpaceDE w:val="0"/>
        <w:autoSpaceDN w:val="0"/>
        <w:adjustRightInd w:val="0"/>
        <w:ind w:right="-283" w:firstLine="72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E4273E" w:rsidRPr="00CB100F" w:rsidTr="00B84BB9">
        <w:tc>
          <w:tcPr>
            <w:tcW w:w="7196" w:type="dxa"/>
          </w:tcPr>
          <w:p w:rsidR="00E4273E" w:rsidRPr="00CB100F" w:rsidRDefault="00E4273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E4273E" w:rsidRPr="00CB100F" w:rsidRDefault="00E4273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E4273E" w:rsidRPr="00CB100F" w:rsidRDefault="00E4273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E4273E" w:rsidRPr="00CB100F" w:rsidRDefault="00E4273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E4273E" w:rsidRPr="00CB100F" w:rsidRDefault="00E4273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Т.А. Филимонова </w:t>
            </w:r>
          </w:p>
        </w:tc>
      </w:tr>
    </w:tbl>
    <w:p w:rsidR="001977B1" w:rsidRPr="00CB100F" w:rsidRDefault="001977B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F5227B" w:rsidRPr="00CB100F" w:rsidRDefault="00F5227B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4C1661" w:rsidRDefault="004C1661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Default="00D20EFE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Default="00D20EFE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Default="00D20EFE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Default="00D20EFE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Default="00D20EFE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Default="00D20EFE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Default="00D20EFE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Default="00D20EFE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Default="00D20EFE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Default="00D20EFE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Pr="00CB100F" w:rsidRDefault="00D20EFE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D20EFE" w:rsidRPr="00CB100F" w:rsidRDefault="00D20EFE" w:rsidP="00D20EFE">
      <w:pPr>
        <w:ind w:firstLine="52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D20EFE" w:rsidRPr="00CB100F" w:rsidRDefault="00D20EFE" w:rsidP="00D20EFE">
      <w:pPr>
        <w:ind w:firstLine="5245"/>
        <w:jc w:val="left"/>
        <w:rPr>
          <w:rFonts w:ascii="Times New Roman" w:hAnsi="Times New Roman"/>
          <w:sz w:val="28"/>
          <w:szCs w:val="28"/>
        </w:rPr>
      </w:pPr>
    </w:p>
    <w:p w:rsidR="00D20EFE" w:rsidRPr="00CB100F" w:rsidRDefault="00D20EFE" w:rsidP="00D20EFE">
      <w:pPr>
        <w:ind w:firstLine="5245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D20EFE" w:rsidRPr="00CB100F" w:rsidRDefault="00D20EFE" w:rsidP="00D20EFE">
      <w:pPr>
        <w:ind w:firstLine="5245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20EFE" w:rsidRPr="00CB100F" w:rsidRDefault="00D20EFE" w:rsidP="00D20EFE">
      <w:pPr>
        <w:ind w:firstLine="5245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</w:p>
    <w:p w:rsidR="00D20EFE" w:rsidRPr="00CB100F" w:rsidRDefault="00D20EFE" w:rsidP="00D20EFE">
      <w:pPr>
        <w:ind w:firstLine="5245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D20EFE" w:rsidRPr="00CB100F" w:rsidRDefault="00D20EFE" w:rsidP="00D20EFE">
      <w:pPr>
        <w:ind w:firstLine="5245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Красноармейского район</w:t>
      </w:r>
    </w:p>
    <w:p w:rsidR="00D20EFE" w:rsidRPr="00CB100F" w:rsidRDefault="00D20EFE" w:rsidP="00D20EFE">
      <w:pPr>
        <w:ind w:firstLine="5245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от _________№____</w:t>
      </w:r>
    </w:p>
    <w:p w:rsidR="00D20EFE" w:rsidRPr="00CB100F" w:rsidRDefault="00D20EFE" w:rsidP="00D20EFE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AC7F02" w:rsidRPr="00CB100F" w:rsidRDefault="00AC7F02" w:rsidP="00D20EFE">
      <w:pPr>
        <w:ind w:right="-283" w:firstLine="5387"/>
        <w:jc w:val="center"/>
        <w:rPr>
          <w:rFonts w:ascii="Times New Roman" w:hAnsi="Times New Roman"/>
          <w:sz w:val="28"/>
          <w:szCs w:val="28"/>
        </w:rPr>
      </w:pPr>
    </w:p>
    <w:p w:rsidR="00AC7F02" w:rsidRPr="00CB100F" w:rsidRDefault="00AC7F02" w:rsidP="00D20EFE">
      <w:pPr>
        <w:ind w:right="-283" w:firstLine="5387"/>
        <w:jc w:val="center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D20EFE">
      <w:pPr>
        <w:ind w:right="-283"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ПОРЯДОК</w:t>
      </w:r>
    </w:p>
    <w:p w:rsidR="00B84BB9" w:rsidRPr="00CB100F" w:rsidRDefault="00B84BB9" w:rsidP="00D20EFE">
      <w:pPr>
        <w:ind w:right="-283"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и условия предоставления в аренду</w:t>
      </w:r>
      <w:r w:rsidR="00AC7F02">
        <w:rPr>
          <w:rFonts w:ascii="Times New Roman" w:hAnsi="Times New Roman"/>
          <w:b/>
          <w:sz w:val="28"/>
          <w:szCs w:val="28"/>
        </w:rPr>
        <w:t xml:space="preserve"> </w:t>
      </w:r>
      <w:r w:rsidRPr="00CB100F">
        <w:rPr>
          <w:rFonts w:ascii="Times New Roman" w:hAnsi="Times New Roman"/>
          <w:b/>
          <w:sz w:val="28"/>
          <w:szCs w:val="28"/>
        </w:rPr>
        <w:t>муниципального имущества,</w:t>
      </w:r>
    </w:p>
    <w:p w:rsidR="00B84BB9" w:rsidRPr="00CB100F" w:rsidRDefault="00B84BB9" w:rsidP="00D20EFE">
      <w:pPr>
        <w:ind w:right="-283"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включенного в перечень муниципального имущества,</w:t>
      </w:r>
    </w:p>
    <w:p w:rsidR="00D20EFE" w:rsidRDefault="00B84BB9" w:rsidP="00D20EFE">
      <w:pPr>
        <w:ind w:right="-283"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 xml:space="preserve">свободного от прав третьих лиц (за исключением права хозяйственного </w:t>
      </w:r>
    </w:p>
    <w:p w:rsidR="00D20EFE" w:rsidRDefault="00B84BB9" w:rsidP="00D20EFE">
      <w:pPr>
        <w:ind w:right="-283"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ведения, права оперативного управления, а также имущественных</w:t>
      </w:r>
      <w:r w:rsidR="00AC7F02">
        <w:rPr>
          <w:rFonts w:ascii="Times New Roman" w:hAnsi="Times New Roman"/>
          <w:b/>
          <w:sz w:val="28"/>
          <w:szCs w:val="28"/>
        </w:rPr>
        <w:t xml:space="preserve"> </w:t>
      </w:r>
      <w:r w:rsidRPr="00CB100F">
        <w:rPr>
          <w:rFonts w:ascii="Times New Roman" w:hAnsi="Times New Roman"/>
          <w:b/>
          <w:sz w:val="28"/>
          <w:szCs w:val="28"/>
        </w:rPr>
        <w:t>прав субъектов малого и среднего предпринимательства),</w:t>
      </w:r>
      <w:r w:rsidR="00AC7F02">
        <w:rPr>
          <w:rFonts w:ascii="Times New Roman" w:hAnsi="Times New Roman"/>
          <w:b/>
          <w:sz w:val="28"/>
          <w:szCs w:val="28"/>
        </w:rPr>
        <w:t xml:space="preserve"> </w:t>
      </w:r>
      <w:r w:rsidRPr="00CB100F">
        <w:rPr>
          <w:rFonts w:ascii="Times New Roman" w:hAnsi="Times New Roman"/>
          <w:b/>
          <w:sz w:val="28"/>
          <w:szCs w:val="28"/>
        </w:rPr>
        <w:t xml:space="preserve">предусмотренного </w:t>
      </w:r>
    </w:p>
    <w:p w:rsidR="00B84BB9" w:rsidRPr="00CB100F" w:rsidRDefault="00B84BB9" w:rsidP="00D20EFE">
      <w:pPr>
        <w:ind w:right="-283"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частью 4 статьи 18 Федерального закона</w:t>
      </w:r>
      <w:r w:rsidR="00AC7F02">
        <w:rPr>
          <w:rFonts w:ascii="Times New Roman" w:hAnsi="Times New Roman"/>
          <w:b/>
          <w:sz w:val="28"/>
          <w:szCs w:val="28"/>
        </w:rPr>
        <w:t xml:space="preserve"> </w:t>
      </w:r>
      <w:r w:rsidRPr="00CB100F">
        <w:rPr>
          <w:rFonts w:ascii="Times New Roman" w:hAnsi="Times New Roman"/>
          <w:b/>
          <w:sz w:val="28"/>
          <w:szCs w:val="28"/>
        </w:rPr>
        <w:t>«О развитии малого и среднего предпринимательства</w:t>
      </w:r>
      <w:r w:rsidR="00AC7F02">
        <w:rPr>
          <w:rFonts w:ascii="Times New Roman" w:hAnsi="Times New Roman"/>
          <w:b/>
          <w:sz w:val="28"/>
          <w:szCs w:val="28"/>
        </w:rPr>
        <w:t xml:space="preserve"> </w:t>
      </w:r>
      <w:r w:rsidRPr="00CB100F">
        <w:rPr>
          <w:rFonts w:ascii="Times New Roman" w:hAnsi="Times New Roman"/>
          <w:b/>
          <w:sz w:val="28"/>
          <w:szCs w:val="28"/>
        </w:rPr>
        <w:t>в Российской Федерации»</w:t>
      </w:r>
    </w:p>
    <w:p w:rsidR="00B84BB9" w:rsidRPr="00CB100F" w:rsidRDefault="00B84BB9" w:rsidP="00D20EFE">
      <w:pPr>
        <w:ind w:right="-28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4BB9" w:rsidRPr="00CB100F" w:rsidRDefault="00B84BB9" w:rsidP="00B60EAD">
      <w:pPr>
        <w:ind w:right="-283" w:firstLine="0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1.</w:t>
      </w:r>
      <w:r w:rsidRPr="00CB100F">
        <w:rPr>
          <w:rFonts w:ascii="Times New Roman" w:hAnsi="Times New Roman"/>
          <w:sz w:val="28"/>
          <w:szCs w:val="28"/>
        </w:rPr>
        <w:tab/>
        <w:t>Общие положения</w:t>
      </w:r>
    </w:p>
    <w:p w:rsidR="00B84BB9" w:rsidRPr="00CB100F" w:rsidRDefault="00B84BB9" w:rsidP="00D20EFE">
      <w:pPr>
        <w:ind w:right="-283" w:firstLine="709"/>
        <w:jc w:val="center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1.1. Порядок предоставления в аренду субъектам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 имущества, включенного в перечень муниципального имущ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ства, определяется в соответствии с требовани</w:t>
      </w:r>
      <w:r w:rsidR="00AC7F02">
        <w:rPr>
          <w:rFonts w:ascii="Times New Roman" w:hAnsi="Times New Roman"/>
          <w:sz w:val="28"/>
          <w:szCs w:val="28"/>
        </w:rPr>
        <w:t xml:space="preserve">ями Федерального закона от </w:t>
      </w:r>
      <w:r w:rsidRPr="00CB100F">
        <w:rPr>
          <w:rFonts w:ascii="Times New Roman" w:hAnsi="Times New Roman"/>
          <w:sz w:val="28"/>
          <w:szCs w:val="28"/>
        </w:rPr>
        <w:t>26 июля 2006 года № 135-ФЗ «О защите конкуренции».</w:t>
      </w:r>
    </w:p>
    <w:p w:rsidR="00B84BB9" w:rsidRPr="00CB100F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1.2. Условия предоставления в аренду субъектам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 имущества, включенного в перечень муниципального        имущества, определяются в соответствии с Федеральным законом от                             24 июля 2007 года № 209-ФЗ «О развитии малого и среднего предпринимател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ства в Российской Федерации», в соответствии с требованиями Федерального закона от 26 июля 2006 года № 135-ФЗ «О защите конкуренции», договором аренды муниципального имущества.</w:t>
      </w:r>
    </w:p>
    <w:p w:rsidR="00B84BB9" w:rsidRPr="00CB100F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B60EAD">
      <w:pPr>
        <w:ind w:right="-283" w:firstLine="0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 Порядок предоставления льгот по уплате арендной</w:t>
      </w:r>
    </w:p>
    <w:p w:rsidR="00B84BB9" w:rsidRPr="00CB100F" w:rsidRDefault="00B84BB9" w:rsidP="00B60EAD">
      <w:pPr>
        <w:ind w:right="-283" w:firstLine="0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платы за пользование имуществом, включенным в перечень</w:t>
      </w:r>
    </w:p>
    <w:p w:rsidR="00B84BB9" w:rsidRPr="00CB100F" w:rsidRDefault="00B84BB9" w:rsidP="00B60EAD">
      <w:pPr>
        <w:ind w:right="-283" w:firstLine="0"/>
        <w:rPr>
          <w:rFonts w:ascii="Times New Roman" w:hAnsi="Times New Roman"/>
          <w:sz w:val="28"/>
          <w:szCs w:val="28"/>
        </w:rPr>
      </w:pPr>
    </w:p>
    <w:p w:rsidR="00D20EFE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Федеральный закон от 24.07.2007 № 209-ФЗ (ред. от 03.08.2018 года) «О развитии малого и среднего предпринимательства в Ро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 xml:space="preserve">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</w:t>
      </w:r>
      <w:r w:rsidR="00AC7F02">
        <w:rPr>
          <w:rFonts w:ascii="Times New Roman" w:hAnsi="Times New Roman"/>
          <w:sz w:val="28"/>
          <w:szCs w:val="28"/>
        </w:rPr>
        <w:t>администрацией Стар</w:t>
      </w:r>
      <w:r w:rsidR="00AC7F02">
        <w:rPr>
          <w:rFonts w:ascii="Times New Roman" w:hAnsi="Times New Roman"/>
          <w:sz w:val="28"/>
          <w:szCs w:val="28"/>
        </w:rPr>
        <w:t>о</w:t>
      </w:r>
      <w:r w:rsidR="00AC7F02">
        <w:rPr>
          <w:rFonts w:ascii="Times New Roman" w:hAnsi="Times New Roman"/>
          <w:sz w:val="28"/>
          <w:szCs w:val="28"/>
        </w:rPr>
        <w:t>нижестеблиевского сельского поселения Красноармейского района</w:t>
      </w:r>
      <w:r w:rsidRPr="00CB100F">
        <w:rPr>
          <w:rFonts w:ascii="Times New Roman" w:hAnsi="Times New Roman"/>
          <w:sz w:val="28"/>
          <w:szCs w:val="28"/>
        </w:rPr>
        <w:t xml:space="preserve"> в виде п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 xml:space="preserve">редачи во владение и (или) в пользование муниципального имущества, в том числе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земельных участков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 xml:space="preserve"> (за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 xml:space="preserve">исключением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 xml:space="preserve">земельных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 xml:space="preserve">участков, </w:t>
      </w:r>
      <w:r w:rsidR="00D20EFE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предназна</w:t>
      </w:r>
      <w:r w:rsidR="00D20EFE">
        <w:rPr>
          <w:rFonts w:ascii="Times New Roman" w:hAnsi="Times New Roman"/>
          <w:sz w:val="28"/>
          <w:szCs w:val="28"/>
        </w:rPr>
        <w:t>-</w:t>
      </w:r>
    </w:p>
    <w:p w:rsidR="00D20EFE" w:rsidRDefault="00D20EFE" w:rsidP="00D20EFE">
      <w:pPr>
        <w:ind w:right="-283" w:firstLine="709"/>
        <w:rPr>
          <w:rFonts w:ascii="Times New Roman" w:hAnsi="Times New Roman"/>
          <w:sz w:val="28"/>
          <w:szCs w:val="28"/>
        </w:rPr>
      </w:pPr>
    </w:p>
    <w:p w:rsidR="00D20EFE" w:rsidRDefault="00D20EFE" w:rsidP="00D20EFE">
      <w:pPr>
        <w:ind w:right="-28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B84BB9" w:rsidRPr="00CB100F" w:rsidRDefault="00B84BB9" w:rsidP="00D20EFE">
      <w:pPr>
        <w:ind w:right="-283"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ченных для ведения лич</w:t>
      </w:r>
      <w:r w:rsidR="00AC7F02">
        <w:rPr>
          <w:rFonts w:ascii="Times New Roman" w:hAnsi="Times New Roman"/>
          <w:sz w:val="28"/>
          <w:szCs w:val="28"/>
        </w:rPr>
        <w:t>ного подсобного хозяйства, ого</w:t>
      </w:r>
      <w:r w:rsidRPr="00CB100F">
        <w:rPr>
          <w:rFonts w:ascii="Times New Roman" w:hAnsi="Times New Roman"/>
          <w:sz w:val="28"/>
          <w:szCs w:val="28"/>
        </w:rPr>
        <w:t>родничества, садоводс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ва, индивидуальног</w:t>
      </w:r>
      <w:r w:rsidR="00AC7F02">
        <w:rPr>
          <w:rFonts w:ascii="Times New Roman" w:hAnsi="Times New Roman"/>
          <w:sz w:val="28"/>
          <w:szCs w:val="28"/>
        </w:rPr>
        <w:t>о жилищного строительства), зда</w:t>
      </w:r>
      <w:r w:rsidRPr="00CB100F">
        <w:rPr>
          <w:rFonts w:ascii="Times New Roman" w:hAnsi="Times New Roman"/>
          <w:sz w:val="28"/>
          <w:szCs w:val="28"/>
        </w:rPr>
        <w:t>ний, строений, сооруж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ний, нежилых помещений, оборудования, машин, механизмов, установок, транспортных средств, инвентаря, инструментов, на возмездной основе, в том числе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B84BB9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2.2. Имущество, включенное в перечень муниципального имущества, свободного от прав третьих лиц (за исключением права хозяйственного веде-ния, права оперативного управления, а также имущественных прав субъектов малого и среднего предпринимательства), предназначенного для предоставл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ния его в аренду (в том числе по льготным ставкам арендной платы для субъе</w:t>
      </w:r>
      <w:r w:rsidRPr="00CB100F">
        <w:rPr>
          <w:rFonts w:ascii="Times New Roman" w:hAnsi="Times New Roman"/>
          <w:sz w:val="28"/>
          <w:szCs w:val="28"/>
        </w:rPr>
        <w:t>к</w:t>
      </w:r>
      <w:r w:rsidRPr="00CB100F">
        <w:rPr>
          <w:rFonts w:ascii="Times New Roman" w:hAnsi="Times New Roman"/>
          <w:sz w:val="28"/>
          <w:szCs w:val="28"/>
        </w:rPr>
        <w:t>тов малого и среднего предпринимательства, занимающихся социально знач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мыми видами деятельности) субъектам малого и среднего предпринимательс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 и организациям, образующим инфраструктуру поддержки субъектов малого и среднего предпринимательства (далее соответственно - Перечень, имущес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во), предоставляется на срок не менее пяти лет, если меньший срок договора не предложен в поданном до заключения такого договора заявлении лица, при-обретающего права владения и (или) пользования муниципальным имуще-ством. Срок договора аренды земельного участка, включенного в перечень, о</w:t>
      </w:r>
      <w:r w:rsidRPr="00CB100F">
        <w:rPr>
          <w:rFonts w:ascii="Times New Roman" w:hAnsi="Times New Roman"/>
          <w:sz w:val="28"/>
          <w:szCs w:val="28"/>
        </w:rPr>
        <w:t>п</w:t>
      </w:r>
      <w:r w:rsidRPr="00CB100F">
        <w:rPr>
          <w:rFonts w:ascii="Times New Roman" w:hAnsi="Times New Roman"/>
          <w:sz w:val="28"/>
          <w:szCs w:val="28"/>
        </w:rPr>
        <w:t>ределяется в соответствии с Земельным кодексом Российской Федерации.</w:t>
      </w:r>
    </w:p>
    <w:p w:rsidR="00AC7F02" w:rsidRPr="00AC7F02" w:rsidRDefault="00AC7F02" w:rsidP="00D20EFE">
      <w:pPr>
        <w:pStyle w:val="ae"/>
        <w:ind w:left="0" w:right="-283" w:firstLine="720"/>
        <w:rPr>
          <w:rFonts w:ascii="Times New Roman" w:hAnsi="Times New Roman" w:cs="Times New Roman"/>
          <w:sz w:val="28"/>
          <w:szCs w:val="28"/>
        </w:rPr>
      </w:pPr>
      <w:r w:rsidRPr="00F13DB5">
        <w:rPr>
          <w:rFonts w:ascii="Times New Roman" w:hAnsi="Times New Roman" w:cs="Times New Roman"/>
          <w:color w:val="333333"/>
          <w:sz w:val="28"/>
          <w:szCs w:val="28"/>
        </w:rPr>
        <w:t>2.3.</w:t>
      </w:r>
      <w:r w:rsidRPr="00F13DB5">
        <w:rPr>
          <w:color w:val="333333"/>
          <w:sz w:val="28"/>
          <w:szCs w:val="28"/>
        </w:rPr>
        <w:t xml:space="preserve"> </w:t>
      </w:r>
      <w:bookmarkStart w:id="27" w:name="sub_14101"/>
      <w:r w:rsidRPr="00F13DB5">
        <w:rPr>
          <w:rFonts w:ascii="Times New Roman" w:hAnsi="Times New Roman" w:cs="Times New Roman"/>
          <w:sz w:val="28"/>
          <w:szCs w:val="28"/>
        </w:rPr>
        <w:t>Физические лица, не являющиес</w:t>
      </w:r>
      <w:r>
        <w:rPr>
          <w:rFonts w:ascii="Times New Roman" w:hAnsi="Times New Roman" w:cs="Times New Roman"/>
          <w:sz w:val="28"/>
          <w:szCs w:val="28"/>
        </w:rPr>
        <w:t>я индивидуальными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3DB5">
        <w:rPr>
          <w:rFonts w:ascii="Times New Roman" w:hAnsi="Times New Roman" w:cs="Times New Roman"/>
          <w:sz w:val="28"/>
          <w:szCs w:val="28"/>
        </w:rPr>
        <w:t>лями и применяющие специальный налоговый режим «Налог на професси</w:t>
      </w:r>
      <w:r w:rsidRPr="00F13DB5">
        <w:rPr>
          <w:rFonts w:ascii="Times New Roman" w:hAnsi="Times New Roman" w:cs="Times New Roman"/>
          <w:sz w:val="28"/>
          <w:szCs w:val="28"/>
        </w:rPr>
        <w:t>о</w:t>
      </w:r>
      <w:r w:rsidRPr="00F13DB5">
        <w:rPr>
          <w:rFonts w:ascii="Times New Roman" w:hAnsi="Times New Roman" w:cs="Times New Roman"/>
          <w:sz w:val="28"/>
          <w:szCs w:val="28"/>
        </w:rPr>
        <w:t>нальный доход», вправе обратиться в порядке и на условиях, которые устано</w:t>
      </w:r>
      <w:r w:rsidRPr="00F13DB5">
        <w:rPr>
          <w:rFonts w:ascii="Times New Roman" w:hAnsi="Times New Roman" w:cs="Times New Roman"/>
          <w:sz w:val="28"/>
          <w:szCs w:val="28"/>
        </w:rPr>
        <w:t>в</w:t>
      </w:r>
      <w:r w:rsidRPr="00F13DB5">
        <w:rPr>
          <w:rFonts w:ascii="Times New Roman" w:hAnsi="Times New Roman" w:cs="Times New Roman"/>
          <w:sz w:val="28"/>
          <w:szCs w:val="28"/>
        </w:rPr>
        <w:t xml:space="preserve">лены частями 2 - 6 статьи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26 июля 2006 года </w:t>
      </w:r>
      <w:r w:rsidRPr="00F13DB5">
        <w:rPr>
          <w:rFonts w:ascii="Times New Roman" w:hAnsi="Times New Roman" w:cs="Times New Roman"/>
          <w:sz w:val="28"/>
          <w:szCs w:val="28"/>
        </w:rPr>
        <w:t>№ 135-ФЗ «О защите конкуренции» за оказанием поддержки, предусмотренной стат</w:t>
      </w:r>
      <w:r w:rsidRPr="00F13DB5">
        <w:rPr>
          <w:rFonts w:ascii="Times New Roman" w:hAnsi="Times New Roman" w:cs="Times New Roman"/>
          <w:sz w:val="28"/>
          <w:szCs w:val="28"/>
        </w:rPr>
        <w:t>ь</w:t>
      </w:r>
      <w:r w:rsidRPr="00F13DB5">
        <w:rPr>
          <w:rFonts w:ascii="Times New Roman" w:hAnsi="Times New Roman" w:cs="Times New Roman"/>
          <w:sz w:val="28"/>
          <w:szCs w:val="28"/>
        </w:rPr>
        <w:t>ями 17 - 21, 23, 25 Федерального закона от 26 июля  2006 года № 135-ФЗ «О защите конкуренции», и поддержки, предоставляемой корпорацией развития малого и среднего предпринимательства, ее дочерними обществами, в фед</w:t>
      </w:r>
      <w:r w:rsidRPr="00F13DB5">
        <w:rPr>
          <w:rFonts w:ascii="Times New Roman" w:hAnsi="Times New Roman" w:cs="Times New Roman"/>
          <w:sz w:val="28"/>
          <w:szCs w:val="28"/>
        </w:rPr>
        <w:t>е</w:t>
      </w:r>
      <w:r w:rsidRPr="00F13DB5">
        <w:rPr>
          <w:rFonts w:ascii="Times New Roman" w:hAnsi="Times New Roman" w:cs="Times New Roman"/>
          <w:sz w:val="28"/>
          <w:szCs w:val="28"/>
        </w:rPr>
        <w:t>ральные органы исполнительной власти, органы исполнительной власти суб</w:t>
      </w:r>
      <w:r w:rsidRPr="00F13DB5">
        <w:rPr>
          <w:rFonts w:ascii="Times New Roman" w:hAnsi="Times New Roman" w:cs="Times New Roman"/>
          <w:sz w:val="28"/>
          <w:szCs w:val="28"/>
        </w:rPr>
        <w:t>ъ</w:t>
      </w:r>
      <w:r w:rsidRPr="00F13DB5">
        <w:rPr>
          <w:rFonts w:ascii="Times New Roman" w:hAnsi="Times New Roman" w:cs="Times New Roman"/>
          <w:sz w:val="28"/>
          <w:szCs w:val="28"/>
        </w:rPr>
        <w:t>ектов Российской Федерации, органы местного самоуправления, оказывающие поддержку субъектам малого и среднего предпринимательства, а также в орг</w:t>
      </w:r>
      <w:r w:rsidRPr="00F13DB5">
        <w:rPr>
          <w:rFonts w:ascii="Times New Roman" w:hAnsi="Times New Roman" w:cs="Times New Roman"/>
          <w:sz w:val="28"/>
          <w:szCs w:val="28"/>
        </w:rPr>
        <w:t>а</w:t>
      </w:r>
      <w:r w:rsidRPr="00F13DB5">
        <w:rPr>
          <w:rFonts w:ascii="Times New Roman" w:hAnsi="Times New Roman" w:cs="Times New Roman"/>
          <w:sz w:val="28"/>
          <w:szCs w:val="28"/>
        </w:rPr>
        <w:t>низации, образующие инфраструктуру поддержки субъектов малого и среднего предпринимательства, корпорацию развития малого и среднего предприним</w:t>
      </w:r>
      <w:r w:rsidRPr="00F13DB5">
        <w:rPr>
          <w:rFonts w:ascii="Times New Roman" w:hAnsi="Times New Roman" w:cs="Times New Roman"/>
          <w:sz w:val="28"/>
          <w:szCs w:val="28"/>
        </w:rPr>
        <w:t>а</w:t>
      </w:r>
      <w:r w:rsidRPr="00F13DB5">
        <w:rPr>
          <w:rFonts w:ascii="Times New Roman" w:hAnsi="Times New Roman" w:cs="Times New Roman"/>
          <w:sz w:val="28"/>
          <w:szCs w:val="28"/>
        </w:rPr>
        <w:t>тельства, ее дочерние общества.</w:t>
      </w:r>
      <w:bookmarkEnd w:id="27"/>
    </w:p>
    <w:p w:rsidR="00B84BB9" w:rsidRPr="00CB100F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</w:t>
      </w:r>
      <w:r w:rsidR="00AC7F02">
        <w:rPr>
          <w:rFonts w:ascii="Times New Roman" w:hAnsi="Times New Roman"/>
          <w:sz w:val="28"/>
          <w:szCs w:val="28"/>
        </w:rPr>
        <w:t>4</w:t>
      </w:r>
      <w:r w:rsidRPr="00CB100F">
        <w:rPr>
          <w:rFonts w:ascii="Times New Roman" w:hAnsi="Times New Roman"/>
          <w:sz w:val="28"/>
          <w:szCs w:val="28"/>
        </w:rPr>
        <w:t>. Льготы по уплате арендной платы за муниципальное имущество (за исключением земельных участков) предоставляются субъектам малого и сре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него предпринимательства, занимающимся социально значимыми видами де</w:t>
      </w:r>
      <w:r w:rsidRPr="00CB100F">
        <w:rPr>
          <w:rFonts w:ascii="Times New Roman" w:hAnsi="Times New Roman"/>
          <w:sz w:val="28"/>
          <w:szCs w:val="28"/>
        </w:rPr>
        <w:t>я</w:t>
      </w:r>
      <w:r w:rsidRPr="00CB100F">
        <w:rPr>
          <w:rFonts w:ascii="Times New Roman" w:hAnsi="Times New Roman"/>
          <w:sz w:val="28"/>
          <w:szCs w:val="28"/>
        </w:rPr>
        <w:t>тельности, муниципальными программами (подпрограммами)</w:t>
      </w:r>
      <w:r w:rsidR="009E1DB8">
        <w:rPr>
          <w:rFonts w:ascii="Times New Roman" w:hAnsi="Times New Roman"/>
          <w:sz w:val="28"/>
          <w:szCs w:val="28"/>
        </w:rPr>
        <w:t>,</w:t>
      </w:r>
      <w:r w:rsidRPr="00CB100F">
        <w:rPr>
          <w:rFonts w:ascii="Times New Roman" w:hAnsi="Times New Roman"/>
          <w:sz w:val="28"/>
          <w:szCs w:val="28"/>
        </w:rPr>
        <w:t xml:space="preserve"> приоритетными видами деятельности.</w:t>
      </w:r>
    </w:p>
    <w:p w:rsidR="00B84BB9" w:rsidRPr="00CB100F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</w:t>
      </w:r>
      <w:r w:rsidR="00AC7F02">
        <w:rPr>
          <w:rFonts w:ascii="Times New Roman" w:hAnsi="Times New Roman"/>
          <w:sz w:val="28"/>
          <w:szCs w:val="28"/>
        </w:rPr>
        <w:t>5</w:t>
      </w:r>
      <w:r w:rsidRPr="00CB100F">
        <w:rPr>
          <w:rFonts w:ascii="Times New Roman" w:hAnsi="Times New Roman"/>
          <w:sz w:val="28"/>
          <w:szCs w:val="28"/>
        </w:rPr>
        <w:t>. Администрации Старонижестеблиевского сельского поселения Кра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ноармейского района  при заключении договоров аренды с субъектами малого и среднего пред</w:t>
      </w:r>
      <w:r w:rsidR="009E1DB8">
        <w:rPr>
          <w:rFonts w:ascii="Times New Roman" w:hAnsi="Times New Roman"/>
          <w:sz w:val="28"/>
          <w:szCs w:val="28"/>
        </w:rPr>
        <w:t xml:space="preserve">принимательства, указанными в пункте </w:t>
      </w:r>
      <w:r w:rsidRPr="00CB100F">
        <w:rPr>
          <w:rFonts w:ascii="Times New Roman" w:hAnsi="Times New Roman"/>
          <w:sz w:val="28"/>
          <w:szCs w:val="28"/>
        </w:rPr>
        <w:t>2.3 настоящего порядка, пре</w:t>
      </w:r>
      <w:r w:rsidR="009E1DB8">
        <w:rPr>
          <w:rFonts w:ascii="Times New Roman" w:hAnsi="Times New Roman"/>
          <w:sz w:val="28"/>
          <w:szCs w:val="28"/>
        </w:rPr>
        <w:t>дусматривает</w:t>
      </w:r>
      <w:r w:rsidRPr="00CB100F">
        <w:rPr>
          <w:rFonts w:ascii="Times New Roman" w:hAnsi="Times New Roman"/>
          <w:sz w:val="28"/>
          <w:szCs w:val="28"/>
        </w:rPr>
        <w:t xml:space="preserve"> следующие условия:</w:t>
      </w:r>
    </w:p>
    <w:p w:rsidR="00B84BB9" w:rsidRPr="00CB100F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B84BB9" w:rsidRPr="00CB100F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B84BB9" w:rsidRPr="00CB100F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D20EFE" w:rsidRDefault="00D20EFE" w:rsidP="00D20EFE">
      <w:pPr>
        <w:ind w:right="-283" w:firstLine="709"/>
        <w:rPr>
          <w:rFonts w:ascii="Times New Roman" w:hAnsi="Times New Roman"/>
          <w:sz w:val="28"/>
          <w:szCs w:val="28"/>
        </w:rPr>
      </w:pPr>
    </w:p>
    <w:p w:rsidR="00D20EFE" w:rsidRDefault="00D20EFE" w:rsidP="00D20EFE">
      <w:pPr>
        <w:ind w:right="-28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B84BB9" w:rsidRPr="00CB100F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B84BB9" w:rsidRDefault="00B84BB9" w:rsidP="00D20EFE">
      <w:pPr>
        <w:ind w:right="-283"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Земельные участки предоставляются в аренду в порядке и на условиях, предусмотренных Земельным кодексом Российской Федерации.</w:t>
      </w:r>
    </w:p>
    <w:p w:rsidR="0061521E" w:rsidRPr="0061521E" w:rsidRDefault="0061521E" w:rsidP="00D20EFE">
      <w:pPr>
        <w:ind w:right="-283" w:firstLine="709"/>
        <w:rPr>
          <w:rFonts w:ascii="Times New Roman" w:eastAsiaTheme="minorHAnsi" w:hAnsi="Times New Roman"/>
          <w:sz w:val="28"/>
          <w:szCs w:val="28"/>
        </w:rPr>
      </w:pPr>
      <w:r w:rsidRPr="0061521E">
        <w:rPr>
          <w:rFonts w:ascii="Times New Roman" w:hAnsi="Times New Roman"/>
          <w:sz w:val="28"/>
          <w:szCs w:val="28"/>
        </w:rPr>
        <w:t>2.6.</w:t>
      </w:r>
      <w:r w:rsidRPr="0061521E">
        <w:rPr>
          <w:rFonts w:ascii="Times New Roman" w:hAnsi="Times New Roman"/>
          <w:b/>
          <w:sz w:val="28"/>
          <w:szCs w:val="28"/>
        </w:rPr>
        <w:t xml:space="preserve"> </w:t>
      </w:r>
      <w:r w:rsidRPr="0061521E">
        <w:rPr>
          <w:rFonts w:ascii="Times New Roman" w:hAnsi="Times New Roman"/>
          <w:sz w:val="28"/>
          <w:szCs w:val="28"/>
        </w:rPr>
        <w:t>Возможно возмездное отчуждение арендодателем муниципального имущества, включенного в перечень, в собственность субъектов малого и сре</w:t>
      </w:r>
      <w:r w:rsidRPr="0061521E">
        <w:rPr>
          <w:rFonts w:ascii="Times New Roman" w:hAnsi="Times New Roman"/>
          <w:sz w:val="28"/>
          <w:szCs w:val="28"/>
        </w:rPr>
        <w:t>д</w:t>
      </w:r>
      <w:r w:rsidRPr="0061521E">
        <w:rPr>
          <w:rFonts w:ascii="Times New Roman" w:hAnsi="Times New Roman"/>
          <w:sz w:val="28"/>
          <w:szCs w:val="28"/>
        </w:rPr>
        <w:t xml:space="preserve">него предпринимательства в соответствии с </w:t>
      </w:r>
      <w:hyperlink r:id="rId7" w:history="1">
        <w:r w:rsidRPr="0061521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61521E">
        <w:rPr>
          <w:rFonts w:ascii="Times New Roman" w:hAnsi="Times New Roman"/>
          <w:sz w:val="28"/>
          <w:szCs w:val="28"/>
        </w:rPr>
        <w:t xml:space="preserve"> «Об особе</w:t>
      </w:r>
      <w:r w:rsidRPr="0061521E">
        <w:rPr>
          <w:rFonts w:ascii="Times New Roman" w:hAnsi="Times New Roman"/>
          <w:sz w:val="28"/>
          <w:szCs w:val="28"/>
        </w:rPr>
        <w:t>н</w:t>
      </w:r>
      <w:r w:rsidRPr="0061521E">
        <w:rPr>
          <w:rFonts w:ascii="Times New Roman" w:hAnsi="Times New Roman"/>
          <w:sz w:val="28"/>
          <w:szCs w:val="28"/>
        </w:rPr>
        <w:t>ностях отчуждения недвижимого имущества, находящегося в государственной или в муниципальной собственности и арендуемого субъектами малого и сре</w:t>
      </w:r>
      <w:r w:rsidRPr="0061521E">
        <w:rPr>
          <w:rFonts w:ascii="Times New Roman" w:hAnsi="Times New Roman"/>
          <w:sz w:val="28"/>
          <w:szCs w:val="28"/>
        </w:rPr>
        <w:t>д</w:t>
      </w:r>
      <w:r w:rsidRPr="0061521E">
        <w:rPr>
          <w:rFonts w:ascii="Times New Roman" w:hAnsi="Times New Roman"/>
          <w:sz w:val="28"/>
          <w:szCs w:val="28"/>
        </w:rPr>
        <w:t>него предпринимательства, и о внесении изменений в отдельные законодател</w:t>
      </w:r>
      <w:r w:rsidRPr="0061521E">
        <w:rPr>
          <w:rFonts w:ascii="Times New Roman" w:hAnsi="Times New Roman"/>
          <w:sz w:val="28"/>
          <w:szCs w:val="28"/>
        </w:rPr>
        <w:t>ь</w:t>
      </w:r>
      <w:r w:rsidRPr="0061521E">
        <w:rPr>
          <w:rFonts w:ascii="Times New Roman" w:hAnsi="Times New Roman"/>
          <w:sz w:val="28"/>
          <w:szCs w:val="28"/>
        </w:rPr>
        <w:t xml:space="preserve">ные акты Российской Федерации» и в случаях, указанных в </w:t>
      </w:r>
      <w:hyperlink r:id="rId8" w:history="1">
        <w:r w:rsidRPr="0061521E">
          <w:rPr>
            <w:rFonts w:ascii="Times New Roman" w:hAnsi="Times New Roman"/>
            <w:sz w:val="28"/>
            <w:szCs w:val="28"/>
          </w:rPr>
          <w:t>подпунктах 6</w:t>
        </w:r>
      </w:hyperlink>
      <w:r w:rsidRPr="0061521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61521E">
          <w:rPr>
            <w:rFonts w:ascii="Times New Roman" w:hAnsi="Times New Roman"/>
            <w:sz w:val="28"/>
            <w:szCs w:val="28"/>
          </w:rPr>
          <w:t>8</w:t>
        </w:r>
      </w:hyperlink>
      <w:r w:rsidRPr="0061521E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61521E">
          <w:rPr>
            <w:rFonts w:ascii="Times New Roman" w:hAnsi="Times New Roman"/>
            <w:sz w:val="28"/>
            <w:szCs w:val="28"/>
          </w:rPr>
          <w:t>9 пункта 2 статьи 39.3</w:t>
        </w:r>
      </w:hyperlink>
      <w:r w:rsidRPr="0061521E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в части 4.2 статьи 18 209-ФЗ.</w:t>
      </w:r>
    </w:p>
    <w:p w:rsidR="0061521E" w:rsidRPr="0061521E" w:rsidRDefault="0061521E" w:rsidP="00D20EFE">
      <w:pPr>
        <w:shd w:val="clear" w:color="auto" w:fill="FFFFFF"/>
        <w:ind w:right="-283" w:firstLine="709"/>
        <w:rPr>
          <w:rFonts w:ascii="Times New Roman" w:hAnsi="Times New Roman"/>
          <w:sz w:val="28"/>
          <w:szCs w:val="28"/>
        </w:rPr>
      </w:pPr>
      <w:r w:rsidRPr="0061521E">
        <w:rPr>
          <w:rFonts w:ascii="Times New Roman" w:hAnsi="Times New Roman"/>
          <w:sz w:val="28"/>
          <w:szCs w:val="28"/>
        </w:rPr>
        <w:t>2.7. Администрация Старонижестеблиевского сельского поселения Кра</w:t>
      </w:r>
      <w:r w:rsidRPr="0061521E">
        <w:rPr>
          <w:rFonts w:ascii="Times New Roman" w:hAnsi="Times New Roman"/>
          <w:sz w:val="28"/>
          <w:szCs w:val="28"/>
        </w:rPr>
        <w:t>с</w:t>
      </w:r>
      <w:r w:rsidRPr="0061521E">
        <w:rPr>
          <w:rFonts w:ascii="Times New Roman" w:hAnsi="Times New Roman"/>
          <w:sz w:val="28"/>
          <w:szCs w:val="28"/>
        </w:rPr>
        <w:t>ноармейского района при заключении договоров аренды с субъектами малого и среднего предпринимательства предусматривает обязательство арендатора не осуществлять переуступку прав пользования муниципальным</w:t>
      </w:r>
      <w:r w:rsidRPr="0061521E">
        <w:rPr>
          <w:rFonts w:ascii="Times New Roman" w:hAnsi="Times New Roman"/>
          <w:b/>
          <w:sz w:val="28"/>
          <w:szCs w:val="28"/>
        </w:rPr>
        <w:t xml:space="preserve"> </w:t>
      </w:r>
      <w:r w:rsidRPr="0061521E">
        <w:rPr>
          <w:rFonts w:ascii="Times New Roman" w:hAnsi="Times New Roman"/>
          <w:sz w:val="28"/>
          <w:szCs w:val="28"/>
        </w:rPr>
        <w:t>имуществом, п</w:t>
      </w:r>
      <w:r w:rsidRPr="0061521E">
        <w:rPr>
          <w:rFonts w:ascii="Times New Roman" w:hAnsi="Times New Roman"/>
          <w:sz w:val="28"/>
          <w:szCs w:val="28"/>
        </w:rPr>
        <w:t>е</w:t>
      </w:r>
      <w:r w:rsidRPr="0061521E">
        <w:rPr>
          <w:rFonts w:ascii="Times New Roman" w:hAnsi="Times New Roman"/>
          <w:sz w:val="28"/>
          <w:szCs w:val="28"/>
        </w:rPr>
        <w:t>редачу прав пользования им в залог и внесение прав пользования муниципал</w:t>
      </w:r>
      <w:r w:rsidRPr="0061521E">
        <w:rPr>
          <w:rFonts w:ascii="Times New Roman" w:hAnsi="Times New Roman"/>
          <w:sz w:val="28"/>
          <w:szCs w:val="28"/>
        </w:rPr>
        <w:t>ь</w:t>
      </w:r>
      <w:r w:rsidRPr="0061521E">
        <w:rPr>
          <w:rFonts w:ascii="Times New Roman" w:hAnsi="Times New Roman"/>
          <w:sz w:val="28"/>
          <w:szCs w:val="28"/>
        </w:rPr>
        <w:t>ным имуществом в уставный капитал любых других субъектов хозяйственной деятельности, передачу третьим лицам прав и обязанностей по договорам аре</w:t>
      </w:r>
      <w:r w:rsidRPr="0061521E">
        <w:rPr>
          <w:rFonts w:ascii="Times New Roman" w:hAnsi="Times New Roman"/>
          <w:sz w:val="28"/>
          <w:szCs w:val="28"/>
        </w:rPr>
        <w:t>н</w:t>
      </w:r>
      <w:r w:rsidRPr="0061521E">
        <w:rPr>
          <w:rFonts w:ascii="Times New Roman" w:hAnsi="Times New Roman"/>
          <w:sz w:val="28"/>
          <w:szCs w:val="28"/>
        </w:rPr>
        <w:t>ды муниципального имущества (перенаем), передачу в субаренду, за исключ</w:t>
      </w:r>
      <w:r w:rsidRPr="0061521E">
        <w:rPr>
          <w:rFonts w:ascii="Times New Roman" w:hAnsi="Times New Roman"/>
          <w:sz w:val="28"/>
          <w:szCs w:val="28"/>
        </w:rPr>
        <w:t>е</w:t>
      </w:r>
      <w:r w:rsidRPr="0061521E">
        <w:rPr>
          <w:rFonts w:ascii="Times New Roman" w:hAnsi="Times New Roman"/>
          <w:sz w:val="28"/>
          <w:szCs w:val="28"/>
        </w:rPr>
        <w:t>нием предоставления муниципального имущества в субаренду субъектам мал</w:t>
      </w:r>
      <w:r w:rsidRPr="0061521E">
        <w:rPr>
          <w:rFonts w:ascii="Times New Roman" w:hAnsi="Times New Roman"/>
          <w:sz w:val="28"/>
          <w:szCs w:val="28"/>
        </w:rPr>
        <w:t>о</w:t>
      </w:r>
      <w:r w:rsidRPr="0061521E">
        <w:rPr>
          <w:rFonts w:ascii="Times New Roman" w:hAnsi="Times New Roman"/>
          <w:sz w:val="28"/>
          <w:szCs w:val="28"/>
        </w:rPr>
        <w:t>го и среднего предпринимательства организациями, образующими инфрастру</w:t>
      </w:r>
      <w:r w:rsidRPr="0061521E">
        <w:rPr>
          <w:rFonts w:ascii="Times New Roman" w:hAnsi="Times New Roman"/>
          <w:sz w:val="28"/>
          <w:szCs w:val="28"/>
        </w:rPr>
        <w:t>к</w:t>
      </w:r>
      <w:r w:rsidRPr="0061521E">
        <w:rPr>
          <w:rFonts w:ascii="Times New Roman" w:hAnsi="Times New Roman"/>
          <w:sz w:val="28"/>
          <w:szCs w:val="28"/>
        </w:rPr>
        <w:t>туру поддержки субъектов малого и среднего предпринимательства, и в случае, если в субаренду предоставляется муниципальное имущество, предусмотре</w:t>
      </w:r>
      <w:r w:rsidRPr="0061521E">
        <w:rPr>
          <w:rFonts w:ascii="Times New Roman" w:hAnsi="Times New Roman"/>
          <w:sz w:val="28"/>
          <w:szCs w:val="28"/>
        </w:rPr>
        <w:t>н</w:t>
      </w:r>
      <w:r w:rsidRPr="0061521E">
        <w:rPr>
          <w:rFonts w:ascii="Times New Roman" w:hAnsi="Times New Roman"/>
          <w:sz w:val="28"/>
          <w:szCs w:val="28"/>
        </w:rPr>
        <w:t xml:space="preserve">ное </w:t>
      </w:r>
      <w:hyperlink r:id="rId11" w:anchor="block_23010225" w:history="1">
        <w:r w:rsidRPr="0061521E">
          <w:rPr>
            <w:rFonts w:ascii="Times New Roman" w:hAnsi="Times New Roman"/>
            <w:sz w:val="28"/>
            <w:szCs w:val="28"/>
          </w:rPr>
          <w:t>пунктом 14 части 1 статьи 17.1</w:t>
        </w:r>
      </w:hyperlink>
      <w:r w:rsidRPr="0061521E">
        <w:rPr>
          <w:rFonts w:ascii="Times New Roman" w:hAnsi="Times New Roman"/>
          <w:sz w:val="28"/>
          <w:szCs w:val="28"/>
        </w:rPr>
        <w:t xml:space="preserve"> Федерального закона «О защите конкуре</w:t>
      </w:r>
      <w:r w:rsidRPr="0061521E">
        <w:rPr>
          <w:rFonts w:ascii="Times New Roman" w:hAnsi="Times New Roman"/>
          <w:sz w:val="28"/>
          <w:szCs w:val="28"/>
        </w:rPr>
        <w:t>н</w:t>
      </w:r>
      <w:r w:rsidRPr="0061521E">
        <w:rPr>
          <w:rFonts w:ascii="Times New Roman" w:hAnsi="Times New Roman"/>
          <w:sz w:val="28"/>
          <w:szCs w:val="28"/>
        </w:rPr>
        <w:t>ции».</w:t>
      </w:r>
    </w:p>
    <w:p w:rsidR="0061521E" w:rsidRPr="0061521E" w:rsidRDefault="0061521E" w:rsidP="00D20EFE">
      <w:pPr>
        <w:shd w:val="clear" w:color="auto" w:fill="FFFFFF"/>
        <w:ind w:right="-283" w:firstLine="709"/>
        <w:rPr>
          <w:rFonts w:ascii="Times New Roman" w:hAnsi="Times New Roman"/>
          <w:sz w:val="28"/>
          <w:szCs w:val="28"/>
        </w:rPr>
      </w:pPr>
      <w:r w:rsidRPr="0061521E">
        <w:rPr>
          <w:rFonts w:ascii="Times New Roman" w:hAnsi="Times New Roman"/>
          <w:sz w:val="28"/>
          <w:szCs w:val="28"/>
        </w:rPr>
        <w:t>2.8. Срок рассрочки оплаты муниципального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</w:t>
      </w:r>
      <w:r w:rsidRPr="0061521E">
        <w:rPr>
          <w:rFonts w:ascii="Times New Roman" w:hAnsi="Times New Roman"/>
          <w:sz w:val="28"/>
          <w:szCs w:val="28"/>
        </w:rPr>
        <w:t>е</w:t>
      </w:r>
      <w:r w:rsidRPr="0061521E">
        <w:rPr>
          <w:rFonts w:ascii="Times New Roman" w:hAnsi="Times New Roman"/>
          <w:sz w:val="28"/>
          <w:szCs w:val="28"/>
        </w:rPr>
        <w:t xml:space="preserve">ние арендуемого имущества в соответствии с </w:t>
      </w:r>
      <w:hyperlink r:id="rId12" w:history="1">
        <w:r w:rsidRPr="0061521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61521E">
        <w:rPr>
          <w:rFonts w:ascii="Times New Roman" w:hAnsi="Times New Roman"/>
          <w:sz w:val="28"/>
          <w:szCs w:val="28"/>
        </w:rPr>
        <w:t xml:space="preserve"> «Об ос</w:t>
      </w:r>
      <w:r w:rsidRPr="0061521E">
        <w:rPr>
          <w:rFonts w:ascii="Times New Roman" w:hAnsi="Times New Roman"/>
          <w:sz w:val="28"/>
          <w:szCs w:val="28"/>
        </w:rPr>
        <w:t>о</w:t>
      </w:r>
      <w:r w:rsidRPr="0061521E">
        <w:rPr>
          <w:rFonts w:ascii="Times New Roman" w:hAnsi="Times New Roman"/>
          <w:sz w:val="28"/>
          <w:szCs w:val="28"/>
        </w:rPr>
        <w:t>бенностях отчуждения недвижимого имущества, находящегося в государстве</w:t>
      </w:r>
      <w:r w:rsidRPr="0061521E">
        <w:rPr>
          <w:rFonts w:ascii="Times New Roman" w:hAnsi="Times New Roman"/>
          <w:sz w:val="28"/>
          <w:szCs w:val="28"/>
        </w:rPr>
        <w:t>н</w:t>
      </w:r>
      <w:r w:rsidRPr="0061521E">
        <w:rPr>
          <w:rFonts w:ascii="Times New Roman" w:hAnsi="Times New Roman"/>
          <w:sz w:val="28"/>
          <w:szCs w:val="28"/>
        </w:rPr>
        <w:t>ной или в муниципальной собственности и арендуемого субъектами малого и среднего предпринимательства, и о внесении изменений в отдельные законод</w:t>
      </w:r>
      <w:r w:rsidRPr="0061521E">
        <w:rPr>
          <w:rFonts w:ascii="Times New Roman" w:hAnsi="Times New Roman"/>
          <w:sz w:val="28"/>
          <w:szCs w:val="28"/>
        </w:rPr>
        <w:t>а</w:t>
      </w:r>
      <w:r w:rsidRPr="0061521E">
        <w:rPr>
          <w:rFonts w:ascii="Times New Roman" w:hAnsi="Times New Roman"/>
          <w:sz w:val="28"/>
          <w:szCs w:val="28"/>
        </w:rPr>
        <w:t>тельные акты Российской Федерации», составляет 5 лет.</w:t>
      </w:r>
    </w:p>
    <w:p w:rsidR="004C1661" w:rsidRPr="00CB100F" w:rsidRDefault="004C1661" w:rsidP="00D20EFE">
      <w:pPr>
        <w:ind w:right="-283"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B84BB9" w:rsidRPr="00CB100F" w:rsidTr="00B84BB9">
        <w:tc>
          <w:tcPr>
            <w:tcW w:w="7196" w:type="dxa"/>
          </w:tcPr>
          <w:p w:rsidR="00D20EFE" w:rsidRDefault="00D20EF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20EFE" w:rsidRDefault="00D20EF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B84BB9" w:rsidRPr="00CB100F" w:rsidRDefault="00B84BB9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B84BB9" w:rsidRPr="00CB100F" w:rsidRDefault="00B84BB9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84BB9" w:rsidRPr="00CB100F" w:rsidRDefault="00B84BB9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B84BB9" w:rsidRPr="00CB100F" w:rsidRDefault="00B84BB9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20EFE" w:rsidRDefault="00D20EF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20EFE" w:rsidRDefault="00D20EFE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D20EFE">
            <w:pPr>
              <w:tabs>
                <w:tab w:val="left" w:pos="8100"/>
              </w:tabs>
              <w:ind w:right="-283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Т.А. Филимонова </w:t>
            </w:r>
          </w:p>
        </w:tc>
      </w:tr>
    </w:tbl>
    <w:p w:rsidR="00B84BB9" w:rsidRPr="00CB100F" w:rsidRDefault="00B84BB9" w:rsidP="00D20EFE">
      <w:pPr>
        <w:widowControl w:val="0"/>
        <w:autoSpaceDE w:val="0"/>
        <w:autoSpaceDN w:val="0"/>
        <w:adjustRightInd w:val="0"/>
        <w:ind w:right="-283"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B73A4B" w:rsidSect="00D20EFE">
          <w:pgSz w:w="11906" w:h="16838"/>
          <w:pgMar w:top="284" w:right="849" w:bottom="709" w:left="1701" w:header="709" w:footer="709" w:gutter="0"/>
          <w:cols w:space="708"/>
          <w:docGrid w:linePitch="360"/>
        </w:sectPr>
      </w:pPr>
    </w:p>
    <w:p w:rsidR="00B50557" w:rsidRPr="00CB100F" w:rsidRDefault="00B50557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EFE" w:rsidRPr="00CB100F" w:rsidRDefault="00D20EFE" w:rsidP="00D20EFE">
      <w:pPr>
        <w:ind w:firstLine="1077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D20EFE" w:rsidRPr="00CB100F" w:rsidRDefault="00D20EFE" w:rsidP="00D20EFE">
      <w:pPr>
        <w:ind w:firstLine="10773"/>
        <w:jc w:val="left"/>
        <w:rPr>
          <w:rFonts w:ascii="Times New Roman" w:hAnsi="Times New Roman"/>
          <w:sz w:val="28"/>
          <w:szCs w:val="28"/>
        </w:rPr>
      </w:pPr>
    </w:p>
    <w:p w:rsidR="00D20EFE" w:rsidRPr="00CB100F" w:rsidRDefault="00D20EFE" w:rsidP="00D20EFE">
      <w:pPr>
        <w:ind w:firstLine="10773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D20EFE" w:rsidRPr="00CB100F" w:rsidRDefault="00D20EFE" w:rsidP="00D20EFE">
      <w:pPr>
        <w:ind w:firstLine="10773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20EFE" w:rsidRPr="00CB100F" w:rsidRDefault="00D20EFE" w:rsidP="00D20EFE">
      <w:pPr>
        <w:ind w:firstLine="10773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</w:p>
    <w:p w:rsidR="00D20EFE" w:rsidRPr="00CB100F" w:rsidRDefault="00D20EFE" w:rsidP="00D20EFE">
      <w:pPr>
        <w:ind w:firstLine="10773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D20EFE" w:rsidRPr="00CB100F" w:rsidRDefault="00D20EFE" w:rsidP="00D20EFE">
      <w:pPr>
        <w:ind w:firstLine="10773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Красноармейского район</w:t>
      </w:r>
    </w:p>
    <w:p w:rsidR="00D20EFE" w:rsidRPr="00CB100F" w:rsidRDefault="00D20EFE" w:rsidP="00D20EFE">
      <w:pPr>
        <w:ind w:firstLine="10773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от _________№____</w:t>
      </w:r>
    </w:p>
    <w:p w:rsidR="00D20EFE" w:rsidRPr="00CB100F" w:rsidRDefault="00D20EFE" w:rsidP="00D20EFE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850E49" w:rsidRPr="00CB100F" w:rsidRDefault="00850E49" w:rsidP="00D20EFE">
      <w:pPr>
        <w:pStyle w:val="1"/>
        <w:spacing w:before="0" w:after="0"/>
        <w:ind w:right="252" w:firstLine="11766"/>
        <w:rPr>
          <w:rFonts w:ascii="Times New Roman" w:hAnsi="Times New Roman"/>
          <w:sz w:val="28"/>
          <w:szCs w:val="28"/>
        </w:rPr>
      </w:pPr>
    </w:p>
    <w:p w:rsidR="00850E49" w:rsidRPr="00CB100F" w:rsidRDefault="00850E49" w:rsidP="00D20EFE">
      <w:pPr>
        <w:pStyle w:val="1"/>
        <w:spacing w:before="0" w:after="0"/>
        <w:rPr>
          <w:rFonts w:ascii="Times New Roman" w:hAnsi="Times New Roman"/>
          <w:szCs w:val="28"/>
        </w:rPr>
      </w:pPr>
      <w:r w:rsidRPr="00CB100F">
        <w:rPr>
          <w:rFonts w:ascii="Times New Roman" w:hAnsi="Times New Roman"/>
          <w:szCs w:val="28"/>
        </w:rPr>
        <w:t>ПЕРЕЧЕНЬ</w:t>
      </w:r>
    </w:p>
    <w:p w:rsidR="00850E49" w:rsidRPr="00CB100F" w:rsidRDefault="00850E49" w:rsidP="00D20EFE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муниципального имущества, свободного от прав</w:t>
      </w:r>
    </w:p>
    <w:p w:rsidR="00850E49" w:rsidRPr="00CB100F" w:rsidRDefault="00850E49" w:rsidP="00D20EFE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третьих лиц (за исключением права хозяйственного</w:t>
      </w:r>
    </w:p>
    <w:p w:rsidR="00850E49" w:rsidRPr="00CB100F" w:rsidRDefault="00850E49" w:rsidP="00D20EFE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ведения, права оперативного управления, а также имущественных прав субъектов</w:t>
      </w:r>
    </w:p>
    <w:p w:rsidR="00850E49" w:rsidRPr="00CB100F" w:rsidRDefault="00850E49" w:rsidP="00D20EFE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малого и среднего предпринимательства), предусмотренного</w:t>
      </w:r>
    </w:p>
    <w:p w:rsidR="00850E49" w:rsidRPr="00CB100F" w:rsidRDefault="00850E49" w:rsidP="00D20EFE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частью 4 статьи 18 Федерального закона «О развитии малого и среднего</w:t>
      </w:r>
    </w:p>
    <w:p w:rsidR="00850E49" w:rsidRPr="00CB100F" w:rsidRDefault="00850E49" w:rsidP="00D20EFE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предпринимательства в Российской Федерации»</w:t>
      </w: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899"/>
        <w:gridCol w:w="1899"/>
        <w:gridCol w:w="1899"/>
        <w:gridCol w:w="1410"/>
        <w:gridCol w:w="1793"/>
        <w:gridCol w:w="2521"/>
        <w:gridCol w:w="3855"/>
      </w:tblGrid>
      <w:tr w:rsidR="005B0DEB" w:rsidRPr="00CB100F" w:rsidTr="005B0DEB"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Наименование органа</w:t>
            </w:r>
          </w:p>
        </w:tc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Ответственное структурное по</w:t>
            </w:r>
            <w:r w:rsidRPr="00CB100F">
              <w:rPr>
                <w:rFonts w:ascii="Times New Roman" w:hAnsi="Times New Roman"/>
              </w:rPr>
              <w:t>д</w:t>
            </w:r>
            <w:r w:rsidRPr="00CB100F">
              <w:rPr>
                <w:rFonts w:ascii="Times New Roman" w:hAnsi="Times New Roman"/>
              </w:rPr>
              <w:t>разделение</w:t>
            </w:r>
          </w:p>
        </w:tc>
        <w:tc>
          <w:tcPr>
            <w:tcW w:w="1410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Ф.И.О и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полнителя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Контактный номер телеф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на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855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Адрес страницы в информацио</w:t>
            </w: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но-телекоммуникационной сети «Интернет» с размещенным п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речнем (изменениями, внесенными в перечень)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B0DEB" w:rsidRPr="00CB100F" w:rsidTr="005B0DEB"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Администрация 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стеблиевского сельского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армейского района</w:t>
            </w:r>
          </w:p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Краснодарский край,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армейский ра</w:t>
            </w:r>
            <w:r w:rsidRPr="00CB100F">
              <w:rPr>
                <w:rFonts w:ascii="Times New Roman" w:hAnsi="Times New Roman" w:cs="Times New Roman"/>
              </w:rPr>
              <w:t>й</w:t>
            </w:r>
            <w:r w:rsidRPr="00CB100F">
              <w:rPr>
                <w:rFonts w:ascii="Times New Roman" w:hAnsi="Times New Roman" w:cs="Times New Roman"/>
              </w:rPr>
              <w:t>он, станица 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стеблиевская ул. Советская,7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Администрация 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стеблиевского сельского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армейского района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lastRenderedPageBreak/>
              <w:t>Коваленко Т.А.</w:t>
            </w:r>
          </w:p>
        </w:tc>
        <w:tc>
          <w:tcPr>
            <w:tcW w:w="1793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8-861-65-97-2-98</w:t>
            </w:r>
          </w:p>
        </w:tc>
        <w:tc>
          <w:tcPr>
            <w:tcW w:w="2521" w:type="dxa"/>
          </w:tcPr>
          <w:p w:rsidR="005B0DEB" w:rsidRPr="00CB100F" w:rsidRDefault="00360A7C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stbkrs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</w:rPr>
                <w:t>r@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</w:rPr>
                <w:t>.ru</w:t>
              </w:r>
            </w:hyperlink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  <w:lang w:val="en-US"/>
              </w:rPr>
              <w:t>www</w:t>
            </w:r>
            <w:r w:rsidRPr="00CB100F">
              <w:rPr>
                <w:rFonts w:ascii="Times New Roman" w:hAnsi="Times New Roman"/>
              </w:rPr>
              <w:t xml:space="preserve">. </w:t>
            </w:r>
            <w:r w:rsidRPr="00CB100F">
              <w:rPr>
                <w:rFonts w:ascii="Times New Roman" w:hAnsi="Times New Roman"/>
                <w:lang w:val="en-US"/>
              </w:rPr>
              <w:t>http://snsteblievskaya.ru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1025"/>
        <w:gridCol w:w="1310"/>
        <w:gridCol w:w="1067"/>
        <w:gridCol w:w="1406"/>
        <w:gridCol w:w="1567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5B0DEB" w:rsidRPr="00CB100F" w:rsidTr="005B0DEB"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 в ре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стре имуще-ства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Адрес (местоп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ложение) объекта</w:t>
            </w:r>
          </w:p>
        </w:tc>
        <w:tc>
          <w:tcPr>
            <w:tcW w:w="1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5B0DEB" w:rsidRPr="00CB100F" w:rsidTr="00850E49">
        <w:tc>
          <w:tcPr>
            <w:tcW w:w="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Наиме-но- в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ние субъек-та Ро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сий-ской Фед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Наимено- вание м</w:t>
            </w:r>
            <w:r w:rsidRPr="00CB100F">
              <w:rPr>
                <w:rFonts w:ascii="Times New Roman" w:hAnsi="Times New Roman" w:cs="Times New Roman"/>
              </w:rPr>
              <w:t>у</w:t>
            </w:r>
            <w:r w:rsidRPr="00CB100F">
              <w:rPr>
                <w:rFonts w:ascii="Times New Roman" w:hAnsi="Times New Roman" w:cs="Times New Roman"/>
              </w:rPr>
              <w:t>ници- пального района/ городского округа/ внутриг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родского округа территории города ф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дераль- 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знач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ния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Наименова- ние горо</w:t>
            </w:r>
            <w:r w:rsidRPr="00CB100F">
              <w:rPr>
                <w:rFonts w:ascii="Times New Roman" w:hAnsi="Times New Roman" w:cs="Times New Roman"/>
              </w:rPr>
              <w:t>д</w:t>
            </w:r>
            <w:r w:rsidRPr="00CB100F">
              <w:rPr>
                <w:rFonts w:ascii="Times New Roman" w:hAnsi="Times New Roman" w:cs="Times New Roman"/>
              </w:rPr>
              <w:t>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ления/ сел</w:t>
            </w:r>
            <w:r w:rsidRPr="00CB100F">
              <w:rPr>
                <w:rFonts w:ascii="Times New Roman" w:hAnsi="Times New Roman" w:cs="Times New Roman"/>
              </w:rPr>
              <w:t>ь</w:t>
            </w:r>
            <w:r w:rsidRPr="00CB100F">
              <w:rPr>
                <w:rFonts w:ascii="Times New Roman" w:hAnsi="Times New Roman" w:cs="Times New Roman"/>
              </w:rPr>
              <w:t>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ления/ вну</w:t>
            </w:r>
            <w:r w:rsidRPr="00CB100F">
              <w:rPr>
                <w:rFonts w:ascii="Times New Roman" w:hAnsi="Times New Roman" w:cs="Times New Roman"/>
              </w:rPr>
              <w:t>т</w:t>
            </w:r>
            <w:r w:rsidRPr="00CB100F">
              <w:rPr>
                <w:rFonts w:ascii="Times New Roman" w:hAnsi="Times New Roman" w:cs="Times New Roman"/>
              </w:rPr>
              <w:t>ригородск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Вид нас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имен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ва- ние нас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элемен- та пл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вочной стру</w:t>
            </w:r>
            <w:r w:rsidRPr="00CB100F">
              <w:rPr>
                <w:rFonts w:ascii="Times New Roman" w:hAnsi="Times New Roman" w:cs="Times New Roman"/>
              </w:rPr>
              <w:t>к</w:t>
            </w:r>
            <w:r w:rsidRPr="00CB100F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имен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ва- ние эл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мента плани- рово</w:t>
            </w:r>
            <w:r w:rsidRPr="00CB100F">
              <w:rPr>
                <w:rFonts w:ascii="Times New Roman" w:hAnsi="Times New Roman" w:cs="Times New Roman"/>
              </w:rPr>
              <w:t>ч</w:t>
            </w:r>
            <w:r w:rsidRPr="00CB100F">
              <w:rPr>
                <w:rFonts w:ascii="Times New Roman" w:hAnsi="Times New Roman" w:cs="Times New Roman"/>
              </w:rPr>
              <w:t>ной стру</w:t>
            </w:r>
            <w:r w:rsidRPr="00CB100F">
              <w:rPr>
                <w:rFonts w:ascii="Times New Roman" w:hAnsi="Times New Roman" w:cs="Times New Roman"/>
              </w:rPr>
              <w:t>к</w:t>
            </w:r>
            <w:r w:rsidRPr="00CB100F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элемен- та ули</w:t>
            </w:r>
            <w:r w:rsidRPr="00CB100F">
              <w:rPr>
                <w:rFonts w:ascii="Times New Roman" w:hAnsi="Times New Roman" w:cs="Times New Roman"/>
              </w:rPr>
              <w:t>ч</w:t>
            </w:r>
            <w:r w:rsidRPr="00CB100F">
              <w:rPr>
                <w:rFonts w:ascii="Times New Roman" w:hAnsi="Times New Roman" w:cs="Times New Roman"/>
              </w:rPr>
              <w:t>но-дорож- 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им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нов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ние эл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мента улич- но д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ро</w:t>
            </w:r>
            <w:r w:rsidRPr="00CB100F">
              <w:rPr>
                <w:rFonts w:ascii="Times New Roman" w:hAnsi="Times New Roman" w:cs="Times New Roman"/>
              </w:rPr>
              <w:t>ж</w:t>
            </w:r>
            <w:r w:rsidRPr="00CB100F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 дома (вклю-чая л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 xml:space="preserve">тер)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и номер корпуса, строе- ния, владе- ния</w:t>
            </w:r>
          </w:p>
        </w:tc>
      </w:tr>
      <w:tr w:rsidR="005B0DEB" w:rsidRPr="00CB100F" w:rsidTr="005B0D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14</w:t>
            </w:r>
          </w:p>
        </w:tc>
      </w:tr>
      <w:tr w:rsidR="005B0DEB" w:rsidRPr="00CB100F" w:rsidTr="005B0D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дарский край,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армейский район, станица Старон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жестебл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евская ул. Мира, 179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нода</w:t>
            </w:r>
            <w:r w:rsidRPr="00CB100F">
              <w:rPr>
                <w:rFonts w:ascii="Times New Roman" w:hAnsi="Times New Roman" w:cs="Times New Roman"/>
              </w:rPr>
              <w:t>р</w:t>
            </w:r>
            <w:r w:rsidRPr="00CB100F">
              <w:rPr>
                <w:rFonts w:ascii="Times New Roman" w:hAnsi="Times New Roman" w:cs="Times New Roman"/>
              </w:rPr>
              <w:t>ский край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Муниц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пальное образова- ние Кра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ноарме</w:t>
            </w:r>
            <w:r w:rsidRPr="00CB100F">
              <w:rPr>
                <w:rFonts w:ascii="Times New Roman" w:hAnsi="Times New Roman" w:cs="Times New Roman"/>
              </w:rPr>
              <w:t>й</w:t>
            </w:r>
            <w:r w:rsidRPr="00CB100F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</w:t>
            </w:r>
            <w:r w:rsidRPr="00CB100F">
              <w:rPr>
                <w:rFonts w:ascii="Times New Roman" w:hAnsi="Times New Roman" w:cs="Times New Roman"/>
              </w:rPr>
              <w:t>в</w:t>
            </w:r>
            <w:r w:rsidRPr="00CB100F">
              <w:rPr>
                <w:rFonts w:ascii="Times New Roman" w:hAnsi="Times New Roman" w:cs="Times New Roman"/>
              </w:rPr>
              <w:t>ское сел</w:t>
            </w:r>
            <w:r w:rsidRPr="00CB100F">
              <w:rPr>
                <w:rFonts w:ascii="Times New Roman" w:hAnsi="Times New Roman" w:cs="Times New Roman"/>
              </w:rPr>
              <w:t>ь</w:t>
            </w:r>
            <w:r w:rsidRPr="00CB100F">
              <w:rPr>
                <w:rFonts w:ascii="Times New Roman" w:hAnsi="Times New Roman" w:cs="Times New Roman"/>
              </w:rPr>
              <w:t>ское посел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стани-ца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</w:t>
            </w:r>
            <w:r w:rsidRPr="00CB100F">
              <w:rPr>
                <w:rFonts w:ascii="Times New Roman" w:hAnsi="Times New Roman" w:cs="Times New Roman"/>
              </w:rPr>
              <w:t>б</w:t>
            </w:r>
            <w:r w:rsidRPr="00CB100F">
              <w:rPr>
                <w:rFonts w:ascii="Times New Roman" w:hAnsi="Times New Roman" w:cs="Times New Roman"/>
              </w:rPr>
              <w:t>лие</w:t>
            </w:r>
            <w:r w:rsidRPr="00CB100F">
              <w:rPr>
                <w:rFonts w:ascii="Times New Roman" w:hAnsi="Times New Roman" w:cs="Times New Roman"/>
              </w:rPr>
              <w:t>в</w:t>
            </w:r>
            <w:r w:rsidRPr="00CB100F">
              <w:rPr>
                <w:rFonts w:ascii="Times New Roman" w:hAnsi="Times New Roman" w:cs="Times New Roman"/>
              </w:rPr>
              <w:t>ская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ab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5B0DEB" w:rsidRPr="00CB100F" w:rsidTr="005B0DEB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Вид объекта н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движимости; движимое им</w:t>
            </w:r>
            <w:r w:rsidRPr="00CB100F">
              <w:rPr>
                <w:rFonts w:ascii="Times New Roman" w:hAnsi="Times New Roman" w:cs="Times New Roman"/>
              </w:rPr>
              <w:t>у</w:t>
            </w:r>
            <w:r w:rsidRPr="00CB100F">
              <w:rPr>
                <w:rFonts w:ascii="Times New Roman" w:hAnsi="Times New Roman" w:cs="Times New Roman"/>
              </w:rPr>
              <w:t>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5B0DEB" w:rsidRPr="00CB100F" w:rsidTr="005B0DEB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Кадастровый номер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 части объекта н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движимости согласно св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дениям гос</w:t>
            </w:r>
            <w:r w:rsidRPr="00CB100F">
              <w:rPr>
                <w:rFonts w:ascii="Times New Roman" w:hAnsi="Times New Roman" w:cs="Times New Roman"/>
              </w:rPr>
              <w:t>у</w:t>
            </w:r>
            <w:r w:rsidRPr="00CB100F">
              <w:rPr>
                <w:rFonts w:ascii="Times New Roman" w:hAnsi="Times New Roman" w:cs="Times New Roman"/>
              </w:rPr>
              <w:t>дарственного кадастра н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движимос- ти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5B0DEB" w:rsidRPr="00CB100F" w:rsidTr="005B0DEB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(площадь - для з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мельных участков, зд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ний, помещений; прот</w:t>
            </w:r>
            <w:r w:rsidRPr="00CB100F">
              <w:rPr>
                <w:rFonts w:ascii="Times New Roman" w:hAnsi="Times New Roman" w:cs="Times New Roman"/>
              </w:rPr>
              <w:t>я</w:t>
            </w:r>
            <w:r w:rsidRPr="00CB100F">
              <w:rPr>
                <w:rFonts w:ascii="Times New Roman" w:hAnsi="Times New Roman" w:cs="Times New Roman"/>
              </w:rPr>
              <w:t>женность, объем, пл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щадь, глубина залегания - для сооружений; пр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тяженность, объем, площадь, глубина зал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гания согласно проек</w:t>
            </w:r>
            <w:r w:rsidRPr="00CB100F">
              <w:rPr>
                <w:rFonts w:ascii="Times New Roman" w:hAnsi="Times New Roman" w:cs="Times New Roman"/>
              </w:rPr>
              <w:t>т</w:t>
            </w:r>
            <w:r w:rsidRPr="00CB100F">
              <w:rPr>
                <w:rFonts w:ascii="Times New Roman" w:hAnsi="Times New Roman" w:cs="Times New Roman"/>
              </w:rPr>
              <w:t>ной документации для объектов незавершенн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строительства)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Фактическое значение/ Пр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ектируемое значение (для объектов нез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вершен- 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Единица изм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рения (для пл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щади - кв. м; для протяженности - м; для глубины залегания - м; для объема -  куб. м)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5B0DEB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(кад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стро- вый, условный, устарев</w:t>
            </w: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5B0DE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22</w:t>
            </w:r>
          </w:p>
        </w:tc>
      </w:tr>
      <w:tr w:rsidR="005B0DEB" w:rsidRPr="00CB100F" w:rsidTr="005B0DE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23:13:0401115:6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 xml:space="preserve">кадастро- вый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15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tabs>
                <w:tab w:val="left" w:pos="1397"/>
              </w:tabs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ab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92"/>
        <w:gridCol w:w="851"/>
        <w:gridCol w:w="850"/>
        <w:gridCol w:w="709"/>
        <w:gridCol w:w="1701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</w:tblGrid>
      <w:tr w:rsidR="005B0DEB" w:rsidRPr="00CB100F" w:rsidTr="00E8082E">
        <w:tc>
          <w:tcPr>
            <w:tcW w:w="694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5B0DEB" w:rsidRPr="00CB100F" w:rsidTr="00E8082E">
        <w:tc>
          <w:tcPr>
            <w:tcW w:w="6946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организации, образующей инфр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структуру поддержки субъектов мал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и среднего предпринимательства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субъекта малого и среднего предпр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нимательства</w:t>
            </w:r>
          </w:p>
        </w:tc>
      </w:tr>
      <w:tr w:rsidR="005B0DEB" w:rsidRPr="00CB100F" w:rsidTr="00E8082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Тип: оборуд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вание, машины, механизмы, установки, транспортные средства, и</w:t>
            </w: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вентарь, инс</w:t>
            </w:r>
            <w:r w:rsidRPr="00CB100F">
              <w:rPr>
                <w:rFonts w:ascii="Times New Roman" w:hAnsi="Times New Roman" w:cs="Times New Roman"/>
              </w:rPr>
              <w:t>т</w:t>
            </w:r>
            <w:r w:rsidRPr="00CB100F">
              <w:rPr>
                <w:rFonts w:ascii="Times New Roman" w:hAnsi="Times New Roman" w:cs="Times New Roman"/>
              </w:rPr>
              <w:t>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Госу-</w:t>
            </w: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дарст- венный регис- траци-онный знак (при нали- 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Наи-мено-вание объ- екта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Мар-ка, мо- 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Год вы- пус-ка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Кадастровый номер объе</w:t>
            </w:r>
            <w:r w:rsidRPr="00CB100F">
              <w:rPr>
                <w:rFonts w:ascii="Times New Roman" w:hAnsi="Times New Roman" w:cs="Times New Roman"/>
              </w:rPr>
              <w:t>к</w:t>
            </w:r>
            <w:r w:rsidRPr="00CB100F">
              <w:rPr>
                <w:rFonts w:ascii="Times New Roman" w:hAnsi="Times New Roman" w:cs="Times New Roman"/>
              </w:rPr>
              <w:t>та недвиж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мого имущ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ства, в том числе земел</w:t>
            </w:r>
            <w:r w:rsidRPr="00CB100F">
              <w:rPr>
                <w:rFonts w:ascii="Times New Roman" w:hAnsi="Times New Roman" w:cs="Times New Roman"/>
              </w:rPr>
              <w:t>ь</w:t>
            </w:r>
            <w:r w:rsidRPr="00CB100F">
              <w:rPr>
                <w:rFonts w:ascii="Times New Roman" w:hAnsi="Times New Roman" w:cs="Times New Roman"/>
              </w:rPr>
              <w:t>ного участка, в (на) котором расположен объект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5B0DEB" w:rsidRPr="00CB100F" w:rsidTr="00E8082E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Пол- ное наи- 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зак-лю-че- ния до- го- 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окон- чания дейст- вия д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го- в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Пол- ное наи- мено-вание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зак-лю-че- ния до- го- 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окон-ча- ния дейс- твия дого-вора</w:t>
            </w: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38</w:t>
            </w: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механизм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ви</w:t>
            </w:r>
            <w:r w:rsidRPr="00CB100F">
              <w:rPr>
                <w:rFonts w:ascii="Times New Roman" w:hAnsi="Times New Roman" w:cs="Times New Roman"/>
              </w:rPr>
              <w:t>б</w:t>
            </w:r>
            <w:r w:rsidRPr="00CB100F">
              <w:rPr>
                <w:rFonts w:ascii="Times New Roman" w:hAnsi="Times New Roman" w:cs="Times New Roman"/>
              </w:rPr>
              <w:t>ро</w:t>
            </w:r>
            <w:r w:rsidRPr="00CB100F">
              <w:rPr>
                <w:rFonts w:ascii="Times New Roman" w:hAnsi="Times New Roman" w:cs="Times New Roman"/>
              </w:rPr>
              <w:t>п</w:t>
            </w:r>
            <w:r w:rsidRPr="00CB100F">
              <w:rPr>
                <w:rFonts w:ascii="Times New Roman" w:hAnsi="Times New Roman" w:cs="Times New Roman"/>
              </w:rPr>
              <w:lastRenderedPageBreak/>
              <w:t>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lastRenderedPageBreak/>
              <w:t>МР15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2016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ab/>
      </w:r>
      <w:r w:rsidRPr="00CB100F">
        <w:rPr>
          <w:rFonts w:ascii="Times New Roman" w:hAnsi="Times New Roman"/>
          <w:sz w:val="28"/>
          <w:szCs w:val="28"/>
        </w:rPr>
        <w:tab/>
      </w: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685"/>
      </w:tblGrid>
      <w:tr w:rsidR="005B0DEB" w:rsidRPr="00CB100F" w:rsidTr="005B0DEB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Указать одно из значений: в п</w:t>
            </w:r>
            <w:r w:rsidRPr="00CB100F">
              <w:rPr>
                <w:rFonts w:ascii="Times New Roman" w:hAnsi="Times New Roman"/>
              </w:rPr>
              <w:t>е</w:t>
            </w:r>
            <w:r w:rsidRPr="00CB100F">
              <w:rPr>
                <w:rFonts w:ascii="Times New Roman" w:hAnsi="Times New Roman"/>
              </w:rPr>
              <w:t>речне (изменен</w:t>
            </w:r>
            <w:r w:rsidRPr="00CB100F">
              <w:rPr>
                <w:rFonts w:ascii="Times New Roman" w:hAnsi="Times New Roman"/>
              </w:rPr>
              <w:t>и</w:t>
            </w:r>
            <w:r w:rsidRPr="00CB100F">
              <w:rPr>
                <w:rFonts w:ascii="Times New Roman" w:hAnsi="Times New Roman"/>
              </w:rPr>
              <w:t xml:space="preserve">ях в перечни) </w:t>
            </w:r>
          </w:p>
        </w:tc>
        <w:tc>
          <w:tcPr>
            <w:tcW w:w="1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5B0DEB" w:rsidRPr="00CB100F" w:rsidTr="005B0DEB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Наименование орг</w:t>
            </w:r>
            <w:r w:rsidRPr="00CB100F">
              <w:rPr>
                <w:rFonts w:ascii="Times New Roman" w:hAnsi="Times New Roman"/>
              </w:rPr>
              <w:t>а</w:t>
            </w:r>
            <w:r w:rsidRPr="00CB100F">
              <w:rPr>
                <w:rFonts w:ascii="Times New Roman" w:hAnsi="Times New Roman"/>
              </w:rPr>
              <w:t>на, принявшего д</w:t>
            </w:r>
            <w:r w:rsidRPr="00CB100F">
              <w:rPr>
                <w:rFonts w:ascii="Times New Roman" w:hAnsi="Times New Roman"/>
              </w:rPr>
              <w:t>о</w:t>
            </w:r>
            <w:r w:rsidRPr="00CB100F">
              <w:rPr>
                <w:rFonts w:ascii="Times New Roman" w:hAnsi="Times New Roman"/>
              </w:rPr>
              <w:t>кумент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Реквизиты документа</w:t>
            </w:r>
          </w:p>
        </w:tc>
      </w:tr>
      <w:tr w:rsidR="005B0DEB" w:rsidRPr="00CB100F" w:rsidTr="005B0DEB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Дата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Номер</w:t>
            </w:r>
          </w:p>
        </w:tc>
      </w:tr>
      <w:tr w:rsidR="005B0DEB" w:rsidRPr="00CB100F" w:rsidTr="005B0DEB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43</w:t>
            </w:r>
          </w:p>
        </w:tc>
      </w:tr>
      <w:tr w:rsidR="005B0DEB" w:rsidRPr="00CB100F" w:rsidTr="005B0DEB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администрация Ст</w:t>
            </w:r>
            <w:r w:rsidRPr="00CB100F">
              <w:rPr>
                <w:rFonts w:ascii="Times New Roman" w:hAnsi="Times New Roman"/>
              </w:rPr>
              <w:t>а</w:t>
            </w:r>
            <w:r w:rsidRPr="00CB100F">
              <w:rPr>
                <w:rFonts w:ascii="Times New Roman" w:hAnsi="Times New Roman"/>
              </w:rPr>
              <w:t>ронижестеблиевск</w:t>
            </w:r>
            <w:r w:rsidRPr="00CB100F">
              <w:rPr>
                <w:rFonts w:ascii="Times New Roman" w:hAnsi="Times New Roman"/>
              </w:rPr>
              <w:t>о</w:t>
            </w:r>
            <w:r w:rsidRPr="00CB100F">
              <w:rPr>
                <w:rFonts w:ascii="Times New Roman" w:hAnsi="Times New Roman"/>
              </w:rPr>
              <w:t>го сельского посел</w:t>
            </w:r>
            <w:r w:rsidRPr="00CB100F">
              <w:rPr>
                <w:rFonts w:ascii="Times New Roman" w:hAnsi="Times New Roman"/>
              </w:rPr>
              <w:t>е</w:t>
            </w:r>
            <w:r w:rsidRPr="00CB100F">
              <w:rPr>
                <w:rFonts w:ascii="Times New Roman" w:hAnsi="Times New Roman"/>
              </w:rPr>
              <w:t>ния Красноарме</w:t>
            </w:r>
            <w:r w:rsidRPr="00CB100F">
              <w:rPr>
                <w:rFonts w:ascii="Times New Roman" w:hAnsi="Times New Roman"/>
              </w:rPr>
              <w:t>й</w:t>
            </w:r>
            <w:r w:rsidRPr="00CB100F">
              <w:rPr>
                <w:rFonts w:ascii="Times New Roman" w:hAnsi="Times New Roman"/>
              </w:rPr>
              <w:t>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Постановление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постановление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12.10.2018 г</w:t>
            </w:r>
          </w:p>
          <w:p w:rsidR="005B0DEB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26.03.2019г.</w:t>
            </w:r>
          </w:p>
          <w:p w:rsidR="0061521E" w:rsidRPr="00CB100F" w:rsidRDefault="0061521E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08.11.2019г.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152</w:t>
            </w:r>
          </w:p>
          <w:p w:rsidR="005B0DEB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38</w:t>
            </w:r>
          </w:p>
          <w:p w:rsidR="0061521E" w:rsidRPr="00CB100F" w:rsidRDefault="0061521E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</w:tr>
    </w:tbl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11B2C" w:rsidRDefault="00711B2C" w:rsidP="00711B2C">
      <w:pPr>
        <w:ind w:firstLine="0"/>
        <w:rPr>
          <w:rFonts w:ascii="Times New Roman" w:hAnsi="Times New Roman"/>
          <w:sz w:val="28"/>
          <w:szCs w:val="28"/>
        </w:rPr>
      </w:pPr>
    </w:p>
    <w:p w:rsidR="00711B2C" w:rsidRPr="00D20EFE" w:rsidRDefault="00711B2C" w:rsidP="00711B2C">
      <w:pPr>
        <w:ind w:firstLine="0"/>
        <w:rPr>
          <w:rFonts w:ascii="Times New Roman" w:hAnsi="Times New Roman"/>
          <w:sz w:val="28"/>
          <w:szCs w:val="28"/>
        </w:rPr>
      </w:pPr>
      <w:r w:rsidRPr="00D20EFE">
        <w:rPr>
          <w:rFonts w:ascii="Times New Roman" w:hAnsi="Times New Roman"/>
          <w:sz w:val="28"/>
          <w:szCs w:val="28"/>
        </w:rPr>
        <w:t>Начальник отдела по бухгалтерскому учету</w:t>
      </w:r>
    </w:p>
    <w:p w:rsidR="00711B2C" w:rsidRPr="00D20EFE" w:rsidRDefault="00711B2C" w:rsidP="00711B2C">
      <w:pPr>
        <w:ind w:firstLine="0"/>
        <w:rPr>
          <w:rFonts w:ascii="Times New Roman" w:hAnsi="Times New Roman"/>
          <w:sz w:val="28"/>
          <w:szCs w:val="28"/>
        </w:rPr>
      </w:pPr>
      <w:r w:rsidRPr="00D20EFE">
        <w:rPr>
          <w:rFonts w:ascii="Times New Roman" w:hAnsi="Times New Roman"/>
          <w:sz w:val="28"/>
          <w:szCs w:val="28"/>
        </w:rPr>
        <w:t>и финансам, главный бухгалтер администрации</w:t>
      </w:r>
    </w:p>
    <w:p w:rsidR="00711B2C" w:rsidRPr="00D20EFE" w:rsidRDefault="00711B2C" w:rsidP="00711B2C">
      <w:pPr>
        <w:ind w:firstLine="0"/>
        <w:rPr>
          <w:rFonts w:ascii="Times New Roman" w:hAnsi="Times New Roman"/>
          <w:sz w:val="28"/>
          <w:szCs w:val="28"/>
        </w:rPr>
      </w:pPr>
      <w:r w:rsidRPr="00D20EFE">
        <w:rPr>
          <w:rFonts w:ascii="Times New Roman" w:hAnsi="Times New Roman"/>
          <w:sz w:val="28"/>
          <w:szCs w:val="28"/>
        </w:rPr>
        <w:t>Старонижестеблиевского сельского поселения</w:t>
      </w:r>
    </w:p>
    <w:p w:rsidR="00135F01" w:rsidRPr="00CB100F" w:rsidRDefault="00711B2C" w:rsidP="00711B2C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D20EFE">
        <w:rPr>
          <w:rFonts w:ascii="Times New Roman" w:hAnsi="Times New Roman"/>
          <w:sz w:val="28"/>
          <w:szCs w:val="28"/>
        </w:rPr>
        <w:t>Красноармейского района</w:t>
      </w:r>
      <w:r w:rsidR="005B0DEB" w:rsidRPr="00CB100F">
        <w:rPr>
          <w:rFonts w:ascii="Times New Roman" w:hAnsi="Times New Roman"/>
          <w:sz w:val="28"/>
          <w:szCs w:val="28"/>
        </w:rPr>
        <w:tab/>
      </w:r>
      <w:r w:rsidR="005B0DEB" w:rsidRPr="00CB10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Т.А. Коваленко</w:t>
      </w:r>
    </w:p>
    <w:p w:rsidR="00B73A4B" w:rsidRDefault="00711B2C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B73A4B" w:rsidSect="00B73A4B">
          <w:pgSz w:w="16838" w:h="11906" w:orient="landscape"/>
          <w:pgMar w:top="709" w:right="680" w:bottom="567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B0DEB" w:rsidRPr="00CB100F" w:rsidRDefault="005B0DEB" w:rsidP="00585E84">
      <w:pPr>
        <w:pStyle w:val="a3"/>
        <w:tabs>
          <w:tab w:val="left" w:pos="709"/>
        </w:tabs>
        <w:spacing w:before="0" w:after="0"/>
        <w:ind w:hanging="709"/>
        <w:jc w:val="center"/>
        <w:rPr>
          <w:rFonts w:ascii="Times New Roman" w:hAnsi="Times New Roman"/>
          <w:sz w:val="28"/>
          <w:szCs w:val="28"/>
        </w:rPr>
      </w:pPr>
    </w:p>
    <w:sectPr w:rsidR="005B0DEB" w:rsidRPr="00CB100F" w:rsidSect="00B73A4B">
      <w:pgSz w:w="11906" w:h="16838"/>
      <w:pgMar w:top="680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4A03"/>
    <w:rsid w:val="00016C01"/>
    <w:rsid w:val="000301ED"/>
    <w:rsid w:val="00031C69"/>
    <w:rsid w:val="000517B9"/>
    <w:rsid w:val="00060032"/>
    <w:rsid w:val="00074F7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C7402"/>
    <w:rsid w:val="000D1E1A"/>
    <w:rsid w:val="000E31BD"/>
    <w:rsid w:val="000E3281"/>
    <w:rsid w:val="000E74C1"/>
    <w:rsid w:val="00101A86"/>
    <w:rsid w:val="001163AA"/>
    <w:rsid w:val="00124C83"/>
    <w:rsid w:val="00125B6E"/>
    <w:rsid w:val="00134C70"/>
    <w:rsid w:val="00135F01"/>
    <w:rsid w:val="0014027C"/>
    <w:rsid w:val="0016038F"/>
    <w:rsid w:val="00161324"/>
    <w:rsid w:val="0017256F"/>
    <w:rsid w:val="00172E26"/>
    <w:rsid w:val="00172E90"/>
    <w:rsid w:val="00183A7D"/>
    <w:rsid w:val="00185809"/>
    <w:rsid w:val="0019528D"/>
    <w:rsid w:val="001953E4"/>
    <w:rsid w:val="001977B1"/>
    <w:rsid w:val="001B0C0E"/>
    <w:rsid w:val="001B2D37"/>
    <w:rsid w:val="001B4F34"/>
    <w:rsid w:val="001B5260"/>
    <w:rsid w:val="001C4ABB"/>
    <w:rsid w:val="001D1A7B"/>
    <w:rsid w:val="001D7545"/>
    <w:rsid w:val="001D76C7"/>
    <w:rsid w:val="001F6C72"/>
    <w:rsid w:val="001F7B98"/>
    <w:rsid w:val="002016E0"/>
    <w:rsid w:val="002078CE"/>
    <w:rsid w:val="002167E8"/>
    <w:rsid w:val="00222DDB"/>
    <w:rsid w:val="002258C4"/>
    <w:rsid w:val="00233766"/>
    <w:rsid w:val="0025320D"/>
    <w:rsid w:val="00272A64"/>
    <w:rsid w:val="002741AA"/>
    <w:rsid w:val="0029386F"/>
    <w:rsid w:val="002A371D"/>
    <w:rsid w:val="002A6C79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1A20"/>
    <w:rsid w:val="003165E8"/>
    <w:rsid w:val="003204E9"/>
    <w:rsid w:val="00323F38"/>
    <w:rsid w:val="00324C90"/>
    <w:rsid w:val="00343B67"/>
    <w:rsid w:val="003520BA"/>
    <w:rsid w:val="00360A7C"/>
    <w:rsid w:val="00360F04"/>
    <w:rsid w:val="00372F64"/>
    <w:rsid w:val="0037376A"/>
    <w:rsid w:val="00383115"/>
    <w:rsid w:val="003917CC"/>
    <w:rsid w:val="00392991"/>
    <w:rsid w:val="003A3D2D"/>
    <w:rsid w:val="003B5F32"/>
    <w:rsid w:val="003B7541"/>
    <w:rsid w:val="003C3B29"/>
    <w:rsid w:val="003C6395"/>
    <w:rsid w:val="003D3F19"/>
    <w:rsid w:val="003D5CA0"/>
    <w:rsid w:val="003E10BF"/>
    <w:rsid w:val="003E7916"/>
    <w:rsid w:val="003F771A"/>
    <w:rsid w:val="00406CF2"/>
    <w:rsid w:val="004076A7"/>
    <w:rsid w:val="00412979"/>
    <w:rsid w:val="00415050"/>
    <w:rsid w:val="00415214"/>
    <w:rsid w:val="0043498B"/>
    <w:rsid w:val="00443739"/>
    <w:rsid w:val="004474CB"/>
    <w:rsid w:val="004716DF"/>
    <w:rsid w:val="0047257C"/>
    <w:rsid w:val="00475200"/>
    <w:rsid w:val="004769CF"/>
    <w:rsid w:val="00484E0C"/>
    <w:rsid w:val="004909AE"/>
    <w:rsid w:val="004946D7"/>
    <w:rsid w:val="004A3DB0"/>
    <w:rsid w:val="004B2E52"/>
    <w:rsid w:val="004B7431"/>
    <w:rsid w:val="004C1661"/>
    <w:rsid w:val="004C75EF"/>
    <w:rsid w:val="004D4B6D"/>
    <w:rsid w:val="004E07F8"/>
    <w:rsid w:val="004E4A0F"/>
    <w:rsid w:val="004E4CF9"/>
    <w:rsid w:val="004F2759"/>
    <w:rsid w:val="004F586C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53697"/>
    <w:rsid w:val="00561F75"/>
    <w:rsid w:val="005763FD"/>
    <w:rsid w:val="00585E84"/>
    <w:rsid w:val="00595CDB"/>
    <w:rsid w:val="00596DBA"/>
    <w:rsid w:val="005A153A"/>
    <w:rsid w:val="005A6E1D"/>
    <w:rsid w:val="005B0DEB"/>
    <w:rsid w:val="005B2856"/>
    <w:rsid w:val="005B48FE"/>
    <w:rsid w:val="005B4E36"/>
    <w:rsid w:val="005C3F08"/>
    <w:rsid w:val="005C4139"/>
    <w:rsid w:val="005E26A7"/>
    <w:rsid w:val="005F605B"/>
    <w:rsid w:val="005F75AE"/>
    <w:rsid w:val="006004FD"/>
    <w:rsid w:val="00606962"/>
    <w:rsid w:val="0061092E"/>
    <w:rsid w:val="00611A8D"/>
    <w:rsid w:val="00611BCE"/>
    <w:rsid w:val="0061521E"/>
    <w:rsid w:val="00622AAE"/>
    <w:rsid w:val="00622D86"/>
    <w:rsid w:val="00625D3F"/>
    <w:rsid w:val="006270D3"/>
    <w:rsid w:val="00627D9F"/>
    <w:rsid w:val="0067349A"/>
    <w:rsid w:val="00680BAD"/>
    <w:rsid w:val="00681809"/>
    <w:rsid w:val="006940FB"/>
    <w:rsid w:val="006A1714"/>
    <w:rsid w:val="006A58D6"/>
    <w:rsid w:val="006A7332"/>
    <w:rsid w:val="006B125F"/>
    <w:rsid w:val="006B3F79"/>
    <w:rsid w:val="006C0419"/>
    <w:rsid w:val="006F18B2"/>
    <w:rsid w:val="006F58AE"/>
    <w:rsid w:val="007001DB"/>
    <w:rsid w:val="00711B2C"/>
    <w:rsid w:val="0072442F"/>
    <w:rsid w:val="00724DD7"/>
    <w:rsid w:val="00730324"/>
    <w:rsid w:val="00732879"/>
    <w:rsid w:val="00747155"/>
    <w:rsid w:val="00757C05"/>
    <w:rsid w:val="00771A76"/>
    <w:rsid w:val="007743D9"/>
    <w:rsid w:val="007C1087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30F4"/>
    <w:rsid w:val="00825821"/>
    <w:rsid w:val="00827494"/>
    <w:rsid w:val="0083761A"/>
    <w:rsid w:val="008402E4"/>
    <w:rsid w:val="00850E49"/>
    <w:rsid w:val="00864ADD"/>
    <w:rsid w:val="00873F75"/>
    <w:rsid w:val="00877CDA"/>
    <w:rsid w:val="00887D33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F3461"/>
    <w:rsid w:val="009017E9"/>
    <w:rsid w:val="009073DD"/>
    <w:rsid w:val="00931CE0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3280"/>
    <w:rsid w:val="009C4171"/>
    <w:rsid w:val="009C6058"/>
    <w:rsid w:val="009D37D8"/>
    <w:rsid w:val="009E1DB8"/>
    <w:rsid w:val="009E2E42"/>
    <w:rsid w:val="009F327C"/>
    <w:rsid w:val="00A17E6A"/>
    <w:rsid w:val="00A2511B"/>
    <w:rsid w:val="00A32944"/>
    <w:rsid w:val="00A40E62"/>
    <w:rsid w:val="00A5030F"/>
    <w:rsid w:val="00A517C4"/>
    <w:rsid w:val="00A56012"/>
    <w:rsid w:val="00A56D25"/>
    <w:rsid w:val="00A56F13"/>
    <w:rsid w:val="00A60C63"/>
    <w:rsid w:val="00A67B52"/>
    <w:rsid w:val="00A8007F"/>
    <w:rsid w:val="00A82C18"/>
    <w:rsid w:val="00A83339"/>
    <w:rsid w:val="00A86DA0"/>
    <w:rsid w:val="00A92593"/>
    <w:rsid w:val="00A926A8"/>
    <w:rsid w:val="00AA78B8"/>
    <w:rsid w:val="00AA7D24"/>
    <w:rsid w:val="00AB4A92"/>
    <w:rsid w:val="00AB5568"/>
    <w:rsid w:val="00AC0B5D"/>
    <w:rsid w:val="00AC5B02"/>
    <w:rsid w:val="00AC5D2F"/>
    <w:rsid w:val="00AC5FFF"/>
    <w:rsid w:val="00AC7F02"/>
    <w:rsid w:val="00AD5597"/>
    <w:rsid w:val="00AE09A9"/>
    <w:rsid w:val="00AF1F25"/>
    <w:rsid w:val="00AF6AB0"/>
    <w:rsid w:val="00B00913"/>
    <w:rsid w:val="00B02C58"/>
    <w:rsid w:val="00B270A5"/>
    <w:rsid w:val="00B312BE"/>
    <w:rsid w:val="00B40EC3"/>
    <w:rsid w:val="00B41499"/>
    <w:rsid w:val="00B50557"/>
    <w:rsid w:val="00B60EAD"/>
    <w:rsid w:val="00B64F4A"/>
    <w:rsid w:val="00B65602"/>
    <w:rsid w:val="00B663BA"/>
    <w:rsid w:val="00B72F33"/>
    <w:rsid w:val="00B73A4B"/>
    <w:rsid w:val="00B77143"/>
    <w:rsid w:val="00B84BB9"/>
    <w:rsid w:val="00B8611D"/>
    <w:rsid w:val="00B908FC"/>
    <w:rsid w:val="00B93620"/>
    <w:rsid w:val="00B94E3E"/>
    <w:rsid w:val="00B95806"/>
    <w:rsid w:val="00BA2185"/>
    <w:rsid w:val="00BA4BC7"/>
    <w:rsid w:val="00BA4E10"/>
    <w:rsid w:val="00BB4934"/>
    <w:rsid w:val="00BB4D93"/>
    <w:rsid w:val="00BC0176"/>
    <w:rsid w:val="00BC66CA"/>
    <w:rsid w:val="00BC7D1B"/>
    <w:rsid w:val="00BD20BC"/>
    <w:rsid w:val="00BE6AD6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707B"/>
    <w:rsid w:val="00C81A93"/>
    <w:rsid w:val="00C94715"/>
    <w:rsid w:val="00CA3E4D"/>
    <w:rsid w:val="00CB100F"/>
    <w:rsid w:val="00CB10F5"/>
    <w:rsid w:val="00CB1894"/>
    <w:rsid w:val="00CB2AD2"/>
    <w:rsid w:val="00CB43FE"/>
    <w:rsid w:val="00CB453E"/>
    <w:rsid w:val="00CB6CFD"/>
    <w:rsid w:val="00CC31DB"/>
    <w:rsid w:val="00CC73E4"/>
    <w:rsid w:val="00CD5006"/>
    <w:rsid w:val="00CE42D1"/>
    <w:rsid w:val="00CE5169"/>
    <w:rsid w:val="00D04882"/>
    <w:rsid w:val="00D068EB"/>
    <w:rsid w:val="00D20EFE"/>
    <w:rsid w:val="00D2251E"/>
    <w:rsid w:val="00D27FB4"/>
    <w:rsid w:val="00D32091"/>
    <w:rsid w:val="00D32CA5"/>
    <w:rsid w:val="00D434AC"/>
    <w:rsid w:val="00D643CE"/>
    <w:rsid w:val="00D71D6F"/>
    <w:rsid w:val="00D8209B"/>
    <w:rsid w:val="00D82CE5"/>
    <w:rsid w:val="00DC0241"/>
    <w:rsid w:val="00DC2512"/>
    <w:rsid w:val="00DD271B"/>
    <w:rsid w:val="00DD6FC6"/>
    <w:rsid w:val="00DE1C91"/>
    <w:rsid w:val="00DE2A92"/>
    <w:rsid w:val="00DE6173"/>
    <w:rsid w:val="00DE681D"/>
    <w:rsid w:val="00DF253E"/>
    <w:rsid w:val="00E10DB9"/>
    <w:rsid w:val="00E166B5"/>
    <w:rsid w:val="00E30C5F"/>
    <w:rsid w:val="00E42621"/>
    <w:rsid w:val="00E4273E"/>
    <w:rsid w:val="00E437D7"/>
    <w:rsid w:val="00E604EC"/>
    <w:rsid w:val="00E70D7F"/>
    <w:rsid w:val="00E73D07"/>
    <w:rsid w:val="00E745F9"/>
    <w:rsid w:val="00E74AC5"/>
    <w:rsid w:val="00E8082E"/>
    <w:rsid w:val="00E81232"/>
    <w:rsid w:val="00E82517"/>
    <w:rsid w:val="00E842D8"/>
    <w:rsid w:val="00E85FF4"/>
    <w:rsid w:val="00E9031A"/>
    <w:rsid w:val="00E97DA2"/>
    <w:rsid w:val="00EB744C"/>
    <w:rsid w:val="00EC3D69"/>
    <w:rsid w:val="00EC481E"/>
    <w:rsid w:val="00EC6410"/>
    <w:rsid w:val="00ED1BBE"/>
    <w:rsid w:val="00ED1CC2"/>
    <w:rsid w:val="00EF3445"/>
    <w:rsid w:val="00EF731A"/>
    <w:rsid w:val="00F15591"/>
    <w:rsid w:val="00F259FD"/>
    <w:rsid w:val="00F25F97"/>
    <w:rsid w:val="00F2761F"/>
    <w:rsid w:val="00F3481D"/>
    <w:rsid w:val="00F36331"/>
    <w:rsid w:val="00F372C7"/>
    <w:rsid w:val="00F43584"/>
    <w:rsid w:val="00F512F9"/>
    <w:rsid w:val="00F5227B"/>
    <w:rsid w:val="00F636A5"/>
    <w:rsid w:val="00F80F9A"/>
    <w:rsid w:val="00F85B73"/>
    <w:rsid w:val="00F8709B"/>
    <w:rsid w:val="00F97E46"/>
    <w:rsid w:val="00FA173C"/>
    <w:rsid w:val="00FA2A43"/>
    <w:rsid w:val="00FB48F6"/>
    <w:rsid w:val="00FB66E6"/>
    <w:rsid w:val="00FB7CA5"/>
    <w:rsid w:val="00FD2661"/>
    <w:rsid w:val="00FD33B1"/>
    <w:rsid w:val="00FE02F7"/>
    <w:rsid w:val="00FE6CDF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B0DE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B0DEB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0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статьи"/>
    <w:basedOn w:val="a"/>
    <w:next w:val="a"/>
    <w:uiPriority w:val="99"/>
    <w:rsid w:val="00AC7F02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326" TargetMode="External"/><Relationship Id="rId13" Type="http://schemas.openxmlformats.org/officeDocument/2006/relationships/hyperlink" Target="mailto:stbkrs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61610/" TargetMode="External"/><Relationship Id="rId12" Type="http://schemas.openxmlformats.org/officeDocument/2006/relationships/hyperlink" Target="https://base.garant.ru/12161610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12148517/8b59bb3349a6ae4b70d0db73241a675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4624.3932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393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BCE0-8A6E-43C8-8D44-2C8A67D5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Patrusheva</dc:creator>
  <cp:lastModifiedBy>uzer</cp:lastModifiedBy>
  <cp:revision>105</cp:revision>
  <cp:lastPrinted>2020-10-30T10:37:00Z</cp:lastPrinted>
  <dcterms:created xsi:type="dcterms:W3CDTF">2019-02-18T10:17:00Z</dcterms:created>
  <dcterms:modified xsi:type="dcterms:W3CDTF">2020-11-03T05:51:00Z</dcterms:modified>
</cp:coreProperties>
</file>