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BE" w:rsidRPr="00F845BE" w:rsidRDefault="00F845BE" w:rsidP="00F845BE">
      <w:pPr>
        <w:pStyle w:val="1"/>
        <w:framePr w:hSpace="180" w:wrap="around" w:vAnchor="page" w:hAnchor="margin" w:y="571"/>
        <w:spacing w:line="276" w:lineRule="auto"/>
        <w:jc w:val="right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F845BE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19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FB5F4C" w:rsidTr="00FB5F4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Default="00FB5F4C" w:rsidP="00FB5F4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F4C" w:rsidTr="00FB5F4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Pr="00487F84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B5F4C" w:rsidRPr="00487F84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B5F4C" w:rsidRPr="00D13402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FB5F4C" w:rsidRPr="00487F84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FB5F4C" w:rsidTr="00FB5F4C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Pr="00D942AD" w:rsidRDefault="00FB5F4C" w:rsidP="00FB5F4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2075A6">
              <w:rPr>
                <w:rFonts w:ascii="Times New Roman" w:hAnsi="Times New Roman" w:cs="Times New Roman"/>
                <w:bCs/>
              </w:rPr>
              <w:t>05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2075A6">
              <w:rPr>
                <w:rFonts w:ascii="Times New Roman" w:hAnsi="Times New Roman" w:cs="Times New Roman"/>
                <w:bCs/>
              </w:rPr>
              <w:t>11__</w:t>
            </w:r>
            <w:r>
              <w:rPr>
                <w:rFonts w:ascii="Times New Roman" w:hAnsi="Times New Roman" w:cs="Times New Roman"/>
                <w:bCs/>
              </w:rPr>
              <w:t xml:space="preserve">  2020г.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B5F4C" w:rsidRPr="00D942AD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B5F4C" w:rsidRPr="00D942AD" w:rsidRDefault="00FB5F4C" w:rsidP="00FB5F4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№ </w:t>
            </w:r>
            <w:r w:rsidR="002075A6">
              <w:rPr>
                <w:rFonts w:ascii="Times New Roman" w:hAnsi="Times New Roman" w:cs="Times New Roman"/>
                <w:bCs/>
              </w:rPr>
              <w:t>154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FB5F4C" w:rsidTr="00FB5F4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Pr="00D942AD" w:rsidRDefault="00FB5F4C" w:rsidP="00FB5F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471E7" w:rsidRPr="00312759" w:rsidRDefault="00B471E7" w:rsidP="00312759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3" w:type="dxa"/>
        <w:tblLook w:val="04A0"/>
      </w:tblPr>
      <w:tblGrid>
        <w:gridCol w:w="9963"/>
      </w:tblGrid>
      <w:tr w:rsidR="00416D09" w:rsidTr="00FB5F4C"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7" w:type="dxa"/>
              <w:tblLook w:val="04A0"/>
            </w:tblPr>
            <w:tblGrid>
              <w:gridCol w:w="9747"/>
            </w:tblGrid>
            <w:tr w:rsidR="00942BF8" w:rsidTr="00EF1EFE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F4C" w:rsidRDefault="00FB5F4C" w:rsidP="00EF1EFE">
                  <w:pPr>
                    <w:pStyle w:val="22"/>
                    <w:ind w:right="-141"/>
                    <w:rPr>
                      <w:szCs w:val="28"/>
                    </w:rPr>
                  </w:pPr>
                </w:p>
                <w:p w:rsidR="00FB5F4C" w:rsidRDefault="00FB5F4C" w:rsidP="00EF1EFE">
                  <w:pPr>
                    <w:pStyle w:val="22"/>
                    <w:ind w:right="-141"/>
                    <w:rPr>
                      <w:szCs w:val="28"/>
                    </w:rPr>
                  </w:pPr>
                </w:p>
                <w:p w:rsidR="00EC6480" w:rsidRDefault="00EC6480" w:rsidP="00EF1EFE">
                  <w:pPr>
                    <w:pStyle w:val="22"/>
                    <w:ind w:right="-141"/>
                  </w:pPr>
                  <w:r>
                    <w:t xml:space="preserve">Об утверждении муниципальной программы </w:t>
                  </w:r>
                </w:p>
                <w:p w:rsidR="00942BF8" w:rsidRDefault="00942BF8" w:rsidP="00EF1EFE">
                  <w:pPr>
                    <w:pStyle w:val="22"/>
                    <w:ind w:right="-141"/>
                    <w:rPr>
                      <w:szCs w:val="28"/>
                    </w:rPr>
                  </w:pPr>
                  <w:r>
                    <w:t>«</w:t>
                  </w:r>
                  <w:r w:rsidRPr="00416D09">
                    <w:rPr>
                      <w:szCs w:val="28"/>
                    </w:rPr>
                    <w:t>Жилищно-коммунальное хозяйство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FB5F4C" w:rsidRDefault="00942BF8" w:rsidP="00EF1EFE">
                  <w:pPr>
                    <w:pStyle w:val="22"/>
                    <w:ind w:right="-141"/>
                  </w:pPr>
                  <w:r w:rsidRPr="00143727">
                    <w:rPr>
                      <w:szCs w:val="28"/>
                    </w:rPr>
                    <w:t>Старонижестеблиевского сельского поселения</w:t>
                  </w:r>
                  <w:r w:rsidRPr="00416D09">
                    <w:t xml:space="preserve"> </w:t>
                  </w:r>
                </w:p>
                <w:p w:rsidR="00942BF8" w:rsidRPr="00416D09" w:rsidRDefault="00942BF8" w:rsidP="00EF1EFE">
                  <w:pPr>
                    <w:pStyle w:val="22"/>
                    <w:ind w:right="-141"/>
                  </w:pPr>
                  <w:r w:rsidRPr="00416D09">
                    <w:t>Красноармейского района»</w:t>
                  </w:r>
                </w:p>
                <w:p w:rsidR="00942BF8" w:rsidRDefault="00942BF8" w:rsidP="00EF1EFE">
                  <w:pPr>
                    <w:ind w:right="-141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5F4C" w:rsidRDefault="00FB5F4C" w:rsidP="00EF1EFE">
                  <w:pPr>
                    <w:ind w:right="-141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5F4C" w:rsidRDefault="00FB5F4C" w:rsidP="00EF1EFE">
                  <w:pPr>
                    <w:ind w:right="-141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F4C" w:rsidRPr="00416D09" w:rsidRDefault="00FB5F4C" w:rsidP="002C71EB">
      <w:pPr>
        <w:ind w:right="-141" w:firstLine="709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  <w:r w:rsidR="002C71EB">
        <w:rPr>
          <w:rFonts w:ascii="Times New Roman" w:hAnsi="Times New Roman" w:cs="Times New Roman"/>
          <w:sz w:val="28"/>
          <w:szCs w:val="28"/>
        </w:rPr>
        <w:t xml:space="preserve"> </w:t>
      </w:r>
      <w:r w:rsidRPr="00416D0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статьи 179 Бюджетного </w:t>
      </w:r>
      <w:r w:rsidRPr="00416D09">
        <w:rPr>
          <w:rFonts w:ascii="Times New Roman" w:hAnsi="Times New Roman" w:cs="Times New Roman"/>
          <w:sz w:val="28"/>
          <w:szCs w:val="28"/>
        </w:rPr>
        <w:t>кодекса Российской Федерации, Устава 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09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6D09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FB5F4C" w:rsidRDefault="00FB5F4C" w:rsidP="002C71EB">
      <w:pPr>
        <w:pStyle w:val="22"/>
        <w:ind w:right="-141" w:firstLine="851"/>
        <w:jc w:val="both"/>
        <w:rPr>
          <w:b w:val="0"/>
        </w:rPr>
      </w:pPr>
      <w:r>
        <w:rPr>
          <w:b w:val="0"/>
          <w:szCs w:val="28"/>
        </w:rPr>
        <w:t>1.</w:t>
      </w:r>
      <w:r w:rsidR="002C71E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Утвердить муниципальную программу </w:t>
      </w:r>
      <w:r>
        <w:rPr>
          <w:b w:val="0"/>
        </w:rPr>
        <w:t>«Жилищно-коммунальное х</w:t>
      </w:r>
      <w:r>
        <w:rPr>
          <w:b w:val="0"/>
        </w:rPr>
        <w:t>о</w:t>
      </w:r>
      <w:r>
        <w:rPr>
          <w:b w:val="0"/>
        </w:rPr>
        <w:t>зяйство Старонижестеблиевского сельского поселения Красноармейского ра</w:t>
      </w:r>
      <w:r>
        <w:rPr>
          <w:b w:val="0"/>
        </w:rPr>
        <w:t>й</w:t>
      </w:r>
      <w:r>
        <w:rPr>
          <w:b w:val="0"/>
        </w:rPr>
        <w:t xml:space="preserve">она» </w:t>
      </w:r>
      <w:r>
        <w:rPr>
          <w:b w:val="0"/>
          <w:szCs w:val="28"/>
        </w:rPr>
        <w:t>(прилагается).</w:t>
      </w:r>
    </w:p>
    <w:p w:rsidR="00FB5F4C" w:rsidRDefault="00FB5F4C" w:rsidP="002C71EB">
      <w:pPr>
        <w:pStyle w:val="22"/>
        <w:ind w:right="-141" w:firstLine="851"/>
        <w:jc w:val="both"/>
        <w:rPr>
          <w:b w:val="0"/>
        </w:rPr>
      </w:pPr>
      <w:r>
        <w:rPr>
          <w:b w:val="0"/>
          <w:szCs w:val="28"/>
        </w:rPr>
        <w:t>2. Отделу по бухгалтерскому учету и финансам администрации Стар</w:t>
      </w:r>
      <w:r>
        <w:rPr>
          <w:b w:val="0"/>
          <w:szCs w:val="28"/>
        </w:rPr>
        <w:t>о</w:t>
      </w:r>
      <w:r>
        <w:rPr>
          <w:b w:val="0"/>
          <w:szCs w:val="28"/>
        </w:rPr>
        <w:t>нижестеблиевского сельского поселения Красноармейского района (Коваленко) осуществлять финансирование расходов на реализацию данной программы в 2021-2023  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FB5F4C" w:rsidRPr="005E7DE6" w:rsidRDefault="00FB5F4C" w:rsidP="002C71EB">
      <w:pPr>
        <w:tabs>
          <w:tab w:val="left" w:pos="709"/>
        </w:tabs>
        <w:ind w:right="-141" w:firstLine="709"/>
        <w:rPr>
          <w:sz w:val="28"/>
          <w:szCs w:val="28"/>
        </w:rPr>
      </w:pPr>
      <w:r w:rsidRPr="00507BCC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</w:t>
      </w:r>
      <w:r w:rsidRPr="00507BCC">
        <w:rPr>
          <w:rFonts w:ascii="Times New Roman" w:hAnsi="Times New Roman" w:cs="Times New Roman"/>
          <w:sz w:val="28"/>
          <w:szCs w:val="28"/>
        </w:rPr>
        <w:t>о</w:t>
      </w:r>
      <w:r w:rsidRPr="00507BCC">
        <w:rPr>
          <w:rFonts w:ascii="Times New Roman" w:hAnsi="Times New Roman" w:cs="Times New Roman"/>
          <w:sz w:val="28"/>
          <w:szCs w:val="28"/>
        </w:rPr>
        <w:t>бой</w:t>
      </w:r>
      <w:r w:rsidRPr="005E7DE6">
        <w:rPr>
          <w:sz w:val="28"/>
          <w:szCs w:val="28"/>
        </w:rPr>
        <w:t>.</w:t>
      </w:r>
    </w:p>
    <w:p w:rsidR="00FB5F4C" w:rsidRPr="00416D09" w:rsidRDefault="00FB5F4C" w:rsidP="002C71EB">
      <w:pPr>
        <w:ind w:right="-14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6D0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143727" w:rsidRDefault="00143727" w:rsidP="002C71EB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FB5F4C" w:rsidRDefault="00FB5F4C" w:rsidP="002C71EB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A64D06" w:rsidRDefault="00A64D06" w:rsidP="002C71EB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FB5F4C" w:rsidRPr="007C0548" w:rsidRDefault="00FB5F4C" w:rsidP="002C71EB">
      <w:pPr>
        <w:pStyle w:val="22"/>
        <w:tabs>
          <w:tab w:val="left" w:pos="709"/>
        </w:tabs>
        <w:ind w:right="-141"/>
        <w:jc w:val="both"/>
        <w:rPr>
          <w:b w:val="0"/>
          <w:szCs w:val="28"/>
        </w:rPr>
      </w:pPr>
      <w:r w:rsidRPr="007C0548">
        <w:rPr>
          <w:b w:val="0"/>
          <w:szCs w:val="28"/>
        </w:rPr>
        <w:t>Исполняющий обязанности главы</w:t>
      </w:r>
    </w:p>
    <w:p w:rsidR="00FB5F4C" w:rsidRDefault="00FB5F4C" w:rsidP="002C71EB">
      <w:pPr>
        <w:pStyle w:val="22"/>
        <w:tabs>
          <w:tab w:val="left" w:pos="709"/>
        </w:tabs>
        <w:ind w:right="-141"/>
        <w:jc w:val="both"/>
        <w:rPr>
          <w:b w:val="0"/>
          <w:szCs w:val="28"/>
        </w:rPr>
      </w:pPr>
      <w:r w:rsidRPr="00826E62">
        <w:rPr>
          <w:b w:val="0"/>
          <w:szCs w:val="28"/>
        </w:rPr>
        <w:t xml:space="preserve">Старонижестеблиевского </w:t>
      </w:r>
    </w:p>
    <w:p w:rsidR="00FB5F4C" w:rsidRPr="00826E62" w:rsidRDefault="00FB5F4C" w:rsidP="002C71EB">
      <w:pPr>
        <w:pStyle w:val="22"/>
        <w:tabs>
          <w:tab w:val="left" w:pos="709"/>
        </w:tabs>
        <w:ind w:right="-141"/>
        <w:jc w:val="both"/>
        <w:rPr>
          <w:b w:val="0"/>
          <w:szCs w:val="28"/>
        </w:rPr>
      </w:pPr>
      <w:r w:rsidRPr="00826E62">
        <w:rPr>
          <w:b w:val="0"/>
          <w:szCs w:val="28"/>
        </w:rPr>
        <w:t xml:space="preserve">сельского поселения </w:t>
      </w:r>
    </w:p>
    <w:p w:rsidR="00FB5F4C" w:rsidRPr="00826E62" w:rsidRDefault="00FB5F4C" w:rsidP="002C71EB">
      <w:pPr>
        <w:pStyle w:val="22"/>
        <w:tabs>
          <w:tab w:val="left" w:pos="709"/>
        </w:tabs>
        <w:ind w:right="-141"/>
        <w:jc w:val="both"/>
        <w:rPr>
          <w:b w:val="0"/>
          <w:szCs w:val="28"/>
        </w:rPr>
      </w:pPr>
      <w:r w:rsidRPr="00826E62">
        <w:rPr>
          <w:b w:val="0"/>
          <w:szCs w:val="28"/>
        </w:rPr>
        <w:t>Красноармейского района</w:t>
      </w:r>
      <w:r>
        <w:rPr>
          <w:b w:val="0"/>
          <w:szCs w:val="28"/>
        </w:rPr>
        <w:t xml:space="preserve">                                                               Е.Е. Черепанова</w:t>
      </w:r>
    </w:p>
    <w:p w:rsidR="00FB5F4C" w:rsidRDefault="00FB5F4C" w:rsidP="002C71EB">
      <w:pPr>
        <w:ind w:right="-141" w:firstLine="5580"/>
        <w:rPr>
          <w:sz w:val="28"/>
          <w:szCs w:val="28"/>
        </w:rPr>
      </w:pPr>
    </w:p>
    <w:p w:rsidR="00A64D06" w:rsidRDefault="00A64D06" w:rsidP="002C71EB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143727" w:rsidRDefault="00143727" w:rsidP="002C71EB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A53051" w:rsidRDefault="00A53051" w:rsidP="002C71EB">
      <w:pPr>
        <w:pStyle w:val="22"/>
        <w:ind w:right="-141"/>
        <w:jc w:val="both"/>
        <w:rPr>
          <w:b w:val="0"/>
        </w:rPr>
      </w:pPr>
    </w:p>
    <w:p w:rsidR="00FB5F4C" w:rsidRPr="00416D09" w:rsidRDefault="00FB5F4C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FB5F4C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Приложение</w:t>
      </w:r>
    </w:p>
    <w:p w:rsidR="00416D09" w:rsidRPr="00416D09" w:rsidRDefault="008B4004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16D09" w:rsidRPr="00416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16D09" w:rsidRPr="00416D09" w:rsidRDefault="008B4004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1EFE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416D09" w:rsidRPr="00416D09" w:rsidRDefault="00416D09" w:rsidP="00FB5F4C">
      <w:pPr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416D09">
        <w:rPr>
          <w:rFonts w:ascii="Times New Roman" w:hAnsi="Times New Roman" w:cs="Times New Roman"/>
          <w:sz w:val="28"/>
        </w:rPr>
        <w:t xml:space="preserve"> </w:t>
      </w:r>
    </w:p>
    <w:p w:rsidR="00416D09" w:rsidRPr="00416D09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>ПАСПОРТ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416D09" w:rsidRPr="008B4004" w:rsidRDefault="00FB5F4C" w:rsidP="00416D09">
      <w:pPr>
        <w:pStyle w:val="22"/>
      </w:pPr>
      <w:r>
        <w:t>«</w:t>
      </w:r>
      <w:r w:rsidR="00416D09" w:rsidRPr="008B4004">
        <w:t>Жилищно-коммунальное хозяйство</w:t>
      </w:r>
    </w:p>
    <w:p w:rsidR="00416D09" w:rsidRDefault="00416D09" w:rsidP="008B4004">
      <w:pPr>
        <w:pStyle w:val="22"/>
        <w:ind w:left="-142"/>
      </w:pPr>
      <w:r w:rsidRPr="008B4004">
        <w:t>Старонижестеблиевского сельского поселения Красноармейского ра</w:t>
      </w:r>
      <w:r w:rsidR="008B4004">
        <w:t>й</w:t>
      </w:r>
      <w:r w:rsidR="00FB5F4C">
        <w:t>она»</w:t>
      </w:r>
      <w:r w:rsidRPr="008B4004">
        <w:t xml:space="preserve"> </w:t>
      </w:r>
    </w:p>
    <w:p w:rsidR="00D4026A" w:rsidRPr="008B4004" w:rsidRDefault="00D4026A" w:rsidP="008B4004">
      <w:pPr>
        <w:pStyle w:val="22"/>
        <w:ind w:left="-142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277"/>
      </w:tblGrid>
      <w:tr w:rsidR="00D4026A" w:rsidRPr="00416D09" w:rsidTr="004B1444">
        <w:trPr>
          <w:trHeight w:val="86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D4026A" w:rsidRPr="00D4132F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D4026A" w:rsidRPr="00416D09" w:rsidTr="004B1444">
        <w:trPr>
          <w:trHeight w:val="4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D4026A" w:rsidRPr="00416D09" w:rsidTr="004B1444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416D09">
              <w:rPr>
                <w:rFonts w:ascii="Times New Roman" w:hAnsi="Times New Roman" w:cs="Times New Roman"/>
              </w:rPr>
              <w:t xml:space="preserve"> Старонижестеблиевского сельского пос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D4026A" w:rsidRPr="00416D09" w:rsidTr="004B1444">
        <w:trPr>
          <w:trHeight w:val="70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Подпрограммы муниципал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Default="00D4026A" w:rsidP="004B1444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  <w:p w:rsidR="00D4026A" w:rsidRDefault="00D4026A" w:rsidP="004B1444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4026A" w:rsidRPr="00416D09" w:rsidTr="004B1444">
        <w:trPr>
          <w:trHeight w:val="8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D4026A" w:rsidRPr="00416D09" w:rsidTr="004B1444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4026A" w:rsidRPr="00416D09" w:rsidTr="004B1444">
        <w:trPr>
          <w:trHeight w:val="2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663793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системы комплексного благоустро</w:t>
            </w:r>
            <w:r w:rsidRPr="00663793">
              <w:rPr>
                <w:rFonts w:ascii="Times New Roman" w:hAnsi="Times New Roman" w:cs="Times New Roman"/>
              </w:rPr>
              <w:t>й</w:t>
            </w:r>
            <w:r w:rsidRPr="00663793">
              <w:rPr>
                <w:rFonts w:ascii="Times New Roman" w:hAnsi="Times New Roman" w:cs="Times New Roman"/>
              </w:rPr>
              <w:t>ства на территории Старонижестеблиевского сельского поселения, создание комфортных условий проживания и отдыха населения;</w:t>
            </w:r>
          </w:p>
          <w:p w:rsidR="00D4026A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эстетического вида населенных пунктов сельского поселения, создание гармоничной а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хитектурно-ландшафтной среды;</w:t>
            </w:r>
          </w:p>
          <w:p w:rsidR="00D4026A" w:rsidRPr="00663793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- Содержание и благоустройство кладбищ;</w:t>
            </w:r>
          </w:p>
        </w:tc>
      </w:tr>
      <w:tr w:rsidR="00D4026A" w:rsidRPr="00416D09" w:rsidTr="004B1444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Задачи муниципальной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CB637E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37E">
              <w:rPr>
                <w:rFonts w:ascii="Times New Roman" w:hAnsi="Times New Roman" w:cs="Times New Roman"/>
              </w:rPr>
              <w:t>содействие улучшению жилищных условий сельского населения, развитие социальной и инженерной инфр</w:t>
            </w:r>
            <w:r w:rsidRPr="00CB637E">
              <w:rPr>
                <w:rFonts w:ascii="Times New Roman" w:hAnsi="Times New Roman" w:cs="Times New Roman"/>
              </w:rPr>
              <w:t>а</w:t>
            </w:r>
            <w:r w:rsidRPr="00CB637E">
              <w:rPr>
                <w:rFonts w:ascii="Times New Roman" w:hAnsi="Times New Roman" w:cs="Times New Roman"/>
              </w:rPr>
              <w:t>структуры;</w:t>
            </w:r>
          </w:p>
          <w:p w:rsidR="00D4026A" w:rsidRPr="00663793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взаимодействия между предприятиями, о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ганизациями и учреждениями, жителями поселения при решении вопросов благоустройства поселения;</w:t>
            </w:r>
          </w:p>
          <w:p w:rsidR="00D4026A" w:rsidRPr="00663793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Приведение в качественное состояние элементов благ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устройства населенных пунктов;</w:t>
            </w:r>
          </w:p>
          <w:p w:rsidR="00D4026A" w:rsidRPr="00663793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Привлечение жителей поселения к участию в решении проблем благоустройства населенных пунктов;</w:t>
            </w:r>
          </w:p>
          <w:p w:rsidR="00D4026A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садка новых деревьев и кустарников, оформление объе</w:t>
            </w:r>
            <w:r w:rsidRPr="00663793">
              <w:rPr>
                <w:rFonts w:ascii="Times New Roman" w:hAnsi="Times New Roman" w:cs="Times New Roman"/>
              </w:rPr>
              <w:t>к</w:t>
            </w:r>
            <w:r w:rsidRPr="00663793">
              <w:rPr>
                <w:rFonts w:ascii="Times New Roman" w:hAnsi="Times New Roman" w:cs="Times New Roman"/>
              </w:rPr>
              <w:t xml:space="preserve">тов зеленого фонда скверов, парков, газонов, скашивание </w:t>
            </w:r>
          </w:p>
          <w:p w:rsidR="00D4026A" w:rsidRPr="00663793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травы;</w:t>
            </w:r>
          </w:p>
        </w:tc>
      </w:tr>
      <w:tr w:rsidR="00D4026A" w:rsidRPr="00416D09" w:rsidTr="004B1444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Перечень </w:t>
            </w:r>
          </w:p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 xml:space="preserve">целевых показателей </w:t>
            </w:r>
          </w:p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663793" w:rsidRDefault="00D4026A" w:rsidP="004B144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населения  муниципального обр</w:t>
            </w:r>
            <w:r w:rsidRPr="00663793">
              <w:rPr>
                <w:rFonts w:ascii="Times New Roman" w:hAnsi="Times New Roman" w:cs="Times New Roman"/>
                <w:color w:val="000000"/>
              </w:rPr>
              <w:t>а</w:t>
            </w:r>
            <w:r w:rsidRPr="00663793">
              <w:rPr>
                <w:rFonts w:ascii="Times New Roman" w:hAnsi="Times New Roman" w:cs="Times New Roman"/>
                <w:color w:val="000000"/>
              </w:rPr>
              <w:lastRenderedPageBreak/>
              <w:t>зования  к работам по благоустройству;</w:t>
            </w:r>
          </w:p>
          <w:p w:rsidR="00D4026A" w:rsidRPr="00663793" w:rsidRDefault="00D4026A" w:rsidP="004B144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предприятий и организаций пос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ления к работам по благоустройству;</w:t>
            </w:r>
          </w:p>
          <w:p w:rsidR="00D4026A" w:rsidRPr="00663793" w:rsidRDefault="00D4026A" w:rsidP="004B1444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уровень благоустроенности сельского поселения (обесп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ченность зелеными насаждениями, детскими игровыми площадками)</w:t>
            </w:r>
          </w:p>
        </w:tc>
      </w:tr>
      <w:tr w:rsidR="00D4026A" w:rsidRPr="00416D09" w:rsidTr="004B1444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Этапы и сроки реализации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D4026A" w:rsidRPr="00416D09" w:rsidRDefault="00D4026A" w:rsidP="004B1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416D09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023</w:t>
            </w:r>
            <w:r w:rsidRPr="00416D0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4026A" w:rsidRPr="00416D09" w:rsidTr="004B1444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Объем бюджетных ассигнов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ний муниципальной програ</w:t>
            </w:r>
            <w:r w:rsidRPr="00416D09">
              <w:rPr>
                <w:rFonts w:ascii="Times New Roman" w:hAnsi="Times New Roman" w:cs="Times New Roman"/>
              </w:rPr>
              <w:t>м</w:t>
            </w:r>
            <w:r w:rsidRPr="00416D0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Default="00D4026A" w:rsidP="004B1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программы-22208,4 тыс.руб</w:t>
            </w:r>
          </w:p>
          <w:p w:rsidR="00D4026A" w:rsidRPr="00416D09" w:rsidRDefault="00D4026A" w:rsidP="004B1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год – 10341,1 </w:t>
            </w:r>
            <w:r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D4026A" w:rsidRPr="00416D09" w:rsidRDefault="00D4026A" w:rsidP="004B1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год – 5515,3 </w:t>
            </w:r>
            <w:r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D4026A" w:rsidRPr="00416D09" w:rsidRDefault="00D4026A" w:rsidP="004B1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– 6352,0 </w:t>
            </w:r>
            <w:r w:rsidRPr="00416D09">
              <w:rPr>
                <w:rFonts w:ascii="Times New Roman" w:hAnsi="Times New Roman" w:cs="Times New Roman"/>
              </w:rPr>
              <w:t>тысяч рублей.</w:t>
            </w:r>
          </w:p>
        </w:tc>
      </w:tr>
      <w:tr w:rsidR="00D4026A" w:rsidRPr="00416D09" w:rsidTr="004B1444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Контроль за выполнением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Заместитель главы</w:t>
            </w:r>
            <w:r w:rsidRPr="00416D09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416D09">
              <w:rPr>
                <w:rFonts w:ascii="Times New Roman" w:hAnsi="Times New Roman" w:cs="Times New Roman"/>
              </w:rPr>
              <w:t>в</w:t>
            </w:r>
            <w:r w:rsidRPr="00416D09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D4026A" w:rsidRDefault="00D4026A" w:rsidP="00D4026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26A" w:rsidRDefault="00D4026A" w:rsidP="00D4026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26A" w:rsidRDefault="00D4026A" w:rsidP="00D4026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жилищно-коммунального</w:t>
      </w:r>
    </w:p>
    <w:p w:rsidR="00D4026A" w:rsidRDefault="00D4026A" w:rsidP="00D4026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хозяйства Старонижестеблиевского сельского поселения </w:t>
      </w:r>
    </w:p>
    <w:p w:rsidR="00D4026A" w:rsidRDefault="00D4026A" w:rsidP="00D4026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D4026A" w:rsidRPr="00D4132F" w:rsidRDefault="00D4026A" w:rsidP="00D4026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26A" w:rsidRPr="00416D09" w:rsidRDefault="00D4026A" w:rsidP="00D4026A">
      <w:pPr>
        <w:pStyle w:val="aa"/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 xml:space="preserve">Природно-климатические условия Старонижестеблиевского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D4026A" w:rsidRPr="00416D09" w:rsidRDefault="00D4026A" w:rsidP="00D4026A">
      <w:pPr>
        <w:pStyle w:val="aa"/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D4026A" w:rsidRDefault="00D4026A" w:rsidP="00D4026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Несмотря на предпринимаемые меры, растет количество несанкцион</w:t>
      </w:r>
      <w:r w:rsidRPr="00416D09">
        <w:rPr>
          <w:sz w:val="28"/>
          <w:szCs w:val="28"/>
        </w:rPr>
        <w:t>и</w:t>
      </w:r>
      <w:r w:rsidRPr="00416D09">
        <w:rPr>
          <w:sz w:val="28"/>
          <w:szCs w:val="28"/>
        </w:rPr>
        <w:t>рованных свалок мусора и бытовых отходов, отдельные домовладения не ухожены. Недостаточно занимаются благоустройством и содержанием закре</w:t>
      </w:r>
      <w:r w:rsidRPr="00416D09">
        <w:rPr>
          <w:sz w:val="28"/>
          <w:szCs w:val="28"/>
        </w:rPr>
        <w:t>п</w:t>
      </w:r>
      <w:r w:rsidRPr="00416D09">
        <w:rPr>
          <w:sz w:val="28"/>
          <w:szCs w:val="28"/>
        </w:rPr>
        <w:t xml:space="preserve">ленных территорий организации, расположенные на территориях населенных </w:t>
      </w:r>
    </w:p>
    <w:p w:rsidR="00D4026A" w:rsidRPr="00416D09" w:rsidRDefault="00D4026A" w:rsidP="00D4026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</w:t>
      </w:r>
      <w:r w:rsidRPr="00416D09">
        <w:rPr>
          <w:sz w:val="28"/>
          <w:szCs w:val="28"/>
        </w:rPr>
        <w:t>р</w:t>
      </w:r>
      <w:r w:rsidRPr="00416D09">
        <w:rPr>
          <w:sz w:val="28"/>
          <w:szCs w:val="28"/>
        </w:rPr>
        <w:t>но-эпидемиологическую обстановку, предотвратит угрозу жизни и безопасн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сти граждан, будет способствовать повышению уровня их комфортного пр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живания.</w:t>
      </w:r>
    </w:p>
    <w:p w:rsidR="00D4026A" w:rsidRDefault="00D4026A" w:rsidP="00D4026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</w:t>
      </w:r>
    </w:p>
    <w:p w:rsidR="00D4026A" w:rsidRDefault="00D4026A" w:rsidP="00D4026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026A" w:rsidRDefault="00D4026A" w:rsidP="00D4026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color w:val="000000"/>
          <w:sz w:val="28"/>
          <w:szCs w:val="28"/>
        </w:rPr>
        <w:t>даются в постоянном уходе, не имеют поливочного водопровода, эксплуат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ция их бесконтрольна. Необходим систематический уход за существующими 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насаждениями: вырезка поросли, уборка аварийных и старых деревьев, дек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ративная обрезка, подсадка саженцев, разбивка клумб. Причин такого пол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жения много и, прежде всего, в  отсутствии штата рабочих по благоустройс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ву, недостаточном участии в этой работе жителей муниципального образов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ния, учащихся, трудящихся предприятий, недостаточности средств, опред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ляемых ежегодно бюджетом поселения.</w:t>
      </w:r>
    </w:p>
    <w:p w:rsidR="00D4026A" w:rsidRDefault="00D4026A" w:rsidP="00D4026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026A" w:rsidRDefault="00D4026A" w:rsidP="00D4026A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существующего положения в комплексном благоустройстве населенных пунктов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Старонижестеблиевского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D4026A" w:rsidRPr="00D01234" w:rsidRDefault="00D4026A" w:rsidP="00D4026A">
      <w:pPr>
        <w:widowControl/>
        <w:suppressAutoHyphens/>
        <w:autoSpaceDE/>
        <w:autoSpaceDN/>
        <w:adjustRightInd/>
        <w:spacing w:before="100" w:beforeAutospacing="1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026A" w:rsidRDefault="00D4026A" w:rsidP="00D4026A">
      <w:pPr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мероприятий по благоустройству подразумевает под собой мероприятия в части: </w:t>
      </w:r>
    </w:p>
    <w:p w:rsidR="00D4026A" w:rsidRDefault="00D4026A" w:rsidP="00D4026A">
      <w:pPr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 Жилищно-коммунального хозяйства на территории  Старонижесте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лиевского сельского поселения Красноармейского района;</w:t>
      </w:r>
    </w:p>
    <w:p w:rsidR="00D4026A" w:rsidRDefault="00D4026A" w:rsidP="00D4026A">
      <w:pPr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озеленения населенных пунктов </w:t>
      </w:r>
      <w:r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района;</w:t>
      </w:r>
    </w:p>
    <w:p w:rsidR="00D4026A" w:rsidRPr="00D4132F" w:rsidRDefault="00D4026A" w:rsidP="00D4026A">
      <w:pPr>
        <w:spacing w:after="100" w:afterAutospacing="1"/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. организацию и содержание мест захоронения;</w:t>
      </w:r>
    </w:p>
    <w:p w:rsidR="00D4026A" w:rsidRDefault="00D4026A" w:rsidP="00D4026A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обращения с твердыми бытовыми отходами на территории </w:t>
      </w:r>
      <w:r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</w:t>
      </w:r>
      <w:r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стеблиевского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района;</w:t>
      </w:r>
    </w:p>
    <w:p w:rsidR="00D4026A" w:rsidRPr="00D4132F" w:rsidRDefault="00D4026A" w:rsidP="00D4026A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</w:p>
    <w:p w:rsidR="00D4026A" w:rsidRPr="00D4132F" w:rsidRDefault="00D4026A" w:rsidP="00D4026A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. мероприятия по благоустройству </w:t>
      </w:r>
      <w:r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026A" w:rsidRDefault="00D4026A" w:rsidP="00D4026A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нию, проведен анализ существующего положения в комплексном благоус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ройстве поселения. Анализ проведен по показателям, по результатам исслед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вания которых, сформулированы цели, задачи и направления деятельности при осуществлении программы.</w:t>
      </w:r>
    </w:p>
    <w:p w:rsidR="00D4026A" w:rsidRPr="00D4132F" w:rsidRDefault="00D4026A" w:rsidP="00D4026A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026A" w:rsidRPr="00D4132F" w:rsidRDefault="00D4026A" w:rsidP="00D4026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Анализ качественного состояния элементов благоустройства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Старонижестеблиевском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Красноармейского района</w:t>
      </w:r>
    </w:p>
    <w:p w:rsidR="00D4026A" w:rsidRDefault="00D4026A" w:rsidP="00D4026A">
      <w:pPr>
        <w:ind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4026A" w:rsidRDefault="00D4026A" w:rsidP="00D4026A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1.2.1.Жилищно-коммунальное хозяйство</w:t>
      </w:r>
    </w:p>
    <w:p w:rsidR="00D4026A" w:rsidRDefault="00D4026A" w:rsidP="00D402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Жилищно-коммунальное хозяйство предусматривает субсидирование мероприятий по р</w:t>
      </w:r>
      <w:r w:rsidRPr="00EF0AF6"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0AF6">
        <w:rPr>
          <w:rFonts w:ascii="Times New Roman" w:hAnsi="Times New Roman" w:cs="Times New Roman"/>
          <w:sz w:val="28"/>
          <w:szCs w:val="28"/>
        </w:rPr>
        <w:t xml:space="preserve"> и 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0AF6">
        <w:rPr>
          <w:rFonts w:ascii="Times New Roman" w:hAnsi="Times New Roman" w:cs="Times New Roman"/>
          <w:sz w:val="28"/>
          <w:szCs w:val="28"/>
        </w:rPr>
        <w:t xml:space="preserve"> водопровода</w:t>
      </w:r>
      <w:r>
        <w:rPr>
          <w:rFonts w:ascii="Times New Roman" w:hAnsi="Times New Roman" w:cs="Times New Roman"/>
          <w:sz w:val="28"/>
          <w:szCs w:val="28"/>
        </w:rPr>
        <w:t xml:space="preserve"> в 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ском сельском поселении Красноармейского района, </w:t>
      </w:r>
      <w:r w:rsidRPr="00EF0AF6">
        <w:rPr>
          <w:rFonts w:ascii="Times New Roman" w:hAnsi="Times New Roman" w:cs="Times New Roman"/>
          <w:sz w:val="28"/>
          <w:szCs w:val="28"/>
        </w:rPr>
        <w:t xml:space="preserve"> изготовлению</w:t>
      </w:r>
      <w:r>
        <w:rPr>
          <w:rFonts w:ascii="Times New Roman" w:hAnsi="Times New Roman" w:cs="Times New Roman"/>
          <w:sz w:val="28"/>
          <w:szCs w:val="28"/>
        </w:rPr>
        <w:t xml:space="preserve"> проектно - сметной документации.</w:t>
      </w:r>
    </w:p>
    <w:p w:rsidR="00D4026A" w:rsidRPr="00D4132F" w:rsidRDefault="00D4026A" w:rsidP="00D4026A">
      <w:pPr>
        <w:ind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4026A" w:rsidRDefault="00D4026A" w:rsidP="00D4026A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4026A" w:rsidRPr="00D4132F" w:rsidRDefault="00D4026A" w:rsidP="00D4026A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1.2.2</w:t>
      </w:r>
      <w:r w:rsidRPr="00D4132F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.Озеленение </w:t>
      </w:r>
    </w:p>
    <w:p w:rsidR="00D4026A" w:rsidRPr="00D4132F" w:rsidRDefault="00D4026A" w:rsidP="00D4026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026A" w:rsidRPr="00D4132F" w:rsidRDefault="00D4026A" w:rsidP="00D4026A">
      <w:pPr>
        <w:ind w:firstLine="782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Искусственные посадки зеленых насаждений в виде отдельных  скв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ров,   аллей, лесополос существуют  в  населенных пунктах. Существующие участки зеленых насаждений общего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и растений имеют 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удовл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творительное состояние: недостаточно благоустроены, нуждаются в постоя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ном уходе. Необходим систематический уход за существующими насажд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недостаточном участии в этой работе жителей поселения, работников  образования, учащихся, трудящихся предприятий, недостаточн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сти средств, определяемых ежегодно.</w:t>
      </w:r>
    </w:p>
    <w:p w:rsidR="00D4026A" w:rsidRPr="00D4132F" w:rsidRDefault="00D4026A" w:rsidP="00D4026A">
      <w:pPr>
        <w:spacing w:before="100" w:beforeAutospacing="1" w:after="100" w:afterAutospacing="1"/>
        <w:ind w:firstLine="60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</w:t>
      </w:r>
      <w:r w:rsidRPr="00D413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132F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содержание мест захоронения</w:t>
      </w:r>
    </w:p>
    <w:p w:rsidR="00D4026A" w:rsidRPr="00D4132F" w:rsidRDefault="00D4026A" w:rsidP="00D40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Основной целью являе</w:t>
      </w:r>
      <w:r w:rsidRPr="00D4132F">
        <w:rPr>
          <w:rFonts w:ascii="Times New Roman" w:hAnsi="Times New Roman" w:cs="Times New Roman"/>
          <w:sz w:val="28"/>
          <w:szCs w:val="28"/>
        </w:rPr>
        <w:t>тся реализация мероприятия по благоус</w:t>
      </w:r>
      <w:r w:rsidRPr="00D4132F">
        <w:rPr>
          <w:rFonts w:ascii="Times New Roman" w:hAnsi="Times New Roman" w:cs="Times New Roman"/>
          <w:sz w:val="28"/>
          <w:szCs w:val="28"/>
        </w:rPr>
        <w:t>т</w:t>
      </w:r>
      <w:r w:rsidRPr="00D4132F">
        <w:rPr>
          <w:rFonts w:ascii="Times New Roman" w:hAnsi="Times New Roman" w:cs="Times New Roman"/>
          <w:sz w:val="28"/>
          <w:szCs w:val="28"/>
        </w:rPr>
        <w:t>ройству и содержанию мест захоронений (кладбищ).</w:t>
      </w:r>
    </w:p>
    <w:p w:rsidR="00D4026A" w:rsidRDefault="00D4026A" w:rsidP="00D4026A">
      <w:pPr>
        <w:ind w:firstLine="0"/>
        <w:rPr>
          <w:rFonts w:ascii="Times New Roman" w:hAnsi="Times New Roman" w:cs="Times New Roman"/>
          <w:color w:val="444444"/>
          <w:sz w:val="28"/>
          <w:szCs w:val="28"/>
        </w:rPr>
      </w:pPr>
    </w:p>
    <w:p w:rsidR="00D4026A" w:rsidRPr="00D4132F" w:rsidRDefault="00D4026A" w:rsidP="00D4026A">
      <w:pPr>
        <w:ind w:firstLine="0"/>
        <w:rPr>
          <w:rFonts w:ascii="Times New Roman" w:hAnsi="Times New Roman" w:cs="Times New Roman"/>
          <w:color w:val="444444"/>
          <w:sz w:val="28"/>
          <w:szCs w:val="28"/>
        </w:rPr>
      </w:pPr>
    </w:p>
    <w:p w:rsidR="00D4026A" w:rsidRPr="00D4132F" w:rsidRDefault="00D4026A" w:rsidP="00D4026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Обращение с твердыми бытовыми отходами на территории </w:t>
      </w:r>
      <w:r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026A" w:rsidRPr="00D4132F" w:rsidRDefault="00D4026A" w:rsidP="00D4026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026A" w:rsidRPr="00D4132F" w:rsidRDefault="00D4026A" w:rsidP="00D4026A">
      <w:pPr>
        <w:ind w:firstLine="601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4132F">
        <w:rPr>
          <w:rFonts w:ascii="Times New Roman" w:hAnsi="Times New Roman" w:cs="Times New Roman"/>
          <w:sz w:val="28"/>
          <w:szCs w:val="28"/>
        </w:rPr>
        <w:t>бращения с твердыми коммунальными (бытовыми) отход</w:t>
      </w:r>
      <w:r w:rsidRPr="00D413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D4132F">
        <w:rPr>
          <w:rFonts w:ascii="Times New Roman" w:hAnsi="Times New Roman" w:cs="Times New Roman"/>
          <w:sz w:val="28"/>
          <w:szCs w:val="28"/>
        </w:rPr>
        <w:t xml:space="preserve"> являются отходы, которые образуются в многоквартирных и индивид</w:t>
      </w:r>
      <w:r w:rsidRPr="00D4132F">
        <w:rPr>
          <w:rFonts w:ascii="Times New Roman" w:hAnsi="Times New Roman" w:cs="Times New Roman"/>
          <w:sz w:val="28"/>
          <w:szCs w:val="28"/>
        </w:rPr>
        <w:t>у</w:t>
      </w:r>
      <w:r w:rsidRPr="00D4132F">
        <w:rPr>
          <w:rFonts w:ascii="Times New Roman" w:hAnsi="Times New Roman" w:cs="Times New Roman"/>
          <w:sz w:val="28"/>
          <w:szCs w:val="28"/>
        </w:rPr>
        <w:t>альных жилых домах в результате потребления товаров (продукции) физич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скими лицами и включают также товары (продукцию), использованные физ</w:t>
      </w:r>
      <w:r w:rsidRPr="00D4132F">
        <w:rPr>
          <w:rFonts w:ascii="Times New Roman" w:hAnsi="Times New Roman" w:cs="Times New Roman"/>
          <w:sz w:val="28"/>
          <w:szCs w:val="28"/>
        </w:rPr>
        <w:t>и</w:t>
      </w:r>
      <w:r w:rsidRPr="00D4132F">
        <w:rPr>
          <w:rFonts w:ascii="Times New Roman" w:hAnsi="Times New Roman" w:cs="Times New Roman"/>
          <w:sz w:val="28"/>
          <w:szCs w:val="28"/>
        </w:rPr>
        <w:t>ческими лицами в целях удовлетворения личных потребностей и утратившие свои потребительские свойства</w:t>
      </w:r>
    </w:p>
    <w:p w:rsidR="00D4026A" w:rsidRPr="00D4132F" w:rsidRDefault="00D4026A" w:rsidP="00D4026A">
      <w:pPr>
        <w:ind w:firstLine="567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1</w:t>
      </w:r>
      <w:r w:rsidRPr="00D4132F">
        <w:rPr>
          <w:rFonts w:ascii="Times New Roman" w:hAnsi="Times New Roman" w:cs="Times New Roman"/>
          <w:sz w:val="28"/>
          <w:szCs w:val="28"/>
          <w:lang w:bidi="he-IL"/>
        </w:rPr>
        <w:t>. внедрение инновационных методов информационной и пропагандис</w:t>
      </w:r>
      <w:r w:rsidRPr="00D4132F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D4132F">
        <w:rPr>
          <w:rFonts w:ascii="Times New Roman" w:hAnsi="Times New Roman" w:cs="Times New Roman"/>
          <w:sz w:val="28"/>
          <w:szCs w:val="28"/>
          <w:lang w:bidi="he-IL"/>
        </w:rPr>
        <w:t>ской работы с населением по вопросам обращения с ТБО;</w:t>
      </w:r>
    </w:p>
    <w:p w:rsidR="00D4026A" w:rsidRPr="00D4132F" w:rsidRDefault="00D4026A" w:rsidP="00D4026A">
      <w:pPr>
        <w:ind w:firstLine="567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132F">
        <w:rPr>
          <w:rFonts w:ascii="Times New Roman" w:hAnsi="Times New Roman" w:cs="Times New Roman"/>
          <w:sz w:val="28"/>
          <w:szCs w:val="28"/>
        </w:rPr>
        <w:t xml:space="preserve">. формирование и повышение экологической и гигиенической культуры, начиная от </w:t>
      </w:r>
      <w:r w:rsidRPr="00D4132F">
        <w:rPr>
          <w:rFonts w:ascii="Times New Roman" w:hAnsi="Times New Roman" w:cs="Times New Roman"/>
          <w:sz w:val="28"/>
          <w:szCs w:val="28"/>
          <w:lang w:bidi="he-IL"/>
        </w:rPr>
        <w:t>воспитанников детских садов, учащихся и студентов образовател</w:t>
      </w:r>
      <w:r w:rsidRPr="00D4132F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Pr="00D4132F">
        <w:rPr>
          <w:rFonts w:ascii="Times New Roman" w:hAnsi="Times New Roman" w:cs="Times New Roman"/>
          <w:sz w:val="28"/>
          <w:szCs w:val="28"/>
          <w:lang w:bidi="he-IL"/>
        </w:rPr>
        <w:t>ных учреждений до специалистов предприятий и организаций, а также орг</w:t>
      </w:r>
      <w:r w:rsidRPr="00D4132F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D4132F">
        <w:rPr>
          <w:rFonts w:ascii="Times New Roman" w:hAnsi="Times New Roman" w:cs="Times New Roman"/>
          <w:sz w:val="28"/>
          <w:szCs w:val="28"/>
          <w:lang w:bidi="he-IL"/>
        </w:rPr>
        <w:t>нов государственного и муниципального управления;</w:t>
      </w:r>
    </w:p>
    <w:p w:rsidR="00D4026A" w:rsidRDefault="00D4026A" w:rsidP="00D4026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. поощрение активного участия населения в мероприятиях по раздел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ному сбору и утилизации (использованию) ТБО.</w:t>
      </w:r>
    </w:p>
    <w:p w:rsidR="00D4026A" w:rsidRPr="00D4132F" w:rsidRDefault="00D4026A" w:rsidP="00D4026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4026A" w:rsidRPr="00D4132F" w:rsidRDefault="00D4026A" w:rsidP="00D4026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1.2.5</w:t>
      </w:r>
      <w:r w:rsidRPr="00D413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Благоустройство в населенных пунктах</w:t>
      </w:r>
    </w:p>
    <w:p w:rsidR="00D4026A" w:rsidRPr="00D4132F" w:rsidRDefault="00D4026A" w:rsidP="00D4026A">
      <w:pPr>
        <w:spacing w:before="24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Благоустройство населенных пунктов включает в себя: озеленение те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ритории поселения, установка детских игровых площадок, содержание мест отдыха, содержание  мест захоронения. Благоустройством занимается админ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страция сельского поселения. </w:t>
      </w:r>
    </w:p>
    <w:p w:rsidR="00D4026A" w:rsidRPr="00D4132F" w:rsidRDefault="00D4026A" w:rsidP="00D4026A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Привлечение жителей к участию в решении проблем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ройства населенных пунктов </w:t>
      </w:r>
      <w:r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Красноармейского района</w:t>
      </w:r>
    </w:p>
    <w:p w:rsidR="00D4026A" w:rsidRPr="00D4132F" w:rsidRDefault="00D4026A" w:rsidP="00D4026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026A" w:rsidRPr="00D4132F" w:rsidRDefault="00D4026A" w:rsidP="00D4026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Одной из проблем благоустройства населенных пунктов является нег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тивное отношение жителей к элементам благоустройства, создание несан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ционированных свалок мусора.</w:t>
      </w:r>
    </w:p>
    <w:p w:rsidR="00D4026A" w:rsidRPr="00D4132F" w:rsidRDefault="00D4026A" w:rsidP="00D4026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Анализ показывает, что проблема заключается в низком уровне культ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ры поведения жителей населенных пунктов  на улицах и во дворах, небре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ном отношении к элементам благоустройства. </w:t>
      </w:r>
    </w:p>
    <w:p w:rsidR="00D4026A" w:rsidRPr="00663793" w:rsidRDefault="00D4026A" w:rsidP="00D4026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Решением этой проблемы, возможно, является организация и  ежегодное проведение смотра-конкурса «Лучшая улица, дом, двор». Жители двора, дома, улицы, принимавшие участие в благоустройстве, будут принимать участие в обеспечении  сохранности объектов благоустройства.</w:t>
      </w:r>
    </w:p>
    <w:p w:rsidR="00D4026A" w:rsidRPr="00D4132F" w:rsidRDefault="00D4026A" w:rsidP="00D402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Настоящей Программой предусматриваются основные направления де</w:t>
      </w:r>
      <w:r w:rsidRPr="00D4132F">
        <w:rPr>
          <w:rFonts w:ascii="Times New Roman" w:hAnsi="Times New Roman" w:cs="Times New Roman"/>
          <w:sz w:val="28"/>
          <w:szCs w:val="28"/>
        </w:rPr>
        <w:t>я</w:t>
      </w:r>
      <w:r w:rsidRPr="00D4132F">
        <w:rPr>
          <w:rFonts w:ascii="Times New Roman" w:hAnsi="Times New Roman" w:cs="Times New Roman"/>
          <w:sz w:val="28"/>
          <w:szCs w:val="28"/>
        </w:rPr>
        <w:t>тельности по решению проблем, сохранению и развитию населенных пунктов для создания благоприятных и комфортных условий для проживания в пос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лении. С этой целью необходимо проводить постоянно и периодически по квартально определенный перечень работ по санитарному содержанию мест общего пользования: покос травы в парках, культурных пастбищах, кладб</w:t>
      </w:r>
      <w:r w:rsidRPr="00D4132F">
        <w:rPr>
          <w:rFonts w:ascii="Times New Roman" w:hAnsi="Times New Roman" w:cs="Times New Roman"/>
          <w:sz w:val="28"/>
          <w:szCs w:val="28"/>
        </w:rPr>
        <w:t>и</w:t>
      </w:r>
      <w:r w:rsidRPr="00D4132F">
        <w:rPr>
          <w:rFonts w:ascii="Times New Roman" w:hAnsi="Times New Roman" w:cs="Times New Roman"/>
          <w:sz w:val="28"/>
          <w:szCs w:val="28"/>
        </w:rPr>
        <w:t>щах, газонах  на прилегающей территории к объектам, принадлежащим сел</w:t>
      </w:r>
      <w:r w:rsidRPr="00D4132F">
        <w:rPr>
          <w:rFonts w:ascii="Times New Roman" w:hAnsi="Times New Roman" w:cs="Times New Roman"/>
          <w:sz w:val="28"/>
          <w:szCs w:val="28"/>
        </w:rPr>
        <w:t>ь</w:t>
      </w:r>
      <w:r w:rsidRPr="00D4132F">
        <w:rPr>
          <w:rFonts w:ascii="Times New Roman" w:hAnsi="Times New Roman" w:cs="Times New Roman"/>
          <w:sz w:val="28"/>
          <w:szCs w:val="28"/>
        </w:rPr>
        <w:t>скому поселению; побелка деревьев, обрезка деревьев, спил аварийных  д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ревьев; очистка от поросли кустарников и мелколесья в парках и скверах, на кладбищах поселения; уборка от твердых бытовых отходов кладбищ, парков, дорог, автобусных остановок, оборудование контейнерных площадок; дези</w:t>
      </w:r>
      <w:r w:rsidRPr="00D4132F">
        <w:rPr>
          <w:rFonts w:ascii="Times New Roman" w:hAnsi="Times New Roman" w:cs="Times New Roman"/>
          <w:sz w:val="28"/>
          <w:szCs w:val="28"/>
        </w:rPr>
        <w:t>н</w:t>
      </w:r>
      <w:r w:rsidRPr="00D4132F">
        <w:rPr>
          <w:rFonts w:ascii="Times New Roman" w:hAnsi="Times New Roman" w:cs="Times New Roman"/>
          <w:sz w:val="28"/>
          <w:szCs w:val="28"/>
        </w:rPr>
        <w:t>фекция контейнеров для ТБО, для биологических отходов; очистка ливневок; высадка цветов, зеленых насаждений; прополка клумб; уборка и расчистка м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ханическим и ручным способом дорог и тротуаров от снега в зимний период; рассыпка ПСС при содержании дорог в зимний период; покраска имущества и оборудования принадлежащего сельскому поселению (детские площадки, з</w:t>
      </w:r>
      <w:r w:rsidRPr="00D4132F">
        <w:rPr>
          <w:rFonts w:ascii="Times New Roman" w:hAnsi="Times New Roman" w:cs="Times New Roman"/>
          <w:sz w:val="28"/>
          <w:szCs w:val="28"/>
        </w:rPr>
        <w:t>а</w:t>
      </w:r>
      <w:r w:rsidRPr="00D4132F">
        <w:rPr>
          <w:rFonts w:ascii="Times New Roman" w:hAnsi="Times New Roman" w:cs="Times New Roman"/>
          <w:sz w:val="28"/>
          <w:szCs w:val="28"/>
        </w:rPr>
        <w:t xml:space="preserve">боры, здания, и т.д.); сбор и вывоз </w:t>
      </w:r>
      <w:r>
        <w:rPr>
          <w:rFonts w:ascii="Times New Roman" w:hAnsi="Times New Roman" w:cs="Times New Roman"/>
          <w:sz w:val="28"/>
          <w:szCs w:val="28"/>
        </w:rPr>
        <w:t>ТБО.</w:t>
      </w:r>
    </w:p>
    <w:p w:rsidR="00D4026A" w:rsidRDefault="00D4026A" w:rsidP="00D4026A">
      <w:pPr>
        <w:ind w:firstLine="709"/>
        <w:rPr>
          <w:rFonts w:ascii="Times New Roman" w:hAnsi="Times New Roman" w:cs="Times New Roman"/>
          <w:sz w:val="28"/>
          <w:szCs w:val="20"/>
        </w:rPr>
      </w:pPr>
    </w:p>
    <w:p w:rsidR="00D4026A" w:rsidRPr="00D4132F" w:rsidRDefault="00D4026A" w:rsidP="00D4026A">
      <w:pPr>
        <w:ind w:firstLine="709"/>
        <w:rPr>
          <w:rFonts w:ascii="Times New Roman" w:hAnsi="Times New Roman" w:cs="Times New Roman"/>
          <w:sz w:val="28"/>
          <w:szCs w:val="20"/>
        </w:rPr>
      </w:pPr>
    </w:p>
    <w:p w:rsidR="00D4026A" w:rsidRDefault="00D4026A" w:rsidP="00D4026A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Цели,  задачи  и целевые показатели</w:t>
      </w:r>
      <w:r>
        <w:rPr>
          <w:rFonts w:ascii="Times New Roman" w:hAnsi="Times New Roman" w:cs="Times New Roman"/>
          <w:b/>
          <w:sz w:val="28"/>
        </w:rPr>
        <w:t>, сроки и этапы реализации</w:t>
      </w:r>
    </w:p>
    <w:p w:rsidR="00D4026A" w:rsidRPr="00D43CE8" w:rsidRDefault="00D4026A" w:rsidP="00D4026A">
      <w:pPr>
        <w:pStyle w:val="af"/>
        <w:ind w:left="360" w:firstLine="0"/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D4026A" w:rsidRPr="00D43CE8" w:rsidRDefault="00D4026A" w:rsidP="00D4026A">
      <w:pPr>
        <w:pStyle w:val="af"/>
        <w:ind w:left="360" w:firstLine="0"/>
        <w:rPr>
          <w:rFonts w:ascii="Times New Roman" w:hAnsi="Times New Roman" w:cs="Times New Roman"/>
          <w:b/>
          <w:sz w:val="28"/>
        </w:rPr>
      </w:pPr>
    </w:p>
    <w:p w:rsidR="00D4026A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- Совершенствование системы комплексного благоустройства на терр</w:t>
      </w:r>
      <w:r w:rsidRPr="00D43CE8">
        <w:rPr>
          <w:rFonts w:ascii="Times New Roman" w:hAnsi="Times New Roman" w:cs="Times New Roman"/>
          <w:sz w:val="28"/>
          <w:szCs w:val="28"/>
        </w:rPr>
        <w:t>и</w:t>
      </w:r>
      <w:r w:rsidRPr="00D43CE8">
        <w:rPr>
          <w:rFonts w:ascii="Times New Roman" w:hAnsi="Times New Roman" w:cs="Times New Roman"/>
          <w:sz w:val="28"/>
          <w:szCs w:val="28"/>
        </w:rPr>
        <w:t xml:space="preserve">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43CE8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комфортных условий проживания и отдыха населения;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- Совершенствование эстетического вида населенных пунктов сельского поселения, создание гармоничной архитектурно-ландшафтной среды;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- Содержание и благоустройство кладбищ;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4026A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</w:t>
      </w:r>
      <w:r w:rsidRPr="0052709A">
        <w:rPr>
          <w:rFonts w:ascii="Times New Roman" w:hAnsi="Times New Roman" w:cs="Times New Roman"/>
          <w:sz w:val="28"/>
          <w:szCs w:val="28"/>
        </w:rPr>
        <w:t>одействие улучшению жилищных условий сельского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09A">
        <w:rPr>
          <w:rFonts w:ascii="Times New Roman" w:hAnsi="Times New Roman" w:cs="Times New Roman"/>
          <w:sz w:val="28"/>
          <w:szCs w:val="28"/>
        </w:rPr>
        <w:t xml:space="preserve"> ра</w:t>
      </w:r>
      <w:r w:rsidRPr="0052709A">
        <w:rPr>
          <w:rFonts w:ascii="Times New Roman" w:hAnsi="Times New Roman" w:cs="Times New Roman"/>
          <w:sz w:val="28"/>
          <w:szCs w:val="28"/>
        </w:rPr>
        <w:t>з</w:t>
      </w:r>
      <w:r w:rsidRPr="0052709A">
        <w:rPr>
          <w:rFonts w:ascii="Times New Roman" w:hAnsi="Times New Roman" w:cs="Times New Roman"/>
          <w:sz w:val="28"/>
          <w:szCs w:val="28"/>
        </w:rPr>
        <w:t>витие социальной и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- Организация взаимодействия между предприятиями, организациями и учреждениями, жителями поселения при решении вопросов благоустройства поселения;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- Приведение в качественное состояние элементов благоустройства н</w:t>
      </w:r>
      <w:r w:rsidRPr="00D43CE8">
        <w:rPr>
          <w:rFonts w:ascii="Times New Roman" w:hAnsi="Times New Roman" w:cs="Times New Roman"/>
          <w:sz w:val="28"/>
          <w:szCs w:val="28"/>
        </w:rPr>
        <w:t>а</w:t>
      </w:r>
      <w:r w:rsidRPr="00D43CE8">
        <w:rPr>
          <w:rFonts w:ascii="Times New Roman" w:hAnsi="Times New Roman" w:cs="Times New Roman"/>
          <w:sz w:val="28"/>
          <w:szCs w:val="28"/>
        </w:rPr>
        <w:t>селенных пунктов;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-  Привлечение жителей поселения к участию в решении проблем бл</w:t>
      </w:r>
      <w:r w:rsidRPr="00D43CE8">
        <w:rPr>
          <w:rFonts w:ascii="Times New Roman" w:hAnsi="Times New Roman" w:cs="Times New Roman"/>
          <w:sz w:val="28"/>
          <w:szCs w:val="28"/>
        </w:rPr>
        <w:t>а</w:t>
      </w:r>
      <w:r w:rsidRPr="00D43CE8">
        <w:rPr>
          <w:rFonts w:ascii="Times New Roman" w:hAnsi="Times New Roman" w:cs="Times New Roman"/>
          <w:sz w:val="28"/>
          <w:szCs w:val="28"/>
        </w:rPr>
        <w:lastRenderedPageBreak/>
        <w:t>гоустройства населенных пунктов;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CE8">
        <w:rPr>
          <w:rFonts w:ascii="Times New Roman" w:hAnsi="Times New Roman" w:cs="Times New Roman"/>
          <w:sz w:val="28"/>
          <w:szCs w:val="28"/>
        </w:rPr>
        <w:t>- 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посадка новых деревьев и кустарников, оформление об</w:t>
      </w:r>
      <w:r w:rsidRPr="00D43CE8">
        <w:rPr>
          <w:rFonts w:ascii="Times New Roman" w:hAnsi="Times New Roman" w:cs="Times New Roman"/>
          <w:sz w:val="28"/>
          <w:szCs w:val="28"/>
        </w:rPr>
        <w:t>ъ</w:t>
      </w:r>
      <w:r w:rsidRPr="00D43CE8">
        <w:rPr>
          <w:rFonts w:ascii="Times New Roman" w:hAnsi="Times New Roman" w:cs="Times New Roman"/>
          <w:sz w:val="28"/>
          <w:szCs w:val="28"/>
        </w:rPr>
        <w:t>ектов зеленого фонда скверов, парков, газонов, скашивание травы;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Программы по следующим основным направлениям: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1. Укрепление материально-технической базы мест общего пользования;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2. отсутствие предписаний со стороны контролирующих служб по с</w:t>
      </w:r>
      <w:r w:rsidRPr="00D43CE8">
        <w:rPr>
          <w:rFonts w:ascii="Times New Roman" w:hAnsi="Times New Roman" w:cs="Times New Roman"/>
          <w:sz w:val="28"/>
          <w:szCs w:val="28"/>
        </w:rPr>
        <w:t>о</w:t>
      </w:r>
      <w:r w:rsidRPr="00D43CE8">
        <w:rPr>
          <w:rFonts w:ascii="Times New Roman" w:hAnsi="Times New Roman" w:cs="Times New Roman"/>
          <w:sz w:val="28"/>
          <w:szCs w:val="28"/>
        </w:rPr>
        <w:t>держанию мест общего пользования.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3. отсутствие обоснованных жалоб от жителей поселения.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печивающих комфортные условия для работы и отдыха населения на террит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- процент соответствия объектов внешнего благоустройства (озеленения, , дет. площадки) ГОСТу;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- процент привлечения населения  муниципального образования  к раб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там по благоустройству;</w:t>
      </w:r>
    </w:p>
    <w:p w:rsidR="00D4026A" w:rsidRDefault="00D4026A" w:rsidP="00D402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- процент привлечения предприятий и организаций поселения к 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работам по благоустройству;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- уровень взаимодействия предприятий, обеспечивающих благоустро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ство поселения и предприятий – владельцев инженерных сетей;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- уровень благоустроенности сельского поселения (обеспеченность зел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ными насаждениями, детскими игровыми площадками)</w:t>
      </w:r>
    </w:p>
    <w:p w:rsidR="00D4026A" w:rsidRPr="00D43CE8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Программой предусматривается реализация комплекса взаимоувязанных мероприятий по приоритетным направлениям по содержанию мест общего пользования, обеспечивающих сохранение и эффективное использование, внедрение новых организационно-экономических механизмов в целом на пр</w:t>
      </w:r>
      <w:r w:rsidRPr="00D43CE8">
        <w:rPr>
          <w:rFonts w:ascii="Times New Roman" w:hAnsi="Times New Roman" w:cs="Times New Roman"/>
          <w:sz w:val="28"/>
          <w:szCs w:val="28"/>
        </w:rPr>
        <w:t>о</w:t>
      </w:r>
      <w:r w:rsidRPr="00D43CE8">
        <w:rPr>
          <w:rFonts w:ascii="Times New Roman" w:hAnsi="Times New Roman" w:cs="Times New Roman"/>
          <w:sz w:val="28"/>
          <w:szCs w:val="28"/>
        </w:rPr>
        <w:t>тяжении срока реализации Программы.</w:t>
      </w:r>
    </w:p>
    <w:p w:rsidR="00D4026A" w:rsidRPr="00D4132F" w:rsidRDefault="00D4026A" w:rsidP="00D4026A">
      <w:pPr>
        <w:ind w:firstLine="0"/>
        <w:rPr>
          <w:rFonts w:ascii="Times New Roman" w:hAnsi="Times New Roman" w:cs="Times New Roman"/>
          <w:sz w:val="28"/>
        </w:rPr>
      </w:pPr>
    </w:p>
    <w:tbl>
      <w:tblPr>
        <w:tblW w:w="102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620"/>
        <w:gridCol w:w="1408"/>
        <w:gridCol w:w="1219"/>
        <w:gridCol w:w="1511"/>
        <w:gridCol w:w="1384"/>
        <w:gridCol w:w="1384"/>
      </w:tblGrid>
      <w:tr w:rsidR="00D4026A" w:rsidRPr="00D4132F" w:rsidTr="004B1444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№</w:t>
            </w:r>
          </w:p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Наименование</w:t>
            </w:r>
          </w:p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целевого</w:t>
            </w:r>
          </w:p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4026A" w:rsidRPr="00D4132F" w:rsidTr="004B1444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A" w:rsidRPr="00D4132F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A" w:rsidRPr="00D4132F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A" w:rsidRPr="00D4132F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6A" w:rsidRPr="00D4132F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</w:tr>
      <w:tr w:rsidR="00D4026A" w:rsidRPr="00D4132F" w:rsidTr="004B144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7</w:t>
            </w:r>
          </w:p>
        </w:tc>
      </w:tr>
      <w:tr w:rsidR="00D4026A" w:rsidRPr="00D4132F" w:rsidTr="004B144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  <w:p w:rsidR="00D4026A" w:rsidRPr="00D4132F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«Жилищно-коммунальное хозяйство Старонижестеблиевского сельского поселения  Красноармейского района» </w:t>
            </w:r>
          </w:p>
        </w:tc>
      </w:tr>
      <w:tr w:rsidR="00D4026A" w:rsidRPr="00D4132F" w:rsidTr="004B144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сумма бюджетных средств направленных на благоустройство </w:t>
            </w:r>
            <w:r w:rsidRPr="00D4132F">
              <w:rPr>
                <w:rFonts w:ascii="Times New Roman" w:hAnsi="Times New Roman" w:cs="Times New Roman"/>
              </w:rPr>
              <w:lastRenderedPageBreak/>
              <w:t>территории  сельского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lastRenderedPageBreak/>
              <w:t>тыс.руб.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10341,1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6352,0</w:t>
            </w:r>
          </w:p>
        </w:tc>
      </w:tr>
      <w:tr w:rsidR="00D4026A" w:rsidRPr="00D4132F" w:rsidTr="004B144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количество граждан   участвующих в благ</w:t>
            </w:r>
            <w:r w:rsidRPr="00D4132F">
              <w:rPr>
                <w:rFonts w:ascii="Times New Roman" w:hAnsi="Times New Roman" w:cs="Times New Roman"/>
              </w:rPr>
              <w:t>о</w:t>
            </w:r>
            <w:r w:rsidRPr="00D4132F">
              <w:rPr>
                <w:rFonts w:ascii="Times New Roman" w:hAnsi="Times New Roman" w:cs="Times New Roman"/>
              </w:rPr>
              <w:t xml:space="preserve">устройстве сельского поселения;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D4132F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5000</w:t>
            </w:r>
          </w:p>
        </w:tc>
      </w:tr>
      <w:tr w:rsidR="00D4026A" w:rsidRPr="00416D09" w:rsidTr="004B144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количество  проведе</w:t>
            </w:r>
            <w:r w:rsidRPr="00416D09">
              <w:rPr>
                <w:rFonts w:ascii="Times New Roman" w:hAnsi="Times New Roman" w:cs="Times New Roman"/>
              </w:rPr>
              <w:t>н</w:t>
            </w:r>
            <w:r w:rsidRPr="00416D09">
              <w:rPr>
                <w:rFonts w:ascii="Times New Roman" w:hAnsi="Times New Roman" w:cs="Times New Roman"/>
              </w:rPr>
              <w:t>ных мероприятий по благоустройству сел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48</w:t>
            </w:r>
          </w:p>
        </w:tc>
      </w:tr>
      <w:tr w:rsidR="00D4026A" w:rsidRPr="00416D09" w:rsidTr="004B144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Омоложение и снос деревьев: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</w:tr>
      <w:tr w:rsidR="00D4026A" w:rsidRPr="00416D09" w:rsidTr="004B144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реконстру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ция</w:t>
            </w:r>
            <w:r w:rsidRPr="00416D09">
              <w:rPr>
                <w:rFonts w:ascii="Times New Roman" w:hAnsi="Times New Roman" w:cs="Times New Roman"/>
              </w:rPr>
              <w:t xml:space="preserve"> водопровода с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гласно проведенным мероприятиям по по</w:t>
            </w:r>
            <w:r w:rsidRPr="00416D09">
              <w:rPr>
                <w:rFonts w:ascii="Times New Roman" w:hAnsi="Times New Roman" w:cs="Times New Roman"/>
              </w:rPr>
              <w:t>д</w:t>
            </w:r>
            <w:r w:rsidRPr="00416D09">
              <w:rPr>
                <w:rFonts w:ascii="Times New Roman" w:hAnsi="Times New Roman" w:cs="Times New Roman"/>
              </w:rPr>
              <w:t>готовке к осеннее-</w:t>
            </w:r>
          </w:p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зимнему периоду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4026A" w:rsidRPr="00416D09" w:rsidTr="004B144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Обновление парка ст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ницы молодыми нас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ждениями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4026A" w:rsidRPr="00416D09" w:rsidTr="004B144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Сбор, вывоз и перед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ча для очистки ЖБО: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4026A" w:rsidRPr="00416D09" w:rsidTr="004B144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 и вывоз и пер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дача для захоронения ТБО: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70</w:t>
            </w:r>
          </w:p>
        </w:tc>
      </w:tr>
      <w:tr w:rsidR="00D4026A" w:rsidRPr="00416D09" w:rsidTr="004B144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Текущий ремонт и о</w:t>
            </w:r>
            <w:r w:rsidRPr="00416D09">
              <w:rPr>
                <w:rFonts w:ascii="Times New Roman" w:hAnsi="Times New Roman" w:cs="Times New Roman"/>
              </w:rPr>
              <w:t>б</w:t>
            </w:r>
            <w:r w:rsidRPr="00416D09">
              <w:rPr>
                <w:rFonts w:ascii="Times New Roman" w:hAnsi="Times New Roman" w:cs="Times New Roman"/>
              </w:rPr>
              <w:t>служивание тран</w:t>
            </w:r>
            <w:r w:rsidRPr="00416D09">
              <w:rPr>
                <w:rFonts w:ascii="Times New Roman" w:hAnsi="Times New Roman" w:cs="Times New Roman"/>
              </w:rPr>
              <w:t>с</w:t>
            </w:r>
            <w:r w:rsidRPr="00416D09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6A" w:rsidRPr="00416D09" w:rsidRDefault="00D4026A" w:rsidP="004B14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</w:tr>
    </w:tbl>
    <w:p w:rsidR="00D4026A" w:rsidRDefault="00D4026A" w:rsidP="00D4026A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D4026A" w:rsidRPr="00416D09" w:rsidRDefault="00D4026A" w:rsidP="00D4026A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D4026A" w:rsidRPr="005F6CDF" w:rsidRDefault="00D4026A" w:rsidP="00D4026A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F6CDF">
        <w:rPr>
          <w:rFonts w:ascii="Times New Roman" w:hAnsi="Times New Roman" w:cs="Times New Roman"/>
          <w:b/>
          <w:sz w:val="28"/>
        </w:rPr>
        <w:t>Перечень и краткое описание программы и основных мероприятий муниципальной программы</w:t>
      </w:r>
    </w:p>
    <w:p w:rsidR="00D4026A" w:rsidRPr="00354B15" w:rsidRDefault="00D4026A" w:rsidP="00D4026A">
      <w:pPr>
        <w:pStyle w:val="22"/>
        <w:rPr>
          <w:b w:val="0"/>
          <w:szCs w:val="28"/>
        </w:rPr>
      </w:pPr>
      <w:r w:rsidRPr="00354B15">
        <w:rPr>
          <w:b w:val="0"/>
          <w:szCs w:val="28"/>
        </w:rPr>
        <w:t xml:space="preserve">Муниципальная программа «Жилищно-коммунальное хозяйство </w:t>
      </w:r>
    </w:p>
    <w:p w:rsidR="00D4026A" w:rsidRDefault="00D4026A" w:rsidP="00D4026A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54B15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района», исходя их задач, состоит из мероприятий направленных на финансовое и материально</w:t>
      </w:r>
      <w:r w:rsidRPr="005F6CDF">
        <w:rPr>
          <w:rFonts w:ascii="Times New Roman" w:hAnsi="Times New Roman" w:cs="Times New Roman"/>
          <w:sz w:val="28"/>
          <w:szCs w:val="28"/>
        </w:rPr>
        <w:t>-техническое обеспечение содержание мест общего пользов</w:t>
      </w:r>
      <w:r w:rsidRPr="005F6CDF">
        <w:rPr>
          <w:rFonts w:ascii="Times New Roman" w:hAnsi="Times New Roman" w:cs="Times New Roman"/>
          <w:sz w:val="28"/>
          <w:szCs w:val="28"/>
        </w:rPr>
        <w:t>а</w:t>
      </w:r>
      <w:r w:rsidRPr="005F6CDF">
        <w:rPr>
          <w:rFonts w:ascii="Times New Roman" w:hAnsi="Times New Roman" w:cs="Times New Roman"/>
          <w:sz w:val="28"/>
          <w:szCs w:val="28"/>
        </w:rPr>
        <w:t>ния в населенных пунктах поселения.</w:t>
      </w:r>
    </w:p>
    <w:p w:rsidR="00D4026A" w:rsidRDefault="00D4026A" w:rsidP="00D4026A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519"/>
        <w:gridCol w:w="1074"/>
        <w:gridCol w:w="1183"/>
        <w:gridCol w:w="1074"/>
        <w:gridCol w:w="2211"/>
      </w:tblGrid>
      <w:tr w:rsidR="00D4026A" w:rsidRPr="008802E4" w:rsidTr="004B1444">
        <w:trPr>
          <w:trHeight w:val="420"/>
        </w:trPr>
        <w:tc>
          <w:tcPr>
            <w:tcW w:w="653" w:type="dxa"/>
            <w:vMerge w:val="restart"/>
          </w:tcPr>
          <w:p w:rsidR="00D4026A" w:rsidRPr="00AF206B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19" w:type="dxa"/>
            <w:vMerge w:val="restart"/>
          </w:tcPr>
          <w:p w:rsidR="00D4026A" w:rsidRPr="00B354FC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FC">
              <w:rPr>
                <w:rFonts w:ascii="Times New Roman" w:hAnsi="Times New Roman"/>
                <w:sz w:val="28"/>
                <w:szCs w:val="28"/>
              </w:rPr>
              <w:t>Наименование меропри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я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3331" w:type="dxa"/>
            <w:gridSpan w:val="3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D4026A" w:rsidRPr="00AF206B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</w:tc>
        <w:tc>
          <w:tcPr>
            <w:tcW w:w="2211" w:type="dxa"/>
            <w:vMerge w:val="restart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D4026A" w:rsidRPr="00AF206B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D4026A" w:rsidRPr="008802E4" w:rsidTr="004B1444">
        <w:trPr>
          <w:trHeight w:val="225"/>
        </w:trPr>
        <w:tc>
          <w:tcPr>
            <w:tcW w:w="653" w:type="dxa"/>
            <w:vMerge/>
          </w:tcPr>
          <w:p w:rsidR="00D4026A" w:rsidRPr="008802E4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D4026A" w:rsidRPr="008802E4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D4026A" w:rsidRPr="008802E4" w:rsidRDefault="00D4026A" w:rsidP="004B1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D4026A" w:rsidRPr="008802E4" w:rsidRDefault="00D4026A" w:rsidP="004B1444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88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D4026A" w:rsidRPr="008802E4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26A" w:rsidRPr="008802E4" w:rsidTr="004B1444">
        <w:tc>
          <w:tcPr>
            <w:tcW w:w="653" w:type="dxa"/>
          </w:tcPr>
          <w:p w:rsidR="00D4026A" w:rsidRPr="008802E4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D4026A" w:rsidRPr="008802E4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Содержание и 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-побелка деревьев, благоустройство клумб и т.д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83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1150,7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2211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026A" w:rsidRPr="008802E4" w:rsidTr="004B1444">
        <w:tc>
          <w:tcPr>
            <w:tcW w:w="653" w:type="dxa"/>
          </w:tcPr>
          <w:p w:rsidR="00D4026A" w:rsidRPr="008802E4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D4026A" w:rsidRPr="008802E4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920,0</w:t>
            </w:r>
          </w:p>
        </w:tc>
        <w:tc>
          <w:tcPr>
            <w:tcW w:w="1183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2211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026A" w:rsidRPr="008802E4" w:rsidTr="004B1444">
        <w:trPr>
          <w:trHeight w:val="1105"/>
        </w:trPr>
        <w:tc>
          <w:tcPr>
            <w:tcW w:w="653" w:type="dxa"/>
          </w:tcPr>
          <w:p w:rsidR="00D4026A" w:rsidRPr="008802E4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D4026A" w:rsidRPr="008802E4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материальных запасов (запчасти на автом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биль, трактор</w:t>
            </w:r>
            <w:r>
              <w:rPr>
                <w:rFonts w:ascii="Times New Roman" w:hAnsi="Times New Roman" w:cs="Times New Roman"/>
              </w:rPr>
              <w:t>, хозяйственные материалы</w:t>
            </w:r>
            <w:r w:rsidRPr="008802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2481,5</w:t>
            </w:r>
          </w:p>
        </w:tc>
        <w:tc>
          <w:tcPr>
            <w:tcW w:w="1183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2032,4</w:t>
            </w:r>
          </w:p>
        </w:tc>
        <w:tc>
          <w:tcPr>
            <w:tcW w:w="2211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026A" w:rsidRPr="008802E4" w:rsidTr="004B1444">
        <w:tc>
          <w:tcPr>
            <w:tcW w:w="653" w:type="dxa"/>
          </w:tcPr>
          <w:p w:rsidR="00D4026A" w:rsidRPr="008802E4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9" w:type="dxa"/>
          </w:tcPr>
          <w:p w:rsidR="00D4026A" w:rsidRPr="008802E4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посадочного  м</w:t>
            </w:r>
            <w:r w:rsidRPr="008802E4">
              <w:rPr>
                <w:rFonts w:ascii="Times New Roman" w:hAnsi="Times New Roman" w:cs="Times New Roman"/>
              </w:rPr>
              <w:t>а</w:t>
            </w:r>
            <w:r w:rsidRPr="008802E4">
              <w:rPr>
                <w:rFonts w:ascii="Times New Roman" w:hAnsi="Times New Roman" w:cs="Times New Roman"/>
              </w:rPr>
              <w:t>териала, оформление крон д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ревьев, удаление сухих дерев</w:t>
            </w:r>
            <w:r w:rsidRPr="008802E4">
              <w:rPr>
                <w:rFonts w:ascii="Times New Roman" w:hAnsi="Times New Roman" w:cs="Times New Roman"/>
              </w:rPr>
              <w:t>ь</w:t>
            </w:r>
            <w:r w:rsidRPr="008802E4">
              <w:rPr>
                <w:rFonts w:ascii="Times New Roman" w:hAnsi="Times New Roman" w:cs="Times New Roman"/>
              </w:rPr>
              <w:t>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стрижка газонов</w:t>
            </w:r>
            <w:r>
              <w:rPr>
                <w:rFonts w:ascii="Times New Roman" w:hAnsi="Times New Roman" w:cs="Times New Roman"/>
              </w:rPr>
              <w:t>, покос 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вы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83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026A" w:rsidRPr="008802E4" w:rsidTr="004B1444">
        <w:trPr>
          <w:trHeight w:val="442"/>
        </w:trPr>
        <w:tc>
          <w:tcPr>
            <w:tcW w:w="653" w:type="dxa"/>
            <w:vMerge w:val="restart"/>
          </w:tcPr>
          <w:p w:rsidR="00D4026A" w:rsidRPr="008802E4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  <w:vMerge w:val="restart"/>
          </w:tcPr>
          <w:p w:rsidR="00D4026A" w:rsidRPr="008802E4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Вывоз отходов и бытового м</w:t>
            </w:r>
            <w:r w:rsidRPr="008802E4">
              <w:rPr>
                <w:rFonts w:ascii="Times New Roman" w:hAnsi="Times New Roman" w:cs="Times New Roman"/>
              </w:rPr>
              <w:t>у</w:t>
            </w:r>
            <w:r w:rsidRPr="008802E4">
              <w:rPr>
                <w:rFonts w:ascii="Times New Roman" w:hAnsi="Times New Roman" w:cs="Times New Roman"/>
              </w:rPr>
              <w:t>сора с территории общего пользования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83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211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026A" w:rsidRPr="008802E4" w:rsidTr="004B1444">
        <w:tc>
          <w:tcPr>
            <w:tcW w:w="653" w:type="dxa"/>
            <w:vMerge/>
          </w:tcPr>
          <w:p w:rsidR="00D4026A" w:rsidRPr="008802E4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D4026A" w:rsidRPr="008802E4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889,6</w:t>
            </w:r>
          </w:p>
        </w:tc>
        <w:tc>
          <w:tcPr>
            <w:tcW w:w="1183" w:type="dxa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889,6</w:t>
            </w:r>
          </w:p>
        </w:tc>
        <w:tc>
          <w:tcPr>
            <w:tcW w:w="1074" w:type="dxa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889,6</w:t>
            </w:r>
          </w:p>
        </w:tc>
        <w:tc>
          <w:tcPr>
            <w:tcW w:w="2211" w:type="dxa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D4026A" w:rsidRPr="008802E4" w:rsidTr="004B1444">
        <w:tc>
          <w:tcPr>
            <w:tcW w:w="653" w:type="dxa"/>
          </w:tcPr>
          <w:p w:rsidR="00D4026A" w:rsidRPr="008802E4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</w:tcPr>
          <w:p w:rsidR="00D4026A" w:rsidRPr="008802E4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Обустройство площадок под мусорные контейнера</w:t>
            </w:r>
            <w:r>
              <w:rPr>
                <w:rFonts w:ascii="Times New Roman" w:hAnsi="Times New Roman" w:cs="Times New Roman"/>
              </w:rPr>
              <w:t>, конте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нера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83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211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026A" w:rsidRPr="008802E4" w:rsidTr="004B1444">
        <w:tc>
          <w:tcPr>
            <w:tcW w:w="653" w:type="dxa"/>
          </w:tcPr>
          <w:p w:rsidR="00D4026A" w:rsidRPr="008802E4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</w:tcPr>
          <w:p w:rsidR="00D4026A" w:rsidRPr="006D1B0D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6D1B0D">
              <w:rPr>
                <w:rFonts w:ascii="Times New Roman" w:hAnsi="Times New Roman"/>
              </w:rPr>
              <w:t>Обеспечение резервными и</w:t>
            </w:r>
            <w:r w:rsidRPr="006D1B0D">
              <w:rPr>
                <w:rFonts w:ascii="Times New Roman" w:hAnsi="Times New Roman"/>
              </w:rPr>
              <w:t>с</w:t>
            </w:r>
            <w:r w:rsidRPr="006D1B0D">
              <w:rPr>
                <w:rFonts w:ascii="Times New Roman" w:hAnsi="Times New Roman"/>
              </w:rPr>
              <w:t>точниками электрической эне</w:t>
            </w:r>
            <w:r w:rsidRPr="006D1B0D">
              <w:rPr>
                <w:rFonts w:ascii="Times New Roman" w:hAnsi="Times New Roman"/>
              </w:rPr>
              <w:t>р</w:t>
            </w:r>
            <w:r w:rsidRPr="006D1B0D">
              <w:rPr>
                <w:rFonts w:ascii="Times New Roman" w:hAnsi="Times New Roman"/>
              </w:rPr>
              <w:t>гии объектов теплоснабжения</w:t>
            </w:r>
          </w:p>
        </w:tc>
        <w:tc>
          <w:tcPr>
            <w:tcW w:w="1074" w:type="dxa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83" w:type="dxa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074" w:type="dxa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2211" w:type="dxa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026A" w:rsidRPr="008802E4" w:rsidTr="004B1444">
        <w:tc>
          <w:tcPr>
            <w:tcW w:w="653" w:type="dxa"/>
          </w:tcPr>
          <w:p w:rsidR="00D4026A" w:rsidRPr="008802E4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</w:tcPr>
          <w:p w:rsidR="00D4026A" w:rsidRPr="008802E4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83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2211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026A" w:rsidRPr="008802E4" w:rsidTr="004B1444">
        <w:tc>
          <w:tcPr>
            <w:tcW w:w="653" w:type="dxa"/>
          </w:tcPr>
          <w:p w:rsidR="00D4026A" w:rsidRPr="008802E4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</w:tcPr>
          <w:p w:rsidR="00D4026A" w:rsidRPr="008802E4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реконструкция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провода (субсидии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лицам)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83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11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026A" w:rsidRPr="008802E4" w:rsidTr="004B1444">
        <w:tc>
          <w:tcPr>
            <w:tcW w:w="653" w:type="dxa"/>
            <w:vMerge w:val="restart"/>
          </w:tcPr>
          <w:p w:rsidR="00D4026A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  <w:vMerge w:val="restart"/>
          </w:tcPr>
          <w:p w:rsidR="00D4026A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тротуара </w:t>
            </w:r>
          </w:p>
        </w:tc>
        <w:tc>
          <w:tcPr>
            <w:tcW w:w="1074" w:type="dxa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847,2</w:t>
            </w:r>
          </w:p>
        </w:tc>
        <w:tc>
          <w:tcPr>
            <w:tcW w:w="1183" w:type="dxa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4026A" w:rsidRPr="008802E4" w:rsidTr="004B1444">
        <w:tc>
          <w:tcPr>
            <w:tcW w:w="653" w:type="dxa"/>
            <w:vMerge/>
          </w:tcPr>
          <w:p w:rsidR="00D4026A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D4026A" w:rsidRDefault="00D4026A" w:rsidP="004B14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2682,8</w:t>
            </w:r>
          </w:p>
        </w:tc>
        <w:tc>
          <w:tcPr>
            <w:tcW w:w="1183" w:type="dxa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4026A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4026A" w:rsidRPr="008802E4" w:rsidTr="004B1444">
        <w:tc>
          <w:tcPr>
            <w:tcW w:w="653" w:type="dxa"/>
          </w:tcPr>
          <w:p w:rsidR="00D4026A" w:rsidRPr="008802E4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</w:tcPr>
          <w:p w:rsidR="00D4026A" w:rsidRPr="008802E4" w:rsidRDefault="00D4026A" w:rsidP="004B144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10341,1</w:t>
            </w:r>
          </w:p>
        </w:tc>
        <w:tc>
          <w:tcPr>
            <w:tcW w:w="1183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5515,3</w:t>
            </w:r>
          </w:p>
        </w:tc>
        <w:tc>
          <w:tcPr>
            <w:tcW w:w="1074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6352,0</w:t>
            </w:r>
          </w:p>
        </w:tc>
        <w:tc>
          <w:tcPr>
            <w:tcW w:w="2211" w:type="dxa"/>
          </w:tcPr>
          <w:p w:rsidR="00D4026A" w:rsidRPr="008802E4" w:rsidRDefault="00D4026A" w:rsidP="004B14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26A" w:rsidRPr="008802E4" w:rsidRDefault="00D4026A" w:rsidP="00D4026A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026A" w:rsidRPr="00416D09" w:rsidRDefault="00D4026A" w:rsidP="00D4026A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Администрация  Старонижестеблиевского сельского поселения осущ</w:t>
      </w:r>
      <w:r w:rsidRPr="00416D09">
        <w:rPr>
          <w:rFonts w:ascii="Times New Roman" w:hAnsi="Times New Roman" w:cs="Times New Roman"/>
          <w:sz w:val="28"/>
          <w:szCs w:val="28"/>
        </w:rPr>
        <w:t>е</w:t>
      </w:r>
      <w:r w:rsidRPr="00416D09">
        <w:rPr>
          <w:rFonts w:ascii="Times New Roman" w:hAnsi="Times New Roman" w:cs="Times New Roman"/>
          <w:sz w:val="28"/>
          <w:szCs w:val="28"/>
        </w:rPr>
        <w:t>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D4026A" w:rsidRDefault="00D4026A" w:rsidP="00D4026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</w:t>
      </w:r>
    </w:p>
    <w:p w:rsidR="00D4026A" w:rsidRPr="00416D09" w:rsidRDefault="00D4026A" w:rsidP="00D402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D4026A" w:rsidRDefault="00D4026A" w:rsidP="00D4026A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Ф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деральный закон Российской Федерации от 5 апреля 2013 г. N 44-ФЗ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"О ко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дарственных и муниципальных нужд". </w:t>
      </w:r>
    </w:p>
    <w:p w:rsidR="00D4026A" w:rsidRDefault="00D4026A" w:rsidP="00D4026A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4026A" w:rsidRDefault="00D4026A" w:rsidP="00D4026A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4026A" w:rsidRDefault="00D4026A" w:rsidP="00D4026A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4026A" w:rsidRPr="00B354FC" w:rsidRDefault="00D4026A" w:rsidP="00D40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C">
        <w:rPr>
          <w:rFonts w:ascii="Times New Roman" w:hAnsi="Times New Roman" w:cs="Times New Roman"/>
          <w:b/>
          <w:sz w:val="28"/>
          <w:szCs w:val="28"/>
        </w:rPr>
        <w:t>4. Обоснование</w:t>
      </w:r>
      <w:r w:rsidRPr="00B3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4FC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D4026A" w:rsidRPr="00B354FC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Default="00D4026A" w:rsidP="00D4026A">
      <w:pPr>
        <w:pStyle w:val="2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Pr="00B354FC">
        <w:rPr>
          <w:b w:val="0"/>
          <w:szCs w:val="28"/>
        </w:rPr>
        <w:t>Общий объем финансирования муниципальной программы «Жилищно-коммунальное хозяйство</w:t>
      </w:r>
      <w:r>
        <w:rPr>
          <w:b w:val="0"/>
          <w:szCs w:val="28"/>
        </w:rPr>
        <w:t xml:space="preserve"> </w:t>
      </w:r>
      <w:r w:rsidRPr="00B354FC">
        <w:rPr>
          <w:b w:val="0"/>
          <w:szCs w:val="28"/>
        </w:rPr>
        <w:t>Старонижестеблиевского сельского поселения Кра</w:t>
      </w:r>
      <w:r w:rsidRPr="00B354FC">
        <w:rPr>
          <w:b w:val="0"/>
          <w:szCs w:val="28"/>
        </w:rPr>
        <w:t>с</w:t>
      </w:r>
      <w:r w:rsidRPr="00B354FC">
        <w:rPr>
          <w:b w:val="0"/>
          <w:szCs w:val="28"/>
        </w:rPr>
        <w:t xml:space="preserve">ноармейского района» составляет </w:t>
      </w:r>
    </w:p>
    <w:p w:rsidR="00D4026A" w:rsidRPr="0062450A" w:rsidRDefault="00D4026A" w:rsidP="00D4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>
        <w:rPr>
          <w:rFonts w:ascii="Times New Roman" w:hAnsi="Times New Roman" w:cs="Times New Roman"/>
          <w:sz w:val="28"/>
          <w:szCs w:val="28"/>
        </w:rPr>
        <w:t xml:space="preserve">22208,4 </w:t>
      </w:r>
      <w:r w:rsidRPr="0062450A">
        <w:rPr>
          <w:rFonts w:ascii="Times New Roman" w:hAnsi="Times New Roman" w:cs="Times New Roman"/>
          <w:sz w:val="28"/>
          <w:szCs w:val="28"/>
        </w:rPr>
        <w:t>тыс.руб</w:t>
      </w:r>
    </w:p>
    <w:p w:rsidR="00D4026A" w:rsidRPr="0062450A" w:rsidRDefault="00D4026A" w:rsidP="00D4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10341,1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D4026A" w:rsidRPr="0062450A" w:rsidRDefault="00D4026A" w:rsidP="00D4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5515,3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D4026A" w:rsidRDefault="00D4026A" w:rsidP="00D4026A">
      <w:pPr>
        <w:pStyle w:val="22"/>
        <w:jc w:val="both"/>
        <w:rPr>
          <w:b w:val="0"/>
          <w:szCs w:val="28"/>
        </w:rPr>
      </w:pPr>
      <w:r>
        <w:rPr>
          <w:b w:val="0"/>
          <w:szCs w:val="28"/>
        </w:rPr>
        <w:t>2023 год – 6352,0</w:t>
      </w:r>
      <w:r w:rsidRPr="0062450A">
        <w:rPr>
          <w:b w:val="0"/>
          <w:szCs w:val="28"/>
        </w:rPr>
        <w:t xml:space="preserve"> тысяч рублей.</w:t>
      </w:r>
    </w:p>
    <w:p w:rsidR="00D4026A" w:rsidRPr="00B354FC" w:rsidRDefault="00D4026A" w:rsidP="00D4026A">
      <w:pPr>
        <w:pStyle w:val="22"/>
        <w:jc w:val="both"/>
        <w:rPr>
          <w:b w:val="0"/>
          <w:szCs w:val="28"/>
        </w:rPr>
      </w:pPr>
      <w:r w:rsidRPr="00B354FC">
        <w:rPr>
          <w:b w:val="0"/>
          <w:szCs w:val="28"/>
        </w:rPr>
        <w:lastRenderedPageBreak/>
        <w:t>Финансирование мероприятий муниципальной</w:t>
      </w:r>
      <w:r w:rsidRPr="00B354FC">
        <w:rPr>
          <w:szCs w:val="28"/>
        </w:rPr>
        <w:t xml:space="preserve"> </w:t>
      </w:r>
      <w:r w:rsidRPr="00B354FC">
        <w:rPr>
          <w:b w:val="0"/>
          <w:szCs w:val="28"/>
        </w:rPr>
        <w:t>программы предусматривается осуществлять за счет средств бюджета поселения.</w:t>
      </w:r>
    </w:p>
    <w:p w:rsidR="00D4026A" w:rsidRPr="00B354FC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основные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 поселения.</w:t>
      </w:r>
    </w:p>
    <w:p w:rsidR="00D4026A" w:rsidRPr="00B354FC" w:rsidRDefault="00D4026A" w:rsidP="00D4026A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D4026A" w:rsidRPr="007D234B" w:rsidRDefault="00D4026A" w:rsidP="00D4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D4026A" w:rsidRPr="007D234B" w:rsidRDefault="00D4026A" w:rsidP="00D4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D4026A" w:rsidRPr="007D234B" w:rsidRDefault="00D4026A" w:rsidP="00D4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26A" w:rsidRPr="007D234B" w:rsidRDefault="00D4026A" w:rsidP="00D4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82"/>
    </w:p>
    <w:p w:rsidR="00D4026A" w:rsidRPr="007D234B" w:rsidRDefault="00D4026A" w:rsidP="00D4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D4026A" w:rsidRPr="007D234B" w:rsidRDefault="00D4026A" w:rsidP="00D4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D4026A" w:rsidRPr="007D234B" w:rsidRDefault="00D4026A" w:rsidP="00D4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D4026A" w:rsidRPr="007D234B" w:rsidRDefault="00D4026A" w:rsidP="00D4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4026A" w:rsidRPr="007D234B" w:rsidRDefault="00D4026A" w:rsidP="00D4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не предусматриваются.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rPr>
          <w:rFonts w:ascii="Times New Roman" w:hAnsi="Times New Roman" w:cs="Times New Roman"/>
          <w:vanish/>
          <w:sz w:val="28"/>
          <w:szCs w:val="28"/>
        </w:rPr>
      </w:pP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7.  Меры правового регулирования в сфере реализации</w:t>
      </w: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Программой не предусмотрены.</w:t>
      </w: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7D234B">
        <w:rPr>
          <w:rFonts w:ascii="Times New Roman" w:hAnsi="Times New Roman" w:cs="Times New Roman"/>
          <w:sz w:val="28"/>
          <w:szCs w:val="28"/>
        </w:rPr>
        <w:t>8.1. Общие положения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2"/>
      <w:r w:rsidRPr="007D234B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доклада о ходе реализации муниципальной программы и об оценке эффе</w:t>
      </w:r>
      <w:r w:rsidRPr="007D234B">
        <w:rPr>
          <w:rFonts w:ascii="Times New Roman" w:hAnsi="Times New Roman" w:cs="Times New Roman"/>
          <w:sz w:val="28"/>
          <w:szCs w:val="28"/>
        </w:rPr>
        <w:t>к</w:t>
      </w:r>
      <w:r w:rsidRPr="007D234B">
        <w:rPr>
          <w:rFonts w:ascii="Times New Roman" w:hAnsi="Times New Roman" w:cs="Times New Roman"/>
          <w:sz w:val="28"/>
          <w:szCs w:val="28"/>
        </w:rPr>
        <w:t>тивности ее реализации.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3"/>
      <w:r w:rsidRPr="007D234B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0121"/>
      <w:bookmarkEnd w:id="4"/>
      <w:r w:rsidRPr="007D234B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каждого из основных мероприятий, включенных в муниципальную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грамму, и включает: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реализации основных мероприятий и достижения ож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даемых непосредственных результатов их реализации;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эффективности использования средств бюджета поселения;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основных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тий, входящих в муниципальную программу (далее - оценка степени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>ции основного мероприятия);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0122"/>
      <w:bookmarkEnd w:id="5"/>
      <w:r w:rsidRPr="007D234B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102"/>
      <w:bookmarkEnd w:id="6"/>
      <w:r w:rsidRPr="007D234B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 основных мероприятий</w:t>
      </w: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21"/>
      <w:bookmarkEnd w:id="7"/>
      <w:r w:rsidRPr="007D234B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</w:t>
      </w:r>
      <w:r w:rsidRPr="007D234B">
        <w:rPr>
          <w:rFonts w:ascii="Times New Roman" w:hAnsi="Times New Roman" w:cs="Times New Roman"/>
          <w:sz w:val="28"/>
          <w:szCs w:val="28"/>
        </w:rPr>
        <w:t>в</w:t>
      </w:r>
      <w:r w:rsidRPr="007D234B">
        <w:rPr>
          <w:rFonts w:ascii="Times New Roman" w:hAnsi="Times New Roman" w:cs="Times New Roman"/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 = Мв / М, где: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022"/>
      <w:bookmarkEnd w:id="8"/>
      <w:r w:rsidRPr="007D234B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D4026A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221"/>
      <w:bookmarkEnd w:id="9"/>
      <w:r w:rsidRPr="007D234B">
        <w:rPr>
          <w:rFonts w:ascii="Times New Roman" w:hAnsi="Times New Roman" w:cs="Times New Roman"/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показателя результата, достигнутое в году, предшествующем отчетному, с </w:t>
      </w:r>
    </w:p>
    <w:p w:rsidR="00D4026A" w:rsidRPr="007D234B" w:rsidRDefault="00D4026A" w:rsidP="00D402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учетом корректировки объемов финансирования по мероприятию.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вующем отчетному. В случае ухудшения значения показателя результата по сравнению с предыдущим периодом (то есть при снижении значения показ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теля результата, желаемой тенденцией развития которого является рост, и при росте значения показателя результата, желаемой тенденцией развития котор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является снижение), проводится сопоставление темпов роста данного пок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четному.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>ских значений показателей к запланированным значениям, выраженное в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центах.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10222"/>
      <w:bookmarkStart w:id="11" w:name="sub_10223"/>
      <w:bookmarkEnd w:id="10"/>
      <w:bookmarkEnd w:id="11"/>
      <w:r w:rsidRPr="007D234B">
        <w:rPr>
          <w:rFonts w:ascii="Times New Roman" w:hAnsi="Times New Roman" w:cs="Times New Roman"/>
          <w:sz w:val="28"/>
          <w:szCs w:val="28"/>
        </w:rPr>
        <w:t>8.2.2.3. По иным мероприятиям результаты реализации могут оцен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ваться наступление или ненаступление контрольного события (событий) и (или) достижение качественного результата.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2" w:name="sub_103"/>
      <w:bookmarkEnd w:id="12"/>
      <w:r w:rsidRPr="007D234B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31"/>
      <w:bookmarkEnd w:id="13"/>
      <w:r w:rsidRPr="007D234B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вается для каждого основного мероприятия как отношение фактически прои</w:t>
      </w:r>
      <w:r w:rsidRPr="007D234B">
        <w:rPr>
          <w:rFonts w:ascii="Times New Roman" w:hAnsi="Times New Roman" w:cs="Times New Roman"/>
          <w:sz w:val="28"/>
          <w:szCs w:val="28"/>
        </w:rPr>
        <w:t>з</w:t>
      </w:r>
      <w:r w:rsidRPr="007D234B">
        <w:rPr>
          <w:rFonts w:ascii="Times New Roman" w:hAnsi="Times New Roman" w:cs="Times New Roman"/>
          <w:sz w:val="28"/>
          <w:szCs w:val="28"/>
        </w:rPr>
        <w:t>веденных в отчетном году расходов на их реализацию к плановым значениям по следующей формуле:</w:t>
      </w: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ССуз = Зф / Зп, где: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Зф - фактические расходы на реализацию  основного мероприятия в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 году;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сти реализации редакцией муниципальной программы.</w:t>
      </w:r>
    </w:p>
    <w:p w:rsidR="00D4026A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" w:name="sub_1032"/>
      <w:bookmarkEnd w:id="14"/>
      <w:r w:rsidRPr="007D234B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</w:t>
      </w:r>
    </w:p>
    <w:p w:rsidR="00D4026A" w:rsidRPr="007D234B" w:rsidRDefault="00D4026A" w:rsidP="00D402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ков.</w:t>
      </w: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104"/>
      <w:bookmarkEnd w:id="15"/>
      <w:r w:rsidRPr="007D234B">
        <w:rPr>
          <w:rFonts w:ascii="Times New Roman" w:hAnsi="Times New Roman" w:cs="Times New Roman"/>
          <w:sz w:val="28"/>
          <w:szCs w:val="28"/>
        </w:rPr>
        <w:t>8.4. Оценка эффективности использования средств бюджета поселения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 к степени соответствия запланированному уровню расходов из средств бюджета поселения по следующей формуле: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= СРм / ССуз, где: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- эффективность использования средств бюджета поселения;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 - степень реализации мероприятий, полностью или частично ф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нансируемых из средств бюджета поселения;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средств бюджета поселения.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>ниципальной программы показатель оценки эффективности использования средств бюджета поселения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>Эис = СРм / ССуз, где: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- эффективность использования финансовых ресурсов на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цию  основного мероприятия;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 - степень реализации всех мероприятий основного мероприятия;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ССуз - степень соответствия запланированному уровню расходов из всех источников.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105"/>
      <w:bookmarkEnd w:id="16"/>
      <w:r w:rsidRPr="007D234B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основного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роприятия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7" w:name="sub_1051"/>
      <w:bookmarkEnd w:id="17"/>
      <w:r w:rsidRPr="007D234B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ния плановых значений каждого целевого показателя, характеризующего цели и задачи основного мероприятия.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8" w:name="sub_1052"/>
      <w:bookmarkEnd w:id="18"/>
      <w:r w:rsidRPr="007D234B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СДп/ппз = ЗПп/пф / ЗПп/пп,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СДп/ппз = ЗПп/пп / ЗПп/пф, где: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ЗПп/пф - значение целевого показателя основного мероприятия факт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чески достигнутое на конец отчетного периода;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ЗПп/пп - плановое значение целевого показателя основного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тия.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9" w:name="sub_1053"/>
      <w:bookmarkEnd w:id="19"/>
      <w:r w:rsidRPr="007D234B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СРп/п - степень реализации  основного мероприятия;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использовании данной формуле в случаях, если СДп/ппз 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ние СДп/ппз принимается равным 1.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сти приведенная выше формула преобразуется в следующую: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ki - удельный вес, отражающий значимость целевого показателя,= 1.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0" w:name="sub_106"/>
      <w:bookmarkEnd w:id="20"/>
      <w:r w:rsidRPr="007D234B">
        <w:rPr>
          <w:rFonts w:ascii="Times New Roman" w:hAnsi="Times New Roman" w:cs="Times New Roman"/>
          <w:sz w:val="28"/>
          <w:szCs w:val="28"/>
        </w:rPr>
        <w:t>8.6. Оценка эффективности реализации основного мероприятия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1" w:name="sub_1061"/>
      <w:bookmarkEnd w:id="21"/>
      <w:r w:rsidRPr="007D234B">
        <w:rPr>
          <w:rFonts w:ascii="Times New Roman" w:hAnsi="Times New Roman" w:cs="Times New Roman"/>
          <w:sz w:val="28"/>
          <w:szCs w:val="28"/>
        </w:rPr>
        <w:t>8.6.1.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поселения по сл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ЭРп/п = СРп/п * Эис, где: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ЭРп/п - эффективность реализации основного мероприятия;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СРп/п - степень реализации основного мероприятия;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Эис - эффективность использования бюджетных средств (либо - по р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шению координатора муниципальной программы - эффективность использ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финансовых ресурсов на реализацию основного мероприятия.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2" w:name="sub_1062"/>
      <w:bookmarkEnd w:id="22"/>
      <w:r w:rsidRPr="007D234B">
        <w:rPr>
          <w:rFonts w:ascii="Times New Roman" w:hAnsi="Times New Roman" w:cs="Times New Roman"/>
          <w:sz w:val="28"/>
          <w:szCs w:val="28"/>
        </w:rPr>
        <w:t>8.6.2. Эффективность реализации основного мероприятия признается высокой в случае, если значение ЭРп/п составляет не менее 0,9.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творительной в случае, если значение ЭРп/п составляет не менее 0,7.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3" w:name="sub_107"/>
      <w:bookmarkEnd w:id="23"/>
      <w:r w:rsidRPr="007D234B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</w:t>
      </w: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4" w:name="sub_1071"/>
      <w:bookmarkEnd w:id="24"/>
      <w:r w:rsidRPr="007D234B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характеризующего цели и задачи муниципальной программы.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5" w:name="sub_1072"/>
      <w:bookmarkEnd w:id="25"/>
      <w:r w:rsidRPr="007D234B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ха-рактеризующего цели и задачи муниципальной программы, рассчитывается по следующим формулам: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СДмппз = ЗПмпф / ЗПмпп,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>СДмппз = ЗПмпл / ЗПмпф, где: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ЗПМПф - значение целевого показателя, характеризующего цели и зад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чи муниципальной программы, фактически достигнутое на конец отчетного периода;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ЗПМПП - плановое значение целевого показателя, характеризующего цели и задачи муниципальной программы.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6" w:name="sub_1073"/>
      <w:bookmarkEnd w:id="26"/>
      <w:r w:rsidRPr="007D234B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СДмппз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СДмппз&gt;1,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ние СДмппз принимается равным 1.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тором муниципальной программы могут определяться коэффициенты знач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ki - удельный вес, отражающий значимость показателя, </w:t>
      </w: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= 1.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7" w:name="sub_108"/>
      <w:bookmarkEnd w:id="27"/>
      <w:r w:rsidRPr="007D234B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81"/>
      <w:bookmarkEnd w:id="28"/>
      <w:r w:rsidRPr="007D234B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(муниципальных программ, основных мероприятий) по следующей формуле: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ЭРмп - эффективность реализации муниципальной программы;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СРмп - степень реализации муниципальной программы;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ЭРп/п - эффективность реализации подпрограммы (муниципальной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>kj - коэффициент значимости подпрограммы (муниципальной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мы, основного мероприятия) для достижения целей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мы, определяемый в методике оценки эффективности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 ее координатором. По умолчанию kj определяется по формуле: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kj = Фj / Ф, где: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Фj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(муниципальной программы, основного мероприятия) в отчетном году;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Ф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j - количество подпрограмм (муниципальных программ,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приятий).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8.8.2. Эффективность реализации муниципальной программы признае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ся высокой в случае, если значение ЭРмп составляет не менее 0,90.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</w:p>
    <w:p w:rsidR="00D4026A" w:rsidRDefault="00D4026A" w:rsidP="00D40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26A" w:rsidRDefault="00D4026A" w:rsidP="00D40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D4026A" w:rsidRDefault="00D4026A" w:rsidP="00D40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контроль за ее выполнением</w:t>
      </w:r>
    </w:p>
    <w:p w:rsidR="00D4026A" w:rsidRPr="00BC3694" w:rsidRDefault="00D4026A" w:rsidP="00D40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26A" w:rsidRPr="00BC3694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натор муниципальной программы </w:t>
      </w:r>
      <w:r w:rsidRPr="00BC3694"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 сельского поселения Красноармейского района.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программы: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D4026A" w:rsidRPr="007D234B" w:rsidRDefault="00D4026A" w:rsidP="00D4026A">
      <w:pPr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>граммы;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D4026A" w:rsidRPr="00BC3694" w:rsidRDefault="00D4026A" w:rsidP="00D4026A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15 февраля </w:t>
      </w:r>
      <w:r w:rsidRPr="009D1AEC">
        <w:rPr>
          <w:rFonts w:ascii="Times New Roman" w:hAnsi="Times New Roman"/>
          <w:sz w:val="28"/>
          <w:szCs w:val="28"/>
        </w:rPr>
        <w:t xml:space="preserve"> г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Красноармейского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D4026A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4026A" w:rsidRPr="007D234B" w:rsidRDefault="00D4026A" w:rsidP="00D4026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занием причин их невыполнения или неполного выполнения;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нии программы;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D4026A" w:rsidRPr="007D234B" w:rsidRDefault="00D4026A" w:rsidP="00D402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D4026A" w:rsidRPr="007D234B" w:rsidRDefault="00D4026A" w:rsidP="00D402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D4026A" w:rsidRPr="00BC3694" w:rsidRDefault="00D4026A" w:rsidP="00D402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 основывается на принципе сопоставления фактически достигнутых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ний целевых показателей с их плановыми значениями по результатам отчетн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года.</w:t>
      </w:r>
    </w:p>
    <w:p w:rsidR="00D4026A" w:rsidRPr="00BC3694" w:rsidRDefault="00D4026A" w:rsidP="00D4026A">
      <w:pPr>
        <w:ind w:firstLine="709"/>
        <w:rPr>
          <w:rFonts w:ascii="Times New Roman" w:hAnsi="Times New Roman" w:cs="Times New Roman"/>
          <w:sz w:val="28"/>
        </w:rPr>
      </w:pPr>
      <w:r w:rsidRPr="007D234B">
        <w:rPr>
          <w:rFonts w:ascii="Times New Roman" w:hAnsi="Times New Roman" w:cs="Times New Roman"/>
          <w:sz w:val="28"/>
        </w:rPr>
        <w:t>Срок реализации</w:t>
      </w:r>
      <w:r>
        <w:rPr>
          <w:rFonts w:ascii="Times New Roman" w:hAnsi="Times New Roman" w:cs="Times New Roman"/>
          <w:sz w:val="28"/>
        </w:rPr>
        <w:t xml:space="preserve"> муниципальной Программы: 2021-2023</w:t>
      </w:r>
      <w:r w:rsidRPr="007D234B">
        <w:rPr>
          <w:rFonts w:ascii="Times New Roman" w:hAnsi="Times New Roman" w:cs="Times New Roman"/>
          <w:sz w:val="28"/>
        </w:rPr>
        <w:t xml:space="preserve"> годы.</w:t>
      </w:r>
    </w:p>
    <w:p w:rsidR="00D4026A" w:rsidRDefault="00D4026A" w:rsidP="00D402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Контроль за ходом выполнения муниципальной программы осуществл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ет </w:t>
      </w:r>
      <w:r w:rsidRPr="00BC3694">
        <w:rPr>
          <w:rFonts w:ascii="Times New Roman" w:hAnsi="Times New Roman" w:cs="Times New Roman"/>
          <w:sz w:val="28"/>
          <w:szCs w:val="28"/>
        </w:rPr>
        <w:t>Заместитель главы администрации Старонижестеблиевского сельского п</w:t>
      </w:r>
      <w:r w:rsidRPr="00BC3694">
        <w:rPr>
          <w:rFonts w:ascii="Times New Roman" w:hAnsi="Times New Roman" w:cs="Times New Roman"/>
          <w:sz w:val="28"/>
          <w:szCs w:val="28"/>
        </w:rPr>
        <w:t>о</w:t>
      </w:r>
      <w:r w:rsidRPr="00BC3694">
        <w:rPr>
          <w:rFonts w:ascii="Times New Roman" w:hAnsi="Times New Roman" w:cs="Times New Roman"/>
          <w:sz w:val="28"/>
          <w:szCs w:val="28"/>
        </w:rPr>
        <w:t>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D4026A" w:rsidRDefault="00D4026A" w:rsidP="00D402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026A" w:rsidRDefault="00D4026A" w:rsidP="00D402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026A" w:rsidRDefault="00D4026A" w:rsidP="00D4026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4026A" w:rsidRDefault="00D4026A" w:rsidP="00D4026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4026A" w:rsidRDefault="00D4026A" w:rsidP="00D4026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4026A" w:rsidRDefault="00D4026A" w:rsidP="00D4026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4026A" w:rsidRPr="00416D09" w:rsidRDefault="00D4026A" w:rsidP="00D4026A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ook w:val="01E0"/>
      </w:tblPr>
      <w:tblGrid>
        <w:gridCol w:w="8028"/>
        <w:gridCol w:w="2160"/>
      </w:tblGrid>
      <w:tr w:rsidR="00D4026A" w:rsidRPr="00416D09" w:rsidTr="004B1444">
        <w:tc>
          <w:tcPr>
            <w:tcW w:w="8028" w:type="dxa"/>
            <w:hideMark/>
          </w:tcPr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Заместитель главы</w:t>
            </w:r>
          </w:p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 xml:space="preserve">Старонижестеблиевского </w:t>
            </w:r>
          </w:p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4026A" w:rsidRDefault="00D4026A" w:rsidP="004B144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4026A" w:rsidRPr="00416D09" w:rsidRDefault="00D4026A" w:rsidP="004B144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Е.Е. Черепанова</w:t>
            </w:r>
          </w:p>
        </w:tc>
      </w:tr>
    </w:tbl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6D09" w:rsidRPr="008B4004" w:rsidSect="00FB5F4C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84B" w:rsidRDefault="0005684B" w:rsidP="00592AE9">
      <w:r>
        <w:separator/>
      </w:r>
    </w:p>
  </w:endnote>
  <w:endnote w:type="continuationSeparator" w:id="0">
    <w:p w:rsidR="0005684B" w:rsidRDefault="0005684B" w:rsidP="005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84B" w:rsidRDefault="0005684B" w:rsidP="00592AE9">
      <w:r>
        <w:separator/>
      </w:r>
    </w:p>
  </w:footnote>
  <w:footnote w:type="continuationSeparator" w:id="0">
    <w:p w:rsidR="0005684B" w:rsidRDefault="0005684B" w:rsidP="0059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197"/>
    <w:multiLevelType w:val="multilevel"/>
    <w:tmpl w:val="F98E7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1C6C"/>
    <w:rsid w:val="000142E2"/>
    <w:rsid w:val="00034FCF"/>
    <w:rsid w:val="000474EA"/>
    <w:rsid w:val="00054D84"/>
    <w:rsid w:val="0005684B"/>
    <w:rsid w:val="00060B16"/>
    <w:rsid w:val="000837F3"/>
    <w:rsid w:val="00084E52"/>
    <w:rsid w:val="00086237"/>
    <w:rsid w:val="00086495"/>
    <w:rsid w:val="000B3C1A"/>
    <w:rsid w:val="000D5290"/>
    <w:rsid w:val="000F16FF"/>
    <w:rsid w:val="00105D5C"/>
    <w:rsid w:val="00115987"/>
    <w:rsid w:val="00116874"/>
    <w:rsid w:val="00131F5D"/>
    <w:rsid w:val="00134C5F"/>
    <w:rsid w:val="00143727"/>
    <w:rsid w:val="001557BC"/>
    <w:rsid w:val="00173BC3"/>
    <w:rsid w:val="00177235"/>
    <w:rsid w:val="001864FF"/>
    <w:rsid w:val="00186511"/>
    <w:rsid w:val="001B77B9"/>
    <w:rsid w:val="001C3254"/>
    <w:rsid w:val="001E394C"/>
    <w:rsid w:val="002075A6"/>
    <w:rsid w:val="00213F86"/>
    <w:rsid w:val="0021431C"/>
    <w:rsid w:val="002152AF"/>
    <w:rsid w:val="002354B6"/>
    <w:rsid w:val="00244A12"/>
    <w:rsid w:val="00244CB1"/>
    <w:rsid w:val="002862AC"/>
    <w:rsid w:val="00296D57"/>
    <w:rsid w:val="002C71EB"/>
    <w:rsid w:val="002E132C"/>
    <w:rsid w:val="002E2077"/>
    <w:rsid w:val="002F2842"/>
    <w:rsid w:val="002F2F16"/>
    <w:rsid w:val="00302EA0"/>
    <w:rsid w:val="00312759"/>
    <w:rsid w:val="00316CA8"/>
    <w:rsid w:val="003202B3"/>
    <w:rsid w:val="00331626"/>
    <w:rsid w:val="003316C2"/>
    <w:rsid w:val="00335DBC"/>
    <w:rsid w:val="00354B15"/>
    <w:rsid w:val="00357126"/>
    <w:rsid w:val="00376414"/>
    <w:rsid w:val="00380469"/>
    <w:rsid w:val="00387025"/>
    <w:rsid w:val="00387C21"/>
    <w:rsid w:val="003971EB"/>
    <w:rsid w:val="003B35F2"/>
    <w:rsid w:val="003C6BFD"/>
    <w:rsid w:val="003D4ED2"/>
    <w:rsid w:val="003E4369"/>
    <w:rsid w:val="003F4B1E"/>
    <w:rsid w:val="00416D09"/>
    <w:rsid w:val="00421AC6"/>
    <w:rsid w:val="004343EB"/>
    <w:rsid w:val="00450D35"/>
    <w:rsid w:val="00453570"/>
    <w:rsid w:val="00465E86"/>
    <w:rsid w:val="00472D23"/>
    <w:rsid w:val="00484CA0"/>
    <w:rsid w:val="00486D15"/>
    <w:rsid w:val="0048713D"/>
    <w:rsid w:val="00487F84"/>
    <w:rsid w:val="004B73D1"/>
    <w:rsid w:val="004C41BD"/>
    <w:rsid w:val="004D7E09"/>
    <w:rsid w:val="005108E9"/>
    <w:rsid w:val="00542066"/>
    <w:rsid w:val="005438EC"/>
    <w:rsid w:val="00567019"/>
    <w:rsid w:val="005678B9"/>
    <w:rsid w:val="00573A81"/>
    <w:rsid w:val="005821B9"/>
    <w:rsid w:val="00585DC6"/>
    <w:rsid w:val="00592AE9"/>
    <w:rsid w:val="005A55B9"/>
    <w:rsid w:val="005C1055"/>
    <w:rsid w:val="005F1901"/>
    <w:rsid w:val="005F6CDF"/>
    <w:rsid w:val="0060388D"/>
    <w:rsid w:val="00615536"/>
    <w:rsid w:val="006220AB"/>
    <w:rsid w:val="0062450A"/>
    <w:rsid w:val="006417E9"/>
    <w:rsid w:val="006605D2"/>
    <w:rsid w:val="00660F4A"/>
    <w:rsid w:val="00663793"/>
    <w:rsid w:val="00671F52"/>
    <w:rsid w:val="00675BB0"/>
    <w:rsid w:val="006975DE"/>
    <w:rsid w:val="006A6FA4"/>
    <w:rsid w:val="006D1176"/>
    <w:rsid w:val="00704E25"/>
    <w:rsid w:val="007306BE"/>
    <w:rsid w:val="00736F8E"/>
    <w:rsid w:val="00754908"/>
    <w:rsid w:val="00777C33"/>
    <w:rsid w:val="00787634"/>
    <w:rsid w:val="007A3FFC"/>
    <w:rsid w:val="007A46D6"/>
    <w:rsid w:val="007D234B"/>
    <w:rsid w:val="007D6B57"/>
    <w:rsid w:val="007E01DD"/>
    <w:rsid w:val="007E20A4"/>
    <w:rsid w:val="007F569D"/>
    <w:rsid w:val="0082018E"/>
    <w:rsid w:val="008363C8"/>
    <w:rsid w:val="00851442"/>
    <w:rsid w:val="00864099"/>
    <w:rsid w:val="00864244"/>
    <w:rsid w:val="008728F4"/>
    <w:rsid w:val="0087561A"/>
    <w:rsid w:val="008802E4"/>
    <w:rsid w:val="00886985"/>
    <w:rsid w:val="008935C0"/>
    <w:rsid w:val="008A2A4C"/>
    <w:rsid w:val="008A2D06"/>
    <w:rsid w:val="008A7E64"/>
    <w:rsid w:val="008B13F8"/>
    <w:rsid w:val="008B4004"/>
    <w:rsid w:val="008E0D18"/>
    <w:rsid w:val="008E16AD"/>
    <w:rsid w:val="008E5E72"/>
    <w:rsid w:val="008F61F1"/>
    <w:rsid w:val="00901808"/>
    <w:rsid w:val="00936450"/>
    <w:rsid w:val="0094015F"/>
    <w:rsid w:val="00942BF8"/>
    <w:rsid w:val="00954616"/>
    <w:rsid w:val="0097103B"/>
    <w:rsid w:val="0097619C"/>
    <w:rsid w:val="00976792"/>
    <w:rsid w:val="009834F9"/>
    <w:rsid w:val="0099281D"/>
    <w:rsid w:val="009C4B18"/>
    <w:rsid w:val="009C6260"/>
    <w:rsid w:val="009E1893"/>
    <w:rsid w:val="009E1D92"/>
    <w:rsid w:val="009F1F39"/>
    <w:rsid w:val="00A03183"/>
    <w:rsid w:val="00A1215F"/>
    <w:rsid w:val="00A12640"/>
    <w:rsid w:val="00A1335E"/>
    <w:rsid w:val="00A1391E"/>
    <w:rsid w:val="00A3225C"/>
    <w:rsid w:val="00A37FA5"/>
    <w:rsid w:val="00A4476D"/>
    <w:rsid w:val="00A53051"/>
    <w:rsid w:val="00A54E94"/>
    <w:rsid w:val="00A64D06"/>
    <w:rsid w:val="00AC1643"/>
    <w:rsid w:val="00AC2228"/>
    <w:rsid w:val="00AC7E49"/>
    <w:rsid w:val="00AD4072"/>
    <w:rsid w:val="00AE0578"/>
    <w:rsid w:val="00AE4899"/>
    <w:rsid w:val="00AF16FE"/>
    <w:rsid w:val="00B0054E"/>
    <w:rsid w:val="00B029CB"/>
    <w:rsid w:val="00B11BC1"/>
    <w:rsid w:val="00B168E2"/>
    <w:rsid w:val="00B16B8C"/>
    <w:rsid w:val="00B354FC"/>
    <w:rsid w:val="00B40DF6"/>
    <w:rsid w:val="00B471E7"/>
    <w:rsid w:val="00B50C5B"/>
    <w:rsid w:val="00B5683E"/>
    <w:rsid w:val="00B96086"/>
    <w:rsid w:val="00BA3469"/>
    <w:rsid w:val="00BA356B"/>
    <w:rsid w:val="00BA505D"/>
    <w:rsid w:val="00BC3694"/>
    <w:rsid w:val="00BC68CF"/>
    <w:rsid w:val="00BE6E21"/>
    <w:rsid w:val="00BF1508"/>
    <w:rsid w:val="00C261B9"/>
    <w:rsid w:val="00C30BF2"/>
    <w:rsid w:val="00C355ED"/>
    <w:rsid w:val="00C41133"/>
    <w:rsid w:val="00C5325A"/>
    <w:rsid w:val="00C737CC"/>
    <w:rsid w:val="00C85CFE"/>
    <w:rsid w:val="00C90E93"/>
    <w:rsid w:val="00C93C04"/>
    <w:rsid w:val="00CB637E"/>
    <w:rsid w:val="00CC2590"/>
    <w:rsid w:val="00CD71EB"/>
    <w:rsid w:val="00D01234"/>
    <w:rsid w:val="00D01D45"/>
    <w:rsid w:val="00D13402"/>
    <w:rsid w:val="00D14F47"/>
    <w:rsid w:val="00D4026A"/>
    <w:rsid w:val="00D4132F"/>
    <w:rsid w:val="00D43CE8"/>
    <w:rsid w:val="00D50028"/>
    <w:rsid w:val="00D53EA7"/>
    <w:rsid w:val="00D63099"/>
    <w:rsid w:val="00D707D8"/>
    <w:rsid w:val="00D81FFE"/>
    <w:rsid w:val="00D942AD"/>
    <w:rsid w:val="00DC07AD"/>
    <w:rsid w:val="00DF700D"/>
    <w:rsid w:val="00E02099"/>
    <w:rsid w:val="00E043E2"/>
    <w:rsid w:val="00E34246"/>
    <w:rsid w:val="00E5101F"/>
    <w:rsid w:val="00E65585"/>
    <w:rsid w:val="00E73248"/>
    <w:rsid w:val="00EC2F89"/>
    <w:rsid w:val="00EC6480"/>
    <w:rsid w:val="00EE7307"/>
    <w:rsid w:val="00EF0AF6"/>
    <w:rsid w:val="00EF1EFE"/>
    <w:rsid w:val="00EF6739"/>
    <w:rsid w:val="00F12B2E"/>
    <w:rsid w:val="00F17DC4"/>
    <w:rsid w:val="00F236F3"/>
    <w:rsid w:val="00F3618B"/>
    <w:rsid w:val="00F45878"/>
    <w:rsid w:val="00F56F89"/>
    <w:rsid w:val="00F57E6A"/>
    <w:rsid w:val="00F60A1B"/>
    <w:rsid w:val="00F64C1A"/>
    <w:rsid w:val="00F845BE"/>
    <w:rsid w:val="00F92E64"/>
    <w:rsid w:val="00FB5F4C"/>
    <w:rsid w:val="00FB7E53"/>
    <w:rsid w:val="00FC1179"/>
    <w:rsid w:val="00FC46DB"/>
    <w:rsid w:val="00FE080C"/>
    <w:rsid w:val="00FE31E6"/>
    <w:rsid w:val="00FE590A"/>
    <w:rsid w:val="00FF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416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416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16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7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416D09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rsid w:val="00416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16D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rsid w:val="0041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416D0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416D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16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416D0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592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4132F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f">
    <w:name w:val="List Paragraph"/>
    <w:basedOn w:val="a"/>
    <w:uiPriority w:val="34"/>
    <w:qFormat/>
    <w:rsid w:val="00D43CE8"/>
    <w:pPr>
      <w:ind w:left="720"/>
      <w:contextualSpacing/>
    </w:pPr>
  </w:style>
  <w:style w:type="paragraph" w:customStyle="1" w:styleId="ConsNonformat">
    <w:name w:val="ConsNonformat"/>
    <w:rsid w:val="008802E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0">
    <w:name w:val="Основной текст 2 Знак1"/>
    <w:basedOn w:val="a0"/>
    <w:semiHidden/>
    <w:locked/>
    <w:rsid w:val="003202B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69BA7-2ECB-4F31-B34D-46A35139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5242</Words>
  <Characters>29882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90</cp:revision>
  <cp:lastPrinted>2020-11-16T11:00:00Z</cp:lastPrinted>
  <dcterms:created xsi:type="dcterms:W3CDTF">2017-06-04T04:30:00Z</dcterms:created>
  <dcterms:modified xsi:type="dcterms:W3CDTF">2020-12-11T06:40:00Z</dcterms:modified>
</cp:coreProperties>
</file>