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46"/>
        <w:tblW w:w="9660" w:type="dxa"/>
        <w:tblLayout w:type="fixed"/>
        <w:tblLook w:val="04A0"/>
      </w:tblPr>
      <w:tblGrid>
        <w:gridCol w:w="3030"/>
        <w:gridCol w:w="4200"/>
        <w:gridCol w:w="2430"/>
      </w:tblGrid>
      <w:tr w:rsidR="00DB67E7" w:rsidTr="00B718FD">
        <w:tc>
          <w:tcPr>
            <w:tcW w:w="9660" w:type="dxa"/>
            <w:gridSpan w:val="3"/>
            <w:hideMark/>
          </w:tcPr>
          <w:p w:rsidR="00DB67E7" w:rsidRDefault="00DB67E7" w:rsidP="00B718FD">
            <w:pPr>
              <w:pStyle w:val="1"/>
              <w:tabs>
                <w:tab w:val="left" w:pos="3090"/>
                <w:tab w:val="center" w:pos="4722"/>
              </w:tabs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67E7" w:rsidTr="00B718FD">
        <w:tc>
          <w:tcPr>
            <w:tcW w:w="9660" w:type="dxa"/>
            <w:gridSpan w:val="3"/>
            <w:hideMark/>
          </w:tcPr>
          <w:p w:rsidR="00DB67E7" w:rsidRPr="00487F84" w:rsidRDefault="00DB67E7" w:rsidP="00DB67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B67E7" w:rsidRPr="00487F84" w:rsidRDefault="00DB67E7" w:rsidP="00DB67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B67E7" w:rsidRPr="00D13402" w:rsidRDefault="00DB67E7" w:rsidP="00DB67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B67E7" w:rsidRPr="00487F84" w:rsidRDefault="00DB67E7" w:rsidP="00DB67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B67E7" w:rsidTr="00B718FD">
        <w:tc>
          <w:tcPr>
            <w:tcW w:w="3030" w:type="dxa"/>
            <w:hideMark/>
          </w:tcPr>
          <w:p w:rsidR="00DB67E7" w:rsidRPr="00D942AD" w:rsidRDefault="00DB67E7" w:rsidP="00DB1881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D70945">
              <w:rPr>
                <w:rFonts w:ascii="Times New Roman" w:hAnsi="Times New Roman" w:cs="Times New Roman"/>
                <w:bCs/>
              </w:rPr>
              <w:t>25</w:t>
            </w:r>
            <w:r w:rsidRPr="00D942AD">
              <w:rPr>
                <w:rFonts w:ascii="Times New Roman" w:hAnsi="Times New Roman" w:cs="Times New Roman"/>
                <w:bCs/>
              </w:rPr>
              <w:t>_</w:t>
            </w:r>
            <w:r w:rsidR="00624120">
              <w:rPr>
                <w:rFonts w:ascii="Times New Roman" w:hAnsi="Times New Roman" w:cs="Times New Roman"/>
                <w:bCs/>
              </w:rPr>
              <w:t>_»__</w:t>
            </w:r>
            <w:r w:rsidR="00D70945">
              <w:rPr>
                <w:rFonts w:ascii="Times New Roman" w:hAnsi="Times New Roman" w:cs="Times New Roman"/>
                <w:bCs/>
              </w:rPr>
              <w:t>12______</w:t>
            </w:r>
            <w:r w:rsidR="00624120">
              <w:rPr>
                <w:rFonts w:ascii="Times New Roman" w:hAnsi="Times New Roman" w:cs="Times New Roman"/>
                <w:bCs/>
              </w:rPr>
              <w:t>20</w:t>
            </w:r>
            <w:r w:rsidR="00DB1881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  <w:tc>
          <w:tcPr>
            <w:tcW w:w="4200" w:type="dxa"/>
          </w:tcPr>
          <w:p w:rsidR="00DB67E7" w:rsidRPr="00D942AD" w:rsidRDefault="00DB67E7" w:rsidP="00DB67E7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</w:tcPr>
          <w:p w:rsidR="00DB67E7" w:rsidRPr="00D942AD" w:rsidRDefault="00DB67E7" w:rsidP="00DB67E7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</w:t>
            </w:r>
            <w:r w:rsidR="00D70945">
              <w:rPr>
                <w:rFonts w:ascii="Times New Roman" w:hAnsi="Times New Roman" w:cs="Times New Roman"/>
                <w:bCs/>
              </w:rPr>
              <w:t>177</w:t>
            </w:r>
            <w:r>
              <w:rPr>
                <w:rFonts w:ascii="Times New Roman" w:hAnsi="Times New Roman" w:cs="Times New Roman"/>
                <w:bCs/>
              </w:rPr>
              <w:t>____</w:t>
            </w:r>
          </w:p>
        </w:tc>
      </w:tr>
      <w:tr w:rsidR="00DB67E7" w:rsidTr="00B718FD">
        <w:tc>
          <w:tcPr>
            <w:tcW w:w="9660" w:type="dxa"/>
            <w:gridSpan w:val="3"/>
            <w:hideMark/>
          </w:tcPr>
          <w:p w:rsidR="00DB67E7" w:rsidRPr="00D942AD" w:rsidRDefault="00DB67E7" w:rsidP="00DB67E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D1299D" w:rsidRPr="00B718FD" w:rsidRDefault="00D1299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18FD" w:rsidRDefault="00B718FD" w:rsidP="00B718F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718FD" w:rsidRDefault="00B718FD" w:rsidP="00B718F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718FD" w:rsidRDefault="00B718FD" w:rsidP="00B718F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О внесении изменений в постановление администрации</w:t>
      </w:r>
    </w:p>
    <w:p w:rsidR="00B718FD" w:rsidRDefault="00B718FD" w:rsidP="00B718F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 Красноармейского </w:t>
      </w:r>
    </w:p>
    <w:p w:rsidR="00B718FD" w:rsidRPr="00B718FD" w:rsidRDefault="00B718FD" w:rsidP="00B718F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района </w:t>
      </w:r>
      <w:r w:rsidRPr="00B718F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от 14 ноября 2017 года № 234 «Об утверждении </w:t>
      </w:r>
      <w:proofErr w:type="gramStart"/>
      <w:r w:rsidRPr="00B718FD">
        <w:rPr>
          <w:rFonts w:ascii="Times New Roman" w:hAnsi="Times New Roman" w:cs="Times New Roman"/>
          <w:b/>
          <w:sz w:val="28"/>
          <w:szCs w:val="28"/>
          <w:lang w:eastAsia="en-US"/>
        </w:rPr>
        <w:t>муниципальной</w:t>
      </w:r>
      <w:proofErr w:type="gramEnd"/>
    </w:p>
    <w:p w:rsidR="00B718FD" w:rsidRDefault="00B718FD" w:rsidP="00B718FD">
      <w:pPr>
        <w:pStyle w:val="21"/>
        <w:rPr>
          <w:lang w:eastAsia="en-US"/>
        </w:rPr>
      </w:pPr>
      <w:r>
        <w:rPr>
          <w:lang w:eastAsia="en-US"/>
        </w:rPr>
        <w:t>программы «</w:t>
      </w:r>
      <w:r>
        <w:rPr>
          <w:sz w:val="29"/>
          <w:szCs w:val="29"/>
          <w:lang w:eastAsia="en-US"/>
        </w:rPr>
        <w:t xml:space="preserve"> </w:t>
      </w:r>
      <w:r>
        <w:rPr>
          <w:szCs w:val="28"/>
          <w:lang w:eastAsia="en-US"/>
        </w:rPr>
        <w:t>Развитие топливно-энергетического комплекса</w:t>
      </w:r>
    </w:p>
    <w:p w:rsidR="00B718FD" w:rsidRDefault="00B718FD" w:rsidP="00B718FD">
      <w:pPr>
        <w:pStyle w:val="21"/>
        <w:rPr>
          <w:lang w:eastAsia="en-US"/>
        </w:rPr>
      </w:pPr>
      <w:proofErr w:type="spellStart"/>
      <w:r>
        <w:rPr>
          <w:lang w:eastAsia="en-US"/>
        </w:rPr>
        <w:t>Старонижестеблиевского</w:t>
      </w:r>
      <w:proofErr w:type="spellEnd"/>
      <w:r>
        <w:rPr>
          <w:lang w:eastAsia="en-US"/>
        </w:rPr>
        <w:t xml:space="preserve"> сельского поселения</w:t>
      </w:r>
    </w:p>
    <w:p w:rsidR="00B718FD" w:rsidRPr="00B718FD" w:rsidRDefault="00B718FD" w:rsidP="00B718F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7AF7">
        <w:rPr>
          <w:rFonts w:ascii="Times New Roman" w:hAnsi="Times New Roman" w:cs="Times New Roman"/>
          <w:b/>
          <w:sz w:val="28"/>
          <w:szCs w:val="28"/>
          <w:lang w:eastAsia="en-US"/>
        </w:rPr>
        <w:t>Красноармейского района»</w:t>
      </w:r>
    </w:p>
    <w:p w:rsidR="00B718FD" w:rsidRPr="00B718FD" w:rsidRDefault="00B718FD" w:rsidP="00B718F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99D" w:rsidRDefault="00D1299D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77075" w:rsidRDefault="00077075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718FD" w:rsidRPr="00D1299D" w:rsidRDefault="00B718FD" w:rsidP="00B718FD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Во исполнение Федерального закона от 6 октября 2003 года № 131-ФЗ</w:t>
      </w:r>
    </w:p>
    <w:p w:rsidR="00B718FD" w:rsidRPr="00D1299D" w:rsidRDefault="00B718FD" w:rsidP="00B718F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 xml:space="preserve">дерации»,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D1299D">
        <w:rPr>
          <w:rFonts w:ascii="Times New Roman" w:hAnsi="Times New Roman" w:cs="Times New Roman"/>
          <w:sz w:val="28"/>
          <w:szCs w:val="28"/>
        </w:rPr>
        <w:t>179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Российской Федерации, Устава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718FD" w:rsidRPr="00D1299D" w:rsidRDefault="00B718FD" w:rsidP="00B718FD">
      <w:pPr>
        <w:pStyle w:val="21"/>
        <w:ind w:right="-284" w:firstLine="709"/>
        <w:jc w:val="both"/>
        <w:rPr>
          <w:b w:val="0"/>
        </w:rPr>
      </w:pPr>
      <w:r>
        <w:rPr>
          <w:b w:val="0"/>
          <w:szCs w:val="28"/>
        </w:rPr>
        <w:t>1. Внести изменение в</w:t>
      </w:r>
      <w:r w:rsidRPr="00D1299D">
        <w:rPr>
          <w:b w:val="0"/>
          <w:szCs w:val="28"/>
        </w:rPr>
        <w:t xml:space="preserve"> муниципальную программу </w:t>
      </w:r>
      <w:r>
        <w:rPr>
          <w:b w:val="0"/>
        </w:rPr>
        <w:t>«</w:t>
      </w:r>
      <w:r w:rsidRPr="00D1299D">
        <w:rPr>
          <w:b w:val="0"/>
        </w:rPr>
        <w:t xml:space="preserve">Развитие топливно-энергетического комплекса </w:t>
      </w:r>
      <w:proofErr w:type="spellStart"/>
      <w:r w:rsidRPr="00D1299D">
        <w:rPr>
          <w:b w:val="0"/>
        </w:rPr>
        <w:t>Старонижестеблиевского</w:t>
      </w:r>
      <w:proofErr w:type="spellEnd"/>
      <w:r w:rsidRPr="00D1299D">
        <w:rPr>
          <w:b w:val="0"/>
        </w:rPr>
        <w:t xml:space="preserve"> сельского пос</w:t>
      </w:r>
      <w:r>
        <w:rPr>
          <w:b w:val="0"/>
        </w:rPr>
        <w:t>еления Кра</w:t>
      </w:r>
      <w:r>
        <w:rPr>
          <w:b w:val="0"/>
        </w:rPr>
        <w:t>с</w:t>
      </w:r>
      <w:r>
        <w:rPr>
          <w:b w:val="0"/>
        </w:rPr>
        <w:t>ноармейского района»</w:t>
      </w:r>
      <w:r w:rsidRPr="00D1299D">
        <w:rPr>
          <w:b w:val="0"/>
        </w:rPr>
        <w:t xml:space="preserve"> </w:t>
      </w:r>
      <w:r w:rsidRPr="00D1299D">
        <w:rPr>
          <w:b w:val="0"/>
          <w:szCs w:val="28"/>
        </w:rPr>
        <w:t>(прилагается).</w:t>
      </w:r>
    </w:p>
    <w:p w:rsidR="00B718FD" w:rsidRPr="00D1299D" w:rsidRDefault="00B718FD" w:rsidP="00B718FD">
      <w:pPr>
        <w:pStyle w:val="21"/>
        <w:ind w:right="-284" w:firstLine="709"/>
        <w:jc w:val="both"/>
        <w:rPr>
          <w:b w:val="0"/>
        </w:rPr>
      </w:pPr>
      <w:r>
        <w:rPr>
          <w:b w:val="0"/>
          <w:szCs w:val="28"/>
        </w:rPr>
        <w:t xml:space="preserve">2. </w:t>
      </w:r>
      <w:r w:rsidRPr="00D1299D">
        <w:rPr>
          <w:b w:val="0"/>
          <w:szCs w:val="28"/>
        </w:rPr>
        <w:t xml:space="preserve">Отделу по бухгалтерскому учету и финансам администрации </w:t>
      </w:r>
      <w:proofErr w:type="spellStart"/>
      <w:r w:rsidRPr="00D1299D">
        <w:rPr>
          <w:b w:val="0"/>
          <w:szCs w:val="28"/>
        </w:rPr>
        <w:t>Старониж</w:t>
      </w:r>
      <w:r w:rsidRPr="00D1299D">
        <w:rPr>
          <w:b w:val="0"/>
          <w:szCs w:val="28"/>
        </w:rPr>
        <w:t>е</w:t>
      </w:r>
      <w:r w:rsidRPr="00D1299D">
        <w:rPr>
          <w:b w:val="0"/>
          <w:szCs w:val="28"/>
        </w:rPr>
        <w:t>стеблиевского</w:t>
      </w:r>
      <w:proofErr w:type="spellEnd"/>
      <w:r w:rsidRPr="00D1299D">
        <w:rPr>
          <w:b w:val="0"/>
          <w:szCs w:val="28"/>
        </w:rPr>
        <w:t xml:space="preserve"> сельского поселения Красноармейского района (Коваленко) ос</w:t>
      </w:r>
      <w:r w:rsidRPr="00D1299D">
        <w:rPr>
          <w:b w:val="0"/>
          <w:szCs w:val="28"/>
        </w:rPr>
        <w:t>у</w:t>
      </w:r>
      <w:r w:rsidRPr="00D1299D">
        <w:rPr>
          <w:b w:val="0"/>
          <w:szCs w:val="28"/>
        </w:rPr>
        <w:t>ществлять финансирование расходов на ре</w:t>
      </w:r>
      <w:r>
        <w:rPr>
          <w:b w:val="0"/>
          <w:szCs w:val="28"/>
        </w:rPr>
        <w:t>ализацию данной программы в 2020 году</w:t>
      </w:r>
      <w:r w:rsidRPr="00D1299D">
        <w:rPr>
          <w:b w:val="0"/>
          <w:szCs w:val="28"/>
        </w:rPr>
        <w:t xml:space="preserve"> в пределах средств утвержденных бюджетом поселения на эти цели</w:t>
      </w:r>
      <w:r w:rsidRPr="00D1299D">
        <w:rPr>
          <w:b w:val="0"/>
        </w:rPr>
        <w:t>.</w:t>
      </w:r>
    </w:p>
    <w:p w:rsidR="00B718FD" w:rsidRDefault="00B718FD" w:rsidP="00B718FD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718FD" w:rsidRPr="00D1299D" w:rsidRDefault="00B718FD" w:rsidP="00B718FD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1299D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обнародования.</w:t>
      </w:r>
    </w:p>
    <w:p w:rsidR="00B718FD" w:rsidRDefault="00B718FD" w:rsidP="00B718F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1299D" w:rsidRDefault="00D1299D" w:rsidP="00B718F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18FD" w:rsidRDefault="00B718FD" w:rsidP="00B718F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B718FD" w:rsidRPr="00D1299D" w:rsidRDefault="00B718FD" w:rsidP="00B718FD">
      <w:pPr>
        <w:ind w:right="-284" w:firstLine="0"/>
        <w:rPr>
          <w:rFonts w:ascii="Times New Roman" w:hAnsi="Times New Roman" w:cs="Times New Roman"/>
          <w:sz w:val="28"/>
        </w:rPr>
      </w:pPr>
      <w:r w:rsidRPr="00D1299D">
        <w:rPr>
          <w:rFonts w:ascii="Times New Roman" w:hAnsi="Times New Roman" w:cs="Times New Roman"/>
          <w:sz w:val="28"/>
        </w:rPr>
        <w:t xml:space="preserve">Глава </w:t>
      </w:r>
    </w:p>
    <w:p w:rsidR="00B718FD" w:rsidRPr="00D1299D" w:rsidRDefault="00B718FD" w:rsidP="00B718FD">
      <w:pPr>
        <w:ind w:right="-284" w:firstLine="0"/>
        <w:rPr>
          <w:rFonts w:ascii="Times New Roman" w:hAnsi="Times New Roman" w:cs="Times New Roman"/>
          <w:sz w:val="28"/>
        </w:rPr>
      </w:pPr>
      <w:proofErr w:type="spellStart"/>
      <w:r w:rsidRPr="00D1299D">
        <w:rPr>
          <w:rFonts w:ascii="Times New Roman" w:hAnsi="Times New Roman" w:cs="Times New Roman"/>
          <w:sz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</w:rPr>
        <w:t xml:space="preserve"> </w:t>
      </w:r>
    </w:p>
    <w:p w:rsidR="00B718FD" w:rsidRPr="00D1299D" w:rsidRDefault="00B718FD" w:rsidP="00B718FD">
      <w:pPr>
        <w:ind w:right="-284" w:firstLine="0"/>
        <w:rPr>
          <w:rFonts w:ascii="Times New Roman" w:hAnsi="Times New Roman" w:cs="Times New Roman"/>
          <w:sz w:val="28"/>
        </w:rPr>
      </w:pPr>
      <w:r w:rsidRPr="00D1299D">
        <w:rPr>
          <w:rFonts w:ascii="Times New Roman" w:hAnsi="Times New Roman" w:cs="Times New Roman"/>
          <w:sz w:val="28"/>
        </w:rPr>
        <w:t>сельского поселения</w:t>
      </w:r>
    </w:p>
    <w:p w:rsidR="00D1299D" w:rsidRPr="00C737CC" w:rsidRDefault="00B718FD" w:rsidP="00B718F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</w:rPr>
        <w:t>Красноармейского района</w:t>
      </w:r>
      <w:r w:rsidRPr="00B718F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</w:t>
      </w:r>
      <w:r w:rsidRPr="00D1299D">
        <w:rPr>
          <w:rFonts w:ascii="Times New Roman" w:hAnsi="Times New Roman" w:cs="Times New Roman"/>
          <w:sz w:val="28"/>
        </w:rPr>
        <w:t xml:space="preserve">В.В. </w:t>
      </w:r>
      <w:proofErr w:type="spellStart"/>
      <w:r w:rsidRPr="00D1299D">
        <w:rPr>
          <w:rFonts w:ascii="Times New Roman" w:hAnsi="Times New Roman" w:cs="Times New Roman"/>
          <w:sz w:val="28"/>
        </w:rPr>
        <w:t>Новак</w:t>
      </w:r>
      <w:proofErr w:type="spellEnd"/>
    </w:p>
    <w:p w:rsidR="00D1299D" w:rsidRPr="00D1299D" w:rsidRDefault="00D1299D" w:rsidP="00B718FD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DB67E7" w:rsidRDefault="00DB67E7" w:rsidP="00B718FD">
      <w:pPr>
        <w:ind w:right="-284" w:firstLine="0"/>
        <w:jc w:val="center"/>
        <w:rPr>
          <w:rFonts w:ascii="Times New Roman" w:hAnsi="Times New Roman" w:cs="Times New Roman"/>
          <w:sz w:val="28"/>
        </w:rPr>
      </w:pPr>
    </w:p>
    <w:p w:rsidR="00DB67E7" w:rsidRDefault="00DB67E7" w:rsidP="002B01EA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B718FD" w:rsidRDefault="00B718FD" w:rsidP="002B01EA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33639B" w:rsidRDefault="0033639B" w:rsidP="00E446C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Default="00B718FD" w:rsidP="00B718F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Приложение</w:t>
      </w:r>
    </w:p>
    <w:p w:rsidR="00B718FD" w:rsidRPr="00D1299D" w:rsidRDefault="00B718FD" w:rsidP="00B718F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B718F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1299D" w:rsidRPr="00D1299D" w:rsidRDefault="00D1299D" w:rsidP="00B718F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</w:p>
    <w:p w:rsidR="00D1299D" w:rsidRPr="00D1299D" w:rsidRDefault="00D1299D" w:rsidP="00B718F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1299D" w:rsidRPr="00D1299D" w:rsidRDefault="00D1299D" w:rsidP="00B718F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D1299D" w:rsidRPr="00D1299D" w:rsidRDefault="00190228" w:rsidP="00B718FD">
      <w:pPr>
        <w:ind w:firstLine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_________20</w:t>
      </w:r>
      <w:r w:rsidR="00100917">
        <w:rPr>
          <w:rFonts w:ascii="Times New Roman" w:hAnsi="Times New Roman" w:cs="Times New Roman"/>
          <w:sz w:val="28"/>
          <w:szCs w:val="28"/>
        </w:rPr>
        <w:t>20г.</w:t>
      </w:r>
      <w:r w:rsidR="009C06C8">
        <w:rPr>
          <w:rFonts w:ascii="Times New Roman" w:hAnsi="Times New Roman" w:cs="Times New Roman"/>
          <w:sz w:val="28"/>
          <w:szCs w:val="28"/>
        </w:rPr>
        <w:t xml:space="preserve"> № _</w:t>
      </w:r>
      <w:r w:rsidR="00D1299D" w:rsidRPr="00D1299D">
        <w:rPr>
          <w:rFonts w:ascii="Times New Roman" w:hAnsi="Times New Roman" w:cs="Times New Roman"/>
          <w:sz w:val="28"/>
          <w:szCs w:val="28"/>
        </w:rPr>
        <w:t>__</w:t>
      </w:r>
    </w:p>
    <w:p w:rsidR="00D1299D" w:rsidRPr="00D1299D" w:rsidRDefault="00D1299D" w:rsidP="00B718FD">
      <w:pPr>
        <w:ind w:firstLine="0"/>
        <w:jc w:val="left"/>
        <w:rPr>
          <w:rFonts w:ascii="Times New Roman" w:hAnsi="Times New Roman" w:cs="Times New Roman"/>
          <w:sz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D1299D" w:rsidRPr="002B01EA" w:rsidRDefault="00D1299D" w:rsidP="00D1299D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B01EA">
        <w:rPr>
          <w:rFonts w:ascii="Times New Roman" w:hAnsi="Times New Roman" w:cs="Times New Roman"/>
          <w:b/>
          <w:sz w:val="28"/>
        </w:rPr>
        <w:t>ПАСПОРТ</w:t>
      </w:r>
    </w:p>
    <w:p w:rsidR="00D1299D" w:rsidRPr="002B01EA" w:rsidRDefault="00D1299D" w:rsidP="00D1299D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2B01EA">
        <w:rPr>
          <w:rFonts w:ascii="Times New Roman" w:hAnsi="Times New Roman" w:cs="Times New Roman"/>
          <w:b/>
          <w:sz w:val="28"/>
        </w:rPr>
        <w:t xml:space="preserve"> муниципальной  программы </w:t>
      </w:r>
    </w:p>
    <w:p w:rsidR="00D1299D" w:rsidRPr="002B01EA" w:rsidRDefault="00B718FD" w:rsidP="00D129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1299D" w:rsidRPr="002B01EA">
        <w:rPr>
          <w:rFonts w:ascii="Times New Roman" w:hAnsi="Times New Roman" w:cs="Times New Roman"/>
          <w:b/>
          <w:sz w:val="28"/>
          <w:szCs w:val="28"/>
        </w:rPr>
        <w:t xml:space="preserve">Развитие топливно-энергетического комплекса </w:t>
      </w:r>
    </w:p>
    <w:p w:rsidR="00D1299D" w:rsidRPr="002B01EA" w:rsidRDefault="00D1299D" w:rsidP="002B01EA">
      <w:pPr>
        <w:ind w:lef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01EA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2B01EA">
        <w:rPr>
          <w:rFonts w:ascii="Times New Roman" w:hAnsi="Times New Roman" w:cs="Times New Roman"/>
          <w:b/>
          <w:sz w:val="28"/>
          <w:szCs w:val="28"/>
        </w:rPr>
        <w:t xml:space="preserve"> сельского по</w:t>
      </w:r>
      <w:r w:rsidR="00B718FD">
        <w:rPr>
          <w:rFonts w:ascii="Times New Roman" w:hAnsi="Times New Roman" w:cs="Times New Roman"/>
          <w:b/>
          <w:sz w:val="28"/>
          <w:szCs w:val="28"/>
        </w:rPr>
        <w:t>селения Красноармейского района»</w:t>
      </w:r>
      <w:r w:rsidRPr="002B01E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6503"/>
      </w:tblGrid>
      <w:tr w:rsidR="00F27EF8" w:rsidRPr="00D1299D" w:rsidTr="003D516E">
        <w:tc>
          <w:tcPr>
            <w:tcW w:w="3828" w:type="dxa"/>
          </w:tcPr>
          <w:p w:rsidR="00F27EF8" w:rsidRPr="00D1299D" w:rsidRDefault="00F27EF8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Координатор </w:t>
            </w:r>
          </w:p>
          <w:p w:rsidR="00F27EF8" w:rsidRPr="00D1299D" w:rsidRDefault="00F27EF8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503" w:type="dxa"/>
          </w:tcPr>
          <w:p w:rsidR="00F27EF8" w:rsidRPr="00D1299D" w:rsidRDefault="00F27EF8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Заместитель главы 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  <w:tr w:rsidR="00E31DA1" w:rsidRPr="00D1299D" w:rsidTr="003D516E">
        <w:tc>
          <w:tcPr>
            <w:tcW w:w="3828" w:type="dxa"/>
          </w:tcPr>
          <w:p w:rsidR="00E31DA1" w:rsidRPr="00D1299D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Координаторы подпрограмм</w:t>
            </w:r>
          </w:p>
        </w:tc>
        <w:tc>
          <w:tcPr>
            <w:tcW w:w="6503" w:type="dxa"/>
          </w:tcPr>
          <w:p w:rsidR="00E31DA1" w:rsidRPr="00D1299D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Участники муниципальной пр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6503" w:type="dxa"/>
          </w:tcPr>
          <w:p w:rsidR="00D1299D" w:rsidRPr="00D1299D" w:rsidRDefault="00F27EF8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D1299D" w:rsidRPr="00D1299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D1299D"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D1299D" w:rsidRPr="00D1299D">
              <w:rPr>
                <w:rFonts w:ascii="Times New Roman" w:hAnsi="Times New Roman" w:cs="Times New Roman"/>
              </w:rPr>
              <w:t xml:space="preserve"> сельского пос</w:t>
            </w:r>
            <w:r w:rsidR="00D1299D" w:rsidRPr="00D1299D">
              <w:rPr>
                <w:rFonts w:ascii="Times New Roman" w:hAnsi="Times New Roman" w:cs="Times New Roman"/>
              </w:rPr>
              <w:t>е</w:t>
            </w:r>
            <w:r w:rsidR="00D1299D" w:rsidRPr="00D1299D">
              <w:rPr>
                <w:rFonts w:ascii="Times New Roman" w:hAnsi="Times New Roman" w:cs="Times New Roman"/>
              </w:rPr>
              <w:t>ления Красноармейского района</w:t>
            </w:r>
          </w:p>
        </w:tc>
      </w:tr>
      <w:tr w:rsidR="00E31DA1" w:rsidRPr="00D1299D" w:rsidTr="003D516E">
        <w:tc>
          <w:tcPr>
            <w:tcW w:w="3828" w:type="dxa"/>
          </w:tcPr>
          <w:p w:rsidR="00E31DA1" w:rsidRPr="00D1299D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6503" w:type="dxa"/>
          </w:tcPr>
          <w:p w:rsidR="00E31DA1" w:rsidRPr="00D1299D" w:rsidRDefault="00E31DA1" w:rsidP="00D208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E31DA1" w:rsidRPr="00D1299D" w:rsidTr="003D516E">
        <w:tc>
          <w:tcPr>
            <w:tcW w:w="3828" w:type="dxa"/>
          </w:tcPr>
          <w:p w:rsidR="00E31DA1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Ведомственные целевые програ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6503" w:type="dxa"/>
          </w:tcPr>
          <w:p w:rsidR="00E31DA1" w:rsidRPr="00D1299D" w:rsidRDefault="00E31DA1" w:rsidP="00D2089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предусмотрены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Цели муниципальной 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E31DA1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="00D1299D" w:rsidRPr="00D1299D">
              <w:rPr>
                <w:rFonts w:ascii="Times New Roman" w:hAnsi="Times New Roman" w:cs="Times New Roman"/>
              </w:rPr>
              <w:t>есперебойное и гарантированное удовлетворение потре</w:t>
            </w:r>
            <w:r w:rsidR="00D1299D" w:rsidRPr="00D1299D">
              <w:rPr>
                <w:rFonts w:ascii="Times New Roman" w:hAnsi="Times New Roman" w:cs="Times New Roman"/>
              </w:rPr>
              <w:t>б</w:t>
            </w:r>
            <w:r w:rsidR="00D1299D" w:rsidRPr="00D1299D">
              <w:rPr>
                <w:rFonts w:ascii="Times New Roman" w:hAnsi="Times New Roman" w:cs="Times New Roman"/>
              </w:rPr>
              <w:t>ности населения в части развития систем наружного осв</w:t>
            </w:r>
            <w:r w:rsidR="00D1299D" w:rsidRPr="00D1299D">
              <w:rPr>
                <w:rFonts w:ascii="Times New Roman" w:hAnsi="Times New Roman" w:cs="Times New Roman"/>
              </w:rPr>
              <w:t>е</w:t>
            </w:r>
            <w:r w:rsidR="00D1299D" w:rsidRPr="00D1299D">
              <w:rPr>
                <w:rFonts w:ascii="Times New Roman" w:hAnsi="Times New Roman" w:cs="Times New Roman"/>
              </w:rPr>
              <w:t xml:space="preserve">щения </w:t>
            </w:r>
            <w:proofErr w:type="spellStart"/>
            <w:r w:rsidR="00D1299D"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="00D1299D" w:rsidRPr="00D1299D">
              <w:rPr>
                <w:rFonts w:ascii="Times New Roman" w:hAnsi="Times New Roman" w:cs="Times New Roman"/>
              </w:rPr>
              <w:t xml:space="preserve"> сельского поселения Кра</w:t>
            </w:r>
            <w:r w:rsidR="00D1299D" w:rsidRPr="00D1299D">
              <w:rPr>
                <w:rFonts w:ascii="Times New Roman" w:hAnsi="Times New Roman" w:cs="Times New Roman"/>
              </w:rPr>
              <w:t>с</w:t>
            </w:r>
            <w:r w:rsidR="00D1299D" w:rsidRPr="00D1299D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армейского района;</w:t>
            </w:r>
          </w:p>
          <w:p w:rsidR="00D1299D" w:rsidRPr="00D1299D" w:rsidRDefault="00E31DA1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1299D" w:rsidRPr="00D1299D">
              <w:rPr>
                <w:rFonts w:ascii="Times New Roman" w:hAnsi="Times New Roman" w:cs="Times New Roman"/>
              </w:rPr>
              <w:t>овышение уровня благоустройства на основе комплексн</w:t>
            </w:r>
            <w:r w:rsidR="00D1299D" w:rsidRPr="00D1299D">
              <w:rPr>
                <w:rFonts w:ascii="Times New Roman" w:hAnsi="Times New Roman" w:cs="Times New Roman"/>
              </w:rPr>
              <w:t>о</w:t>
            </w:r>
            <w:r w:rsidR="00D1299D" w:rsidRPr="00D1299D">
              <w:rPr>
                <w:rFonts w:ascii="Times New Roman" w:hAnsi="Times New Roman" w:cs="Times New Roman"/>
              </w:rPr>
              <w:t>го подхода к ремонту существующих установок систем уличного освещения.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6503" w:type="dxa"/>
          </w:tcPr>
          <w:p w:rsidR="00D1299D" w:rsidRPr="00D1299D" w:rsidRDefault="00B97609" w:rsidP="00B97609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повышение</w:t>
            </w:r>
            <w:r>
              <w:rPr>
                <w:rFonts w:ascii="Times New Roman" w:hAnsi="Times New Roman" w:cs="Times New Roman"/>
              </w:rPr>
              <w:t xml:space="preserve"> уровня благоустройства в части </w:t>
            </w:r>
            <w:r w:rsidRPr="00D1299D">
              <w:rPr>
                <w:rFonts w:ascii="Times New Roman" w:hAnsi="Times New Roman" w:cs="Times New Roman"/>
              </w:rPr>
              <w:t>развития систем наружного 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Перечень 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целевых показателей 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муниципальной 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503" w:type="dxa"/>
          </w:tcPr>
          <w:p w:rsidR="00D1299D" w:rsidRDefault="00F27EF8" w:rsidP="00F27EF8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Реконструкция систем наружного освещения</w:t>
            </w:r>
          </w:p>
          <w:p w:rsidR="00F27EF8" w:rsidRDefault="00F27EF8" w:rsidP="00F27EF8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Текущий ремонт систем наружного освещения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Красноармейского ра</w:t>
            </w:r>
            <w:r w:rsidRPr="00D1299D">
              <w:rPr>
                <w:rFonts w:ascii="Times New Roman" w:hAnsi="Times New Roman" w:cs="Times New Roman"/>
              </w:rPr>
              <w:t>й</w:t>
            </w:r>
            <w:r w:rsidRPr="00D1299D">
              <w:rPr>
                <w:rFonts w:ascii="Times New Roman" w:hAnsi="Times New Roman" w:cs="Times New Roman"/>
              </w:rPr>
              <w:t>она</w:t>
            </w:r>
          </w:p>
          <w:p w:rsidR="00F27EF8" w:rsidRPr="00D1299D" w:rsidRDefault="00F27EF8" w:rsidP="00F27EF8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Оплата за уличное освещение по тарифам </w:t>
            </w:r>
            <w:proofErr w:type="spellStart"/>
            <w:r w:rsidRPr="00D1299D">
              <w:rPr>
                <w:rFonts w:ascii="Times New Roman" w:hAnsi="Times New Roman" w:cs="Times New Roman"/>
              </w:rPr>
              <w:t>Кубаньэнерго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гласно показаний</w:t>
            </w:r>
            <w:proofErr w:type="gramEnd"/>
            <w:r w:rsidRPr="00D1299D">
              <w:rPr>
                <w:rFonts w:ascii="Times New Roman" w:hAnsi="Times New Roman" w:cs="Times New Roman"/>
              </w:rPr>
              <w:t xml:space="preserve"> счетчиков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Этапы и сроки реализации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D1299D" w:rsidRPr="00D1299D" w:rsidRDefault="009C06C8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  <w:r w:rsidR="00D1299D" w:rsidRPr="00D1299D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D1299D" w:rsidRPr="00D1299D" w:rsidTr="003D516E">
        <w:tc>
          <w:tcPr>
            <w:tcW w:w="3828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Объем бюджетных ассигнований муниципальной программы</w:t>
            </w:r>
          </w:p>
        </w:tc>
        <w:tc>
          <w:tcPr>
            <w:tcW w:w="6503" w:type="dxa"/>
          </w:tcPr>
          <w:p w:rsidR="007269EB" w:rsidRDefault="007269EB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программы</w:t>
            </w:r>
            <w:r w:rsidR="00D2089C">
              <w:rPr>
                <w:rFonts w:ascii="Times New Roman" w:hAnsi="Times New Roman" w:cs="Times New Roman"/>
              </w:rPr>
              <w:t>-</w:t>
            </w:r>
            <w:r w:rsidR="00100917">
              <w:rPr>
                <w:rFonts w:ascii="Times New Roman" w:hAnsi="Times New Roman" w:cs="Times New Roman"/>
              </w:rPr>
              <w:t>9594,7</w:t>
            </w:r>
            <w:r w:rsidR="00D2089C">
              <w:rPr>
                <w:rFonts w:ascii="Times New Roman" w:hAnsi="Times New Roman" w:cs="Times New Roman"/>
              </w:rPr>
              <w:t>тыс</w:t>
            </w:r>
            <w:proofErr w:type="gramStart"/>
            <w:r w:rsidR="00D2089C">
              <w:rPr>
                <w:rFonts w:ascii="Times New Roman" w:hAnsi="Times New Roman" w:cs="Times New Roman"/>
              </w:rPr>
              <w:t>.р</w:t>
            </w:r>
            <w:proofErr w:type="gramEnd"/>
            <w:r w:rsidR="00D2089C">
              <w:rPr>
                <w:rFonts w:ascii="Times New Roman" w:hAnsi="Times New Roman" w:cs="Times New Roman"/>
              </w:rPr>
              <w:t>уб</w:t>
            </w:r>
          </w:p>
          <w:p w:rsidR="00D1299D" w:rsidRPr="00D1299D" w:rsidRDefault="009C06C8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774C4A">
              <w:rPr>
                <w:rFonts w:ascii="Times New Roman" w:hAnsi="Times New Roman" w:cs="Times New Roman"/>
              </w:rPr>
              <w:t xml:space="preserve"> год – </w:t>
            </w:r>
            <w:r w:rsidR="009159F0">
              <w:rPr>
                <w:rFonts w:ascii="Times New Roman" w:hAnsi="Times New Roman" w:cs="Times New Roman"/>
              </w:rPr>
              <w:t>2422,8</w:t>
            </w:r>
            <w:r w:rsidR="00D1299D"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D1299D" w:rsidRPr="00D1299D" w:rsidRDefault="009C06C8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5C0094">
              <w:rPr>
                <w:rFonts w:ascii="Times New Roman" w:hAnsi="Times New Roman" w:cs="Times New Roman"/>
              </w:rPr>
              <w:t xml:space="preserve"> год – </w:t>
            </w:r>
            <w:r w:rsidR="00802246">
              <w:rPr>
                <w:rFonts w:ascii="Times New Roman" w:hAnsi="Times New Roman" w:cs="Times New Roman"/>
              </w:rPr>
              <w:t>1800</w:t>
            </w:r>
            <w:r w:rsidR="00D2089C">
              <w:rPr>
                <w:rFonts w:ascii="Times New Roman" w:hAnsi="Times New Roman" w:cs="Times New Roman"/>
              </w:rPr>
              <w:t>,0</w:t>
            </w:r>
            <w:r w:rsidR="00D1299D" w:rsidRPr="00D1299D">
              <w:rPr>
                <w:rFonts w:ascii="Times New Roman" w:hAnsi="Times New Roman" w:cs="Times New Roman"/>
              </w:rPr>
              <w:t xml:space="preserve"> тысяч рублей</w:t>
            </w:r>
          </w:p>
          <w:p w:rsidR="00D1299D" w:rsidRPr="00D1299D" w:rsidRDefault="009C06C8" w:rsidP="0010091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="005C0CBF">
              <w:rPr>
                <w:rFonts w:ascii="Times New Roman" w:hAnsi="Times New Roman" w:cs="Times New Roman"/>
              </w:rPr>
              <w:t xml:space="preserve"> год – </w:t>
            </w:r>
            <w:r w:rsidR="00100917">
              <w:rPr>
                <w:rFonts w:ascii="Times New Roman" w:hAnsi="Times New Roman" w:cs="Times New Roman"/>
              </w:rPr>
              <w:t>5371,9</w:t>
            </w:r>
            <w:r w:rsidR="00D1299D" w:rsidRPr="00D1299D">
              <w:rPr>
                <w:rFonts w:ascii="Times New Roman" w:hAnsi="Times New Roman" w:cs="Times New Roman"/>
              </w:rPr>
              <w:t xml:space="preserve"> тысяч рублей </w:t>
            </w:r>
          </w:p>
        </w:tc>
      </w:tr>
      <w:tr w:rsidR="00F5791D" w:rsidRPr="00D1299D" w:rsidTr="003D516E">
        <w:tc>
          <w:tcPr>
            <w:tcW w:w="3828" w:type="dxa"/>
          </w:tcPr>
          <w:p w:rsidR="00F5791D" w:rsidRPr="00D1299D" w:rsidRDefault="00F5791D" w:rsidP="003D516E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D1299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D1299D">
              <w:rPr>
                <w:rFonts w:ascii="Times New Roman" w:hAnsi="Times New Roman" w:cs="Times New Roman"/>
              </w:rPr>
              <w:t xml:space="preserve"> выполнением мун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ципальной программы</w:t>
            </w:r>
          </w:p>
        </w:tc>
        <w:tc>
          <w:tcPr>
            <w:tcW w:w="6503" w:type="dxa"/>
          </w:tcPr>
          <w:p w:rsidR="00F5791D" w:rsidRPr="00D1299D" w:rsidRDefault="00F5791D" w:rsidP="0044758F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Заместитель главы 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селения Красноармейского района</w:t>
            </w:r>
          </w:p>
        </w:tc>
      </w:tr>
    </w:tbl>
    <w:p w:rsidR="007269EB" w:rsidRDefault="007269EB" w:rsidP="007269EB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129F" w:rsidRDefault="0041129F" w:rsidP="007269EB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B01EA" w:rsidRDefault="002B01EA" w:rsidP="007269EB">
      <w:pPr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1129F" w:rsidRDefault="0041129F" w:rsidP="0041129F">
      <w:pPr>
        <w:ind w:firstLine="0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2B01EA" w:rsidRDefault="002B01EA" w:rsidP="007269EB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157AF7" w:rsidRDefault="00157AF7" w:rsidP="007269EB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269EB" w:rsidRPr="007269EB" w:rsidRDefault="007269EB" w:rsidP="007269EB">
      <w:pPr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соответствующей сферы</w:t>
      </w:r>
    </w:p>
    <w:p w:rsidR="00E00E45" w:rsidRPr="009608F6" w:rsidRDefault="007269EB" w:rsidP="009608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9EB">
        <w:rPr>
          <w:rFonts w:ascii="Times New Roman" w:hAnsi="Times New Roman" w:cs="Times New Roman"/>
          <w:b/>
          <w:sz w:val="28"/>
          <w:szCs w:val="28"/>
        </w:rPr>
        <w:t>социально-экономического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Pr="007269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7269EB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Pr="007269EB">
        <w:rPr>
          <w:rFonts w:ascii="Times New Roman" w:hAnsi="Times New Roman" w:cs="Times New Roman"/>
          <w:b/>
          <w:sz w:val="28"/>
          <w:szCs w:val="28"/>
        </w:rPr>
        <w:t>ь</w:t>
      </w:r>
      <w:r w:rsidRPr="007269EB">
        <w:rPr>
          <w:rFonts w:ascii="Times New Roman" w:hAnsi="Times New Roman" w:cs="Times New Roman"/>
          <w:b/>
          <w:sz w:val="28"/>
          <w:szCs w:val="28"/>
        </w:rPr>
        <w:t>ского поселения Красноармейского района</w:t>
      </w:r>
    </w:p>
    <w:p w:rsidR="00D1299D" w:rsidRPr="00D1299D" w:rsidRDefault="00D1299D" w:rsidP="00B718FD">
      <w:pPr>
        <w:pStyle w:val="ConsPlusNormal"/>
        <w:widowControl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настоящее время фактическое состояние систем наружного освещения н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 xml:space="preserve">селенных пунктов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D1299D">
        <w:rPr>
          <w:rFonts w:ascii="Times New Roman" w:hAnsi="Times New Roman" w:cs="Times New Roman"/>
          <w:sz w:val="28"/>
          <w:szCs w:val="28"/>
        </w:rPr>
        <w:t>й</w:t>
      </w:r>
      <w:r w:rsidRPr="00D1299D">
        <w:rPr>
          <w:rFonts w:ascii="Times New Roman" w:hAnsi="Times New Roman" w:cs="Times New Roman"/>
          <w:sz w:val="28"/>
          <w:szCs w:val="28"/>
        </w:rPr>
        <w:t>ского района  не отвечает современным требованиям и не удовлетворяет потре</w:t>
      </w:r>
      <w:r w:rsidRPr="00D1299D">
        <w:rPr>
          <w:rFonts w:ascii="Times New Roman" w:hAnsi="Times New Roman" w:cs="Times New Roman"/>
          <w:sz w:val="28"/>
          <w:szCs w:val="28"/>
        </w:rPr>
        <w:t>б</w:t>
      </w:r>
      <w:r w:rsidRPr="00D1299D">
        <w:rPr>
          <w:rFonts w:ascii="Times New Roman" w:hAnsi="Times New Roman" w:cs="Times New Roman"/>
          <w:sz w:val="28"/>
          <w:szCs w:val="28"/>
        </w:rPr>
        <w:t>ности населения сельского поселения в освещении. Физическое и моральное ст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рение установленного оборудования значительно опережает темпы его реконс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рукции и модернизации вследствие недостаточного финансирования.</w:t>
      </w:r>
    </w:p>
    <w:p w:rsidR="00D1299D" w:rsidRPr="00D1299D" w:rsidRDefault="00D1299D" w:rsidP="00B718FD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В настоящее время планирование и финансирование потребления электрической энергии на нужды уличного освещения осуществляется исходя из финансовых возможностей бюджета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D1299D">
        <w:rPr>
          <w:rFonts w:ascii="Times New Roman" w:hAnsi="Times New Roman" w:cs="Times New Roman"/>
          <w:sz w:val="28"/>
          <w:szCs w:val="28"/>
        </w:rPr>
        <w:t>р</w:t>
      </w:r>
      <w:r w:rsidRPr="00D1299D">
        <w:rPr>
          <w:rFonts w:ascii="Times New Roman" w:hAnsi="Times New Roman" w:cs="Times New Roman"/>
          <w:sz w:val="28"/>
          <w:szCs w:val="28"/>
        </w:rPr>
        <w:t>мейского района, а не реальных потребностей. По этой причине наружное осв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 xml:space="preserve">щение либо отключается задолго до полуночи, либо работает частично, а ремонт светильников производится не в полном объеме. </w:t>
      </w:r>
    </w:p>
    <w:p w:rsidR="00D1299D" w:rsidRPr="00D1299D" w:rsidRDefault="00D1299D" w:rsidP="00B718FD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Серьезные недостатки имеются в освещении отдаленных территорий. Ст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тистика свидетельствует о прямой зависимости качества освещения дворов, п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шеходных дорожек от уровня преступности в городах и районах края.</w:t>
      </w:r>
    </w:p>
    <w:p w:rsidR="00D1299D" w:rsidRPr="00D1299D" w:rsidRDefault="00D1299D" w:rsidP="00B718FD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Учитывая, что состояние и качественное функционирование наружного освещ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ния имеют важное социальное значение, необходимо проведение в возможно к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роткие сроки комплекса мероприятий, направленных на его восстановление и дальнейшее развитие.</w:t>
      </w:r>
    </w:p>
    <w:p w:rsidR="00D1299D" w:rsidRPr="00D1299D" w:rsidRDefault="00D1299D" w:rsidP="00B718FD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На сегодняшний день 90 процентов общего парка источников света соста</w:t>
      </w:r>
      <w:r w:rsidRPr="00D1299D">
        <w:rPr>
          <w:rFonts w:ascii="Times New Roman" w:hAnsi="Times New Roman" w:cs="Times New Roman"/>
          <w:sz w:val="28"/>
          <w:szCs w:val="28"/>
        </w:rPr>
        <w:t>в</w:t>
      </w:r>
      <w:r w:rsidRPr="00D1299D">
        <w:rPr>
          <w:rFonts w:ascii="Times New Roman" w:hAnsi="Times New Roman" w:cs="Times New Roman"/>
          <w:sz w:val="28"/>
          <w:szCs w:val="28"/>
        </w:rPr>
        <w:t>ляют лампы накаливания и ртутные лампы. Лампы накаливания и ртутные лампы (преимущественно мощностью 250 Вт) составляют 90 процентов общего парка источников света. При этом светоотдача ртутных ламп не соответствует требов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 xml:space="preserve">ниям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23-05-95 "Естественное и искусственное освещение" из-за коррозии или отсутствия оптического отсека.</w:t>
      </w:r>
    </w:p>
    <w:p w:rsidR="00D1299D" w:rsidRPr="00D1299D" w:rsidRDefault="00D1299D" w:rsidP="00B718FD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Для уменьшения электропотребления в установках наружного освещения в поселении должны использоваться осветительные приборы с натриевыми ламп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ми высокого давления, позволяющими создавать одинаковые уровни освещенн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сти при меньшем потреблении электроэнергии. Замена существующих светил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 xml:space="preserve">ников на светильники с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энергоэкономичными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лампами позволит существенно п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высить освещенность территорий населенных пунктов поселения, снизить н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грузку на электрические сети и расход электрической энергии, особенно в осенне-зимний период.</w:t>
      </w:r>
    </w:p>
    <w:p w:rsidR="00D1299D" w:rsidRPr="00D1299D" w:rsidRDefault="00D1299D" w:rsidP="00B718FD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Очевидно, что эффективное решение существующих проблем в сфере ули</w:t>
      </w:r>
      <w:r w:rsidRPr="00D1299D">
        <w:rPr>
          <w:rFonts w:ascii="Times New Roman" w:hAnsi="Times New Roman" w:cs="Times New Roman"/>
          <w:sz w:val="28"/>
          <w:szCs w:val="28"/>
        </w:rPr>
        <w:t>ч</w:t>
      </w:r>
      <w:r w:rsidRPr="00D1299D">
        <w:rPr>
          <w:rFonts w:ascii="Times New Roman" w:hAnsi="Times New Roman" w:cs="Times New Roman"/>
          <w:sz w:val="28"/>
          <w:szCs w:val="28"/>
        </w:rPr>
        <w:t xml:space="preserve">ного освещения поселения невозможно без комплексного программного подхода и соответствующей финансовой поддержки, как на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, так и на краевом уровнях. Решение данной задачи возможно только в рамках программно-целевого подхода, так как:</w:t>
      </w:r>
    </w:p>
    <w:p w:rsidR="00D1299D" w:rsidRPr="00D1299D" w:rsidRDefault="00D1299D" w:rsidP="00B718FD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мероприятия Программы потребуют согласованных действий различных орган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заций и координации межотраслевых связей технологически сопряженных разд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лов энергоснабжения;</w:t>
      </w:r>
    </w:p>
    <w:p w:rsidR="002B01EA" w:rsidRDefault="002B01EA" w:rsidP="00B718FD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1EA" w:rsidRDefault="002B01EA" w:rsidP="00B718FD">
      <w:pPr>
        <w:pStyle w:val="ConsPlusNormal"/>
        <w:widowControl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00E45" w:rsidRPr="00D1299D" w:rsidRDefault="00D1299D" w:rsidP="00B718FD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lastRenderedPageBreak/>
        <w:t>разработка и реализация программных мероприятий в рамках решения сущес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вующих проблем в сфере благоустройства населенных пунктов потребуют пр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менения принципов бюджетного планирования, ориентированного на улучшение состояния освещения населенных пунктов.</w:t>
      </w:r>
    </w:p>
    <w:p w:rsidR="00D1299D" w:rsidRPr="00D1299D" w:rsidRDefault="00D1299D" w:rsidP="00B718FD">
      <w:pPr>
        <w:pStyle w:val="ConsPlusNormal"/>
        <w:widowControl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1299D">
        <w:rPr>
          <w:rFonts w:ascii="Times New Roman" w:hAnsi="Times New Roman" w:cs="Times New Roman"/>
          <w:sz w:val="28"/>
          <w:szCs w:val="28"/>
        </w:rPr>
        <w:t>Таким образом, необходимость разработки и реализации Программы об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>словлена:</w:t>
      </w:r>
    </w:p>
    <w:p w:rsidR="0033639B" w:rsidRDefault="00D1299D" w:rsidP="00B718FD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1) социально-политической остротой проблемы в Краснодарском крае;</w:t>
      </w:r>
    </w:p>
    <w:p w:rsidR="00D1299D" w:rsidRPr="00D1299D" w:rsidRDefault="00D1299D" w:rsidP="00B718FD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2) необходимостью повышения уровня безопасности населения и дорожн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го движения;</w:t>
      </w:r>
    </w:p>
    <w:p w:rsidR="00D1299D" w:rsidRPr="00D1299D" w:rsidRDefault="00D1299D" w:rsidP="00B718FD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3) межотраслевым и межведомственным характером проблемы, необход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мостью привлечения к ее решению органов законодательной и исполнительной власти края и органов местного самоуправления.</w:t>
      </w:r>
    </w:p>
    <w:p w:rsidR="00D1299D" w:rsidRPr="00D1299D" w:rsidRDefault="00D1299D" w:rsidP="00B718FD">
      <w:pPr>
        <w:ind w:right="-284" w:firstLine="0"/>
        <w:jc w:val="center"/>
        <w:rPr>
          <w:rFonts w:ascii="Times New Roman" w:hAnsi="Times New Roman" w:cs="Times New Roman"/>
          <w:sz w:val="28"/>
        </w:rPr>
      </w:pPr>
    </w:p>
    <w:p w:rsidR="007269EB" w:rsidRDefault="007269EB" w:rsidP="00B718FD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D1299D" w:rsidRPr="00D1299D">
        <w:rPr>
          <w:rFonts w:ascii="Times New Roman" w:hAnsi="Times New Roman" w:cs="Times New Roman"/>
          <w:b/>
          <w:sz w:val="28"/>
        </w:rPr>
        <w:t>. Цели,  задачи  и целевые показатели</w:t>
      </w:r>
      <w:r w:rsidR="00AB04DB">
        <w:rPr>
          <w:rFonts w:ascii="Times New Roman" w:hAnsi="Times New Roman" w:cs="Times New Roman"/>
          <w:b/>
          <w:sz w:val="28"/>
        </w:rPr>
        <w:t xml:space="preserve">, сроки и этапы реализации </w:t>
      </w:r>
      <w:r w:rsidR="00D1299D" w:rsidRPr="00D1299D">
        <w:rPr>
          <w:rFonts w:ascii="Times New Roman" w:hAnsi="Times New Roman" w:cs="Times New Roman"/>
          <w:b/>
          <w:sz w:val="28"/>
        </w:rPr>
        <w:t xml:space="preserve"> мун</w:t>
      </w:r>
      <w:r w:rsidR="00D1299D" w:rsidRPr="00D1299D">
        <w:rPr>
          <w:rFonts w:ascii="Times New Roman" w:hAnsi="Times New Roman" w:cs="Times New Roman"/>
          <w:b/>
          <w:sz w:val="28"/>
        </w:rPr>
        <w:t>и</w:t>
      </w:r>
      <w:r w:rsidR="00D1299D" w:rsidRPr="00D1299D">
        <w:rPr>
          <w:rFonts w:ascii="Times New Roman" w:hAnsi="Times New Roman" w:cs="Times New Roman"/>
          <w:b/>
          <w:sz w:val="28"/>
        </w:rPr>
        <w:t>ципальной программы</w:t>
      </w:r>
    </w:p>
    <w:p w:rsidR="00D65BE8" w:rsidRPr="00D1299D" w:rsidRDefault="00D65BE8" w:rsidP="00B718FD">
      <w:pPr>
        <w:ind w:left="360" w:right="-284" w:firstLine="0"/>
        <w:jc w:val="center"/>
        <w:rPr>
          <w:rFonts w:ascii="Times New Roman" w:hAnsi="Times New Roman" w:cs="Times New Roman"/>
          <w:b/>
          <w:sz w:val="28"/>
        </w:rPr>
      </w:pPr>
    </w:p>
    <w:p w:rsidR="007269EB" w:rsidRPr="00D1299D" w:rsidRDefault="007269EB" w:rsidP="00B718FD">
      <w:pPr>
        <w:pStyle w:val="ac"/>
        <w:spacing w:before="0" w:after="0"/>
        <w:ind w:right="-284" w:firstLine="709"/>
        <w:jc w:val="both"/>
        <w:rPr>
          <w:sz w:val="28"/>
          <w:szCs w:val="28"/>
        </w:rPr>
      </w:pPr>
      <w:r w:rsidRPr="00D1299D">
        <w:rPr>
          <w:sz w:val="28"/>
          <w:szCs w:val="28"/>
        </w:rPr>
        <w:t>Программа ориентирована на достижение  основной цели:</w:t>
      </w:r>
    </w:p>
    <w:p w:rsidR="007269EB" w:rsidRPr="00D1299D" w:rsidRDefault="007269EB" w:rsidP="00B718FD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на обеспечение качественного и высокоэффективного освещения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района, а также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:</w:t>
      </w:r>
    </w:p>
    <w:p w:rsidR="007269EB" w:rsidRPr="00D1299D" w:rsidRDefault="007269EB" w:rsidP="00B718FD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1) проведение единой технической политики в области развития наружного освещения населенных пунктов на основе комплексного подхода к проектиров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нию, строительству новых и реконструкции существующих установок функци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нального освещения;</w:t>
      </w:r>
    </w:p>
    <w:p w:rsidR="007269EB" w:rsidRPr="00D1299D" w:rsidRDefault="007269EB" w:rsidP="00B718FD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99D">
        <w:rPr>
          <w:rFonts w:ascii="Times New Roman" w:hAnsi="Times New Roman" w:cs="Times New Roman"/>
          <w:sz w:val="28"/>
          <w:szCs w:val="28"/>
        </w:rPr>
        <w:t>2) обеспечение надежности работы наружного освещения путем замены существующего физически и морально устаревшего оборудования на совреме</w:t>
      </w:r>
      <w:r w:rsidRPr="00D1299D">
        <w:rPr>
          <w:rFonts w:ascii="Times New Roman" w:hAnsi="Times New Roman" w:cs="Times New Roman"/>
          <w:sz w:val="28"/>
          <w:szCs w:val="28"/>
        </w:rPr>
        <w:t>н</w:t>
      </w:r>
      <w:r w:rsidRPr="00D1299D">
        <w:rPr>
          <w:rFonts w:ascii="Times New Roman" w:hAnsi="Times New Roman" w:cs="Times New Roman"/>
          <w:sz w:val="28"/>
          <w:szCs w:val="28"/>
        </w:rPr>
        <w:t>ное, имеющее больший ресурс работы и надежности;</w:t>
      </w:r>
      <w:proofErr w:type="gramEnd"/>
    </w:p>
    <w:p w:rsidR="007269EB" w:rsidRPr="00D1299D" w:rsidRDefault="007269EB" w:rsidP="00B718FD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3) снижение бюджетных затрат на электроэнергию путем замены устаре</w:t>
      </w:r>
      <w:r w:rsidRPr="00D1299D">
        <w:rPr>
          <w:rFonts w:ascii="Times New Roman" w:hAnsi="Times New Roman" w:cs="Times New Roman"/>
          <w:sz w:val="28"/>
          <w:szCs w:val="28"/>
        </w:rPr>
        <w:t>в</w:t>
      </w:r>
      <w:r w:rsidRPr="00D1299D">
        <w:rPr>
          <w:rFonts w:ascii="Times New Roman" w:hAnsi="Times New Roman" w:cs="Times New Roman"/>
          <w:sz w:val="28"/>
          <w:szCs w:val="28"/>
        </w:rPr>
        <w:t xml:space="preserve">шего светотехнического оборудования (включая источники света) на новое,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эне</w:t>
      </w:r>
      <w:r w:rsidRPr="00D1299D">
        <w:rPr>
          <w:rFonts w:ascii="Times New Roman" w:hAnsi="Times New Roman" w:cs="Times New Roman"/>
          <w:sz w:val="28"/>
          <w:szCs w:val="28"/>
        </w:rPr>
        <w:t>р</w:t>
      </w:r>
      <w:r w:rsidRPr="00D1299D">
        <w:rPr>
          <w:rFonts w:ascii="Times New Roman" w:hAnsi="Times New Roman" w:cs="Times New Roman"/>
          <w:sz w:val="28"/>
          <w:szCs w:val="28"/>
        </w:rPr>
        <w:t>гоэкономичное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и установки современных систем автоматики и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многотарифных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приборов учета электрической энергии;</w:t>
      </w:r>
    </w:p>
    <w:p w:rsidR="007269EB" w:rsidRPr="00D1299D" w:rsidRDefault="007269EB" w:rsidP="00B718FD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4) повышение уровня комфортности проживания населения и снижение в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роятности возникновения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криминогенной обстановки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;</w:t>
      </w:r>
    </w:p>
    <w:p w:rsidR="007269EB" w:rsidRPr="00D1299D" w:rsidRDefault="007269EB" w:rsidP="00B718FD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5) создание безопасных условий дорожного движения при достижении но</w:t>
      </w:r>
      <w:r w:rsidRPr="00D1299D">
        <w:rPr>
          <w:rFonts w:ascii="Times New Roman" w:hAnsi="Times New Roman" w:cs="Times New Roman"/>
          <w:sz w:val="28"/>
          <w:szCs w:val="28"/>
        </w:rPr>
        <w:t>р</w:t>
      </w:r>
      <w:r w:rsidRPr="00D1299D">
        <w:rPr>
          <w:rFonts w:ascii="Times New Roman" w:hAnsi="Times New Roman" w:cs="Times New Roman"/>
          <w:sz w:val="28"/>
          <w:szCs w:val="28"/>
        </w:rPr>
        <w:t>мативного уровня освещенности дорог;</w:t>
      </w:r>
    </w:p>
    <w:p w:rsidR="007269EB" w:rsidRPr="00D1299D" w:rsidRDefault="007269EB" w:rsidP="00B718FD">
      <w:pPr>
        <w:pStyle w:val="ConsPlusNormal"/>
        <w:widowControl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6) улучшение экологической обстановки путем снижения количества и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пользуемых ртутьсодержащих ламп в наружном освещении.</w:t>
      </w:r>
    </w:p>
    <w:p w:rsidR="00D1299D" w:rsidRPr="00D1299D" w:rsidRDefault="00D1299D" w:rsidP="00B718FD">
      <w:pPr>
        <w:ind w:left="360" w:right="-284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2827"/>
        <w:gridCol w:w="1348"/>
        <w:gridCol w:w="1039"/>
        <w:gridCol w:w="1330"/>
        <w:gridCol w:w="1308"/>
        <w:gridCol w:w="1308"/>
      </w:tblGrid>
      <w:tr w:rsidR="00D1299D" w:rsidRPr="00D1299D" w:rsidTr="00802246">
        <w:trPr>
          <w:trHeight w:val="480"/>
        </w:trPr>
        <w:tc>
          <w:tcPr>
            <w:tcW w:w="663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№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1299D">
              <w:rPr>
                <w:rFonts w:ascii="Times New Roman" w:hAnsi="Times New Roman" w:cs="Times New Roman"/>
              </w:rPr>
              <w:t>/</w:t>
            </w:r>
            <w:proofErr w:type="spell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27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Наименование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целевого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1348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39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946" w:type="dxa"/>
            <w:gridSpan w:val="3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D1299D" w:rsidRPr="00D1299D" w:rsidTr="00802246">
        <w:trPr>
          <w:trHeight w:val="480"/>
        </w:trPr>
        <w:tc>
          <w:tcPr>
            <w:tcW w:w="663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0" w:type="dxa"/>
          </w:tcPr>
          <w:p w:rsidR="00D1299D" w:rsidRPr="00D1299D" w:rsidRDefault="007269EB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308" w:type="dxa"/>
          </w:tcPr>
          <w:p w:rsidR="00D1299D" w:rsidRPr="00D1299D" w:rsidRDefault="007269EB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308" w:type="dxa"/>
          </w:tcPr>
          <w:p w:rsidR="00D1299D" w:rsidRPr="00D1299D" w:rsidRDefault="007269EB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D1299D" w:rsidRPr="00D1299D" w:rsidTr="00802246">
        <w:tc>
          <w:tcPr>
            <w:tcW w:w="663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7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4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0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7</w:t>
            </w:r>
          </w:p>
        </w:tc>
      </w:tr>
      <w:tr w:rsidR="00D1299D" w:rsidRPr="00D1299D" w:rsidTr="00802246">
        <w:tc>
          <w:tcPr>
            <w:tcW w:w="663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60" w:type="dxa"/>
            <w:gridSpan w:val="6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муниципальная  программа  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" Развитие топливно-энергетического комплекса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Красноармейского района"  </w:t>
            </w:r>
          </w:p>
        </w:tc>
      </w:tr>
      <w:tr w:rsidR="00D1299D" w:rsidRPr="00D1299D" w:rsidTr="00802246">
        <w:tc>
          <w:tcPr>
            <w:tcW w:w="663" w:type="dxa"/>
          </w:tcPr>
          <w:p w:rsidR="00D1299D" w:rsidRPr="00D1299D" w:rsidRDefault="005C35B5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27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Реконструкция систем наружного освещения: </w:t>
            </w:r>
          </w:p>
        </w:tc>
        <w:tc>
          <w:tcPr>
            <w:tcW w:w="134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9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30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1,4</w:t>
            </w:r>
          </w:p>
        </w:tc>
      </w:tr>
      <w:tr w:rsidR="00D1299D" w:rsidRPr="00D1299D" w:rsidTr="00802246">
        <w:tc>
          <w:tcPr>
            <w:tcW w:w="663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827" w:type="dxa"/>
          </w:tcPr>
          <w:p w:rsidR="00400E04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Текущий ремонт систем </w:t>
            </w:r>
          </w:p>
          <w:p w:rsidR="00400E04" w:rsidRDefault="00400E04" w:rsidP="003D516E">
            <w:pPr>
              <w:ind w:firstLine="0"/>
              <w:rPr>
                <w:rFonts w:ascii="Times New Roman" w:hAnsi="Times New Roman" w:cs="Times New Roman"/>
              </w:rPr>
            </w:pP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наружного освещения</w:t>
            </w:r>
          </w:p>
        </w:tc>
        <w:tc>
          <w:tcPr>
            <w:tcW w:w="134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039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0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0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308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0,6</w:t>
            </w:r>
          </w:p>
        </w:tc>
      </w:tr>
    </w:tbl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</w:rPr>
      </w:pPr>
    </w:p>
    <w:p w:rsidR="00D1299D" w:rsidRPr="00D1299D" w:rsidRDefault="00D1299D" w:rsidP="00D2089C">
      <w:pPr>
        <w:ind w:firstLine="0"/>
        <w:rPr>
          <w:rFonts w:ascii="Times New Roman" w:hAnsi="Times New Roman" w:cs="Times New Roman"/>
          <w:b/>
          <w:sz w:val="28"/>
        </w:rPr>
      </w:pPr>
    </w:p>
    <w:p w:rsidR="00B718FD" w:rsidRDefault="00D2089C" w:rsidP="009608F6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="00D1299D" w:rsidRPr="00D1299D">
        <w:rPr>
          <w:rFonts w:ascii="Times New Roman" w:hAnsi="Times New Roman" w:cs="Times New Roman"/>
          <w:b/>
          <w:sz w:val="28"/>
        </w:rPr>
        <w:t>. Перечень</w:t>
      </w:r>
      <w:r>
        <w:rPr>
          <w:rFonts w:ascii="Times New Roman" w:hAnsi="Times New Roman" w:cs="Times New Roman"/>
          <w:b/>
          <w:sz w:val="28"/>
        </w:rPr>
        <w:t xml:space="preserve"> и краткое описание программы и</w:t>
      </w:r>
      <w:r w:rsidR="00D1299D" w:rsidRPr="00D1299D">
        <w:rPr>
          <w:rFonts w:ascii="Times New Roman" w:hAnsi="Times New Roman" w:cs="Times New Roman"/>
          <w:b/>
          <w:sz w:val="28"/>
        </w:rPr>
        <w:t xml:space="preserve"> основных мероприятий </w:t>
      </w:r>
    </w:p>
    <w:p w:rsidR="00464BE2" w:rsidRDefault="00D1299D" w:rsidP="009608F6">
      <w:pPr>
        <w:ind w:firstLine="0"/>
        <w:jc w:val="center"/>
        <w:rPr>
          <w:rFonts w:ascii="Times New Roman" w:hAnsi="Times New Roman" w:cs="Times New Roman"/>
          <w:b/>
          <w:sz w:val="28"/>
        </w:rPr>
      </w:pPr>
      <w:r w:rsidRPr="00D1299D">
        <w:rPr>
          <w:rFonts w:ascii="Times New Roman" w:hAnsi="Times New Roman" w:cs="Times New Roman"/>
          <w:b/>
          <w:sz w:val="28"/>
        </w:rPr>
        <w:t>муниципальной программы</w:t>
      </w:r>
    </w:p>
    <w:p w:rsidR="00D2089C" w:rsidRPr="00D1299D" w:rsidRDefault="00D2089C" w:rsidP="00B718FD">
      <w:pPr>
        <w:tabs>
          <w:tab w:val="num" w:pos="0"/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299D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сельского поселения осущес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D2089C" w:rsidRPr="00D1299D" w:rsidRDefault="00D2089C" w:rsidP="00D2089C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r w:rsidRPr="00D1299D">
        <w:rPr>
          <w:rFonts w:ascii="Times New Roman" w:hAnsi="Times New Roman" w:cs="Times New Roman"/>
          <w:sz w:val="28"/>
          <w:szCs w:val="28"/>
        </w:rPr>
        <w:tab/>
        <w:t>Финансирование программных мероприятий осуществляется из средств бюджета сельского поселения в соответствии с Порядком финансирования м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роприятий программ, другими нормативными правовыми актами, принятыми согласно действующему законодательству Российской Федерации и Красн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дарского края.</w:t>
      </w:r>
    </w:p>
    <w:p w:rsidR="00D2089C" w:rsidRPr="00D1299D" w:rsidRDefault="00D2089C" w:rsidP="00D2089C">
      <w:pPr>
        <w:shd w:val="clear" w:color="auto" w:fill="FFFFFF"/>
        <w:ind w:firstLine="0"/>
        <w:outlineLvl w:val="1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Фед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>е</w:t>
      </w:r>
      <w:r w:rsidRPr="00D1299D"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ральный закон Российской Федерации от 5 апреля 2013 г. N 44-ФЗ 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"О ко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D1299D">
        <w:rPr>
          <w:rFonts w:ascii="Times New Roman" w:hAnsi="Times New Roman" w:cs="Times New Roman"/>
          <w:color w:val="000000"/>
          <w:sz w:val="28"/>
          <w:szCs w:val="28"/>
        </w:rPr>
        <w:t xml:space="preserve">дарственных и муниципальных нужд". </w:t>
      </w:r>
      <w:hyperlink r:id="rId7" w:anchor="comments" w:history="1"/>
    </w:p>
    <w:p w:rsidR="00D2089C" w:rsidRPr="00D1299D" w:rsidRDefault="00D2089C" w:rsidP="00D1299D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6"/>
        <w:gridCol w:w="1445"/>
        <w:gridCol w:w="744"/>
        <w:gridCol w:w="1241"/>
        <w:gridCol w:w="850"/>
        <w:gridCol w:w="993"/>
        <w:gridCol w:w="850"/>
        <w:gridCol w:w="851"/>
        <w:gridCol w:w="1275"/>
        <w:gridCol w:w="1484"/>
      </w:tblGrid>
      <w:tr w:rsidR="00D1299D" w:rsidRPr="00D1299D" w:rsidTr="003D516E">
        <w:trPr>
          <w:trHeight w:val="390"/>
        </w:trPr>
        <w:tc>
          <w:tcPr>
            <w:tcW w:w="616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№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1299D">
              <w:rPr>
                <w:rFonts w:ascii="Times New Roman" w:hAnsi="Times New Roman" w:cs="Times New Roman"/>
              </w:rPr>
              <w:t>/</w:t>
            </w:r>
            <w:proofErr w:type="spellStart"/>
            <w:r w:rsidRPr="00D1299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5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Наимен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вание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</w:t>
            </w:r>
            <w:r w:rsidRPr="00D1299D">
              <w:rPr>
                <w:rFonts w:ascii="Times New Roman" w:hAnsi="Times New Roman" w:cs="Times New Roman"/>
              </w:rPr>
              <w:t>я</w:t>
            </w:r>
            <w:r w:rsidRPr="00D1299D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744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Ст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тус</w:t>
            </w:r>
          </w:p>
        </w:tc>
        <w:tc>
          <w:tcPr>
            <w:tcW w:w="1241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Источн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 xml:space="preserve">ки 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финанс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850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Об</w:t>
            </w:r>
            <w:r w:rsidRPr="00D1299D">
              <w:rPr>
                <w:rFonts w:ascii="Times New Roman" w:hAnsi="Times New Roman" w:cs="Times New Roman"/>
              </w:rPr>
              <w:t>ъ</w:t>
            </w:r>
            <w:r w:rsidRPr="00D1299D">
              <w:rPr>
                <w:rFonts w:ascii="Times New Roman" w:hAnsi="Times New Roman" w:cs="Times New Roman"/>
              </w:rPr>
              <w:t xml:space="preserve">ем 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Ф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на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сир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вания всего (тыс.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299D"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</w:t>
            </w:r>
            <w:r w:rsidRPr="00D129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4" w:type="dxa"/>
            <w:gridSpan w:val="3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275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Неп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средс</w:t>
            </w:r>
            <w:r w:rsidRPr="00D1299D">
              <w:rPr>
                <w:rFonts w:ascii="Times New Roman" w:hAnsi="Times New Roman" w:cs="Times New Roman"/>
              </w:rPr>
              <w:t>т</w:t>
            </w:r>
            <w:r w:rsidRPr="00D1299D">
              <w:rPr>
                <w:rFonts w:ascii="Times New Roman" w:hAnsi="Times New Roman" w:cs="Times New Roman"/>
              </w:rPr>
              <w:t>венный результат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реализ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 xml:space="preserve">ции 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приятия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 w:val="restart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Участник муниц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пальной программы (к примеру, муниц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пальный заказчик, главный распоряд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тел</w:t>
            </w:r>
            <w:proofErr w:type="gramStart"/>
            <w:r w:rsidRPr="00D1299D">
              <w:rPr>
                <w:rFonts w:ascii="Times New Roman" w:hAnsi="Times New Roman" w:cs="Times New Roman"/>
              </w:rPr>
              <w:t>ь(</w:t>
            </w:r>
            <w:proofErr w:type="gramEnd"/>
            <w:r w:rsidRPr="00D1299D">
              <w:rPr>
                <w:rFonts w:ascii="Times New Roman" w:hAnsi="Times New Roman" w:cs="Times New Roman"/>
              </w:rPr>
              <w:t>распорядитель) бюджетных средств, и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полнитель)</w:t>
            </w:r>
          </w:p>
        </w:tc>
      </w:tr>
      <w:tr w:rsidR="00D1299D" w:rsidRPr="00D1299D" w:rsidTr="003D516E">
        <w:trPr>
          <w:trHeight w:val="225"/>
        </w:trPr>
        <w:tc>
          <w:tcPr>
            <w:tcW w:w="616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1299D" w:rsidRPr="00D1299D" w:rsidRDefault="007269EB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0" w:type="dxa"/>
          </w:tcPr>
          <w:p w:rsidR="00D1299D" w:rsidRPr="00D1299D" w:rsidRDefault="007269EB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851" w:type="dxa"/>
          </w:tcPr>
          <w:p w:rsidR="00D1299D" w:rsidRPr="00D1299D" w:rsidRDefault="007269EB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275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99D" w:rsidRPr="00D1299D" w:rsidTr="003D516E">
        <w:tc>
          <w:tcPr>
            <w:tcW w:w="616" w:type="dxa"/>
          </w:tcPr>
          <w:p w:rsidR="00E00E45" w:rsidRDefault="00E00E45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4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84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10</w:t>
            </w:r>
          </w:p>
        </w:tc>
      </w:tr>
      <w:tr w:rsidR="00D1299D" w:rsidRPr="00D1299D" w:rsidTr="003D516E">
        <w:tc>
          <w:tcPr>
            <w:tcW w:w="616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5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744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Развитие бесперебойного и гарантированного удовлетворения потре</w:t>
            </w:r>
            <w:r w:rsidRPr="00D1299D">
              <w:rPr>
                <w:rFonts w:ascii="Times New Roman" w:hAnsi="Times New Roman" w:cs="Times New Roman"/>
              </w:rPr>
              <w:t>б</w:t>
            </w:r>
            <w:r w:rsidRPr="00D1299D">
              <w:rPr>
                <w:rFonts w:ascii="Times New Roman" w:hAnsi="Times New Roman" w:cs="Times New Roman"/>
              </w:rPr>
              <w:t>ности населения в части развития систем наружного освещения</w:t>
            </w:r>
          </w:p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 Красноармейского района</w:t>
            </w:r>
          </w:p>
        </w:tc>
      </w:tr>
      <w:tr w:rsidR="0062175A" w:rsidRPr="00D1299D" w:rsidTr="003D516E">
        <w:tc>
          <w:tcPr>
            <w:tcW w:w="616" w:type="dxa"/>
          </w:tcPr>
          <w:p w:rsidR="0062175A" w:rsidRPr="00D1299D" w:rsidRDefault="0062175A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445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744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62175A" w:rsidRPr="00D1299D" w:rsidRDefault="0062175A" w:rsidP="0044758F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повышение уровня благоустройства в части развития систем наружн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го освещения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армейского района</w:t>
            </w:r>
          </w:p>
        </w:tc>
      </w:tr>
      <w:tr w:rsidR="00D1299D" w:rsidRPr="00D1299D" w:rsidTr="003D516E">
        <w:tc>
          <w:tcPr>
            <w:tcW w:w="616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1445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Основное</w:t>
            </w:r>
          </w:p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Меропри</w:t>
            </w:r>
            <w:r w:rsidRPr="00D1299D">
              <w:rPr>
                <w:rFonts w:ascii="Times New Roman" w:hAnsi="Times New Roman" w:cs="Times New Roman"/>
              </w:rPr>
              <w:t>я</w:t>
            </w:r>
            <w:r w:rsidRPr="00D1299D">
              <w:rPr>
                <w:rFonts w:ascii="Times New Roman" w:hAnsi="Times New Roman" w:cs="Times New Roman"/>
              </w:rPr>
              <w:t>тие №1</w:t>
            </w:r>
          </w:p>
        </w:tc>
        <w:tc>
          <w:tcPr>
            <w:tcW w:w="744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4" w:type="dxa"/>
            <w:gridSpan w:val="7"/>
          </w:tcPr>
          <w:p w:rsidR="00D1299D" w:rsidRPr="0062175A" w:rsidRDefault="0062175A" w:rsidP="0062175A">
            <w:pPr>
              <w:ind w:firstLine="0"/>
              <w:rPr>
                <w:rFonts w:ascii="Times New Roman" w:hAnsi="Times New Roman" w:cs="Times New Roman"/>
              </w:rPr>
            </w:pPr>
            <w:r w:rsidRPr="0062175A">
              <w:rPr>
                <w:rFonts w:ascii="Times New Roman" w:hAnsi="Times New Roman" w:cs="Times New Roman"/>
              </w:rPr>
              <w:t xml:space="preserve">Развитие топливно-энергетического комплекса </w:t>
            </w:r>
            <w:proofErr w:type="spellStart"/>
            <w:r w:rsidRPr="0062175A">
              <w:rPr>
                <w:rFonts w:ascii="Times New Roman" w:hAnsi="Times New Roman" w:cs="Times New Roman"/>
              </w:rPr>
              <w:t>Старонижестеблие</w:t>
            </w:r>
            <w:r w:rsidRPr="0062175A">
              <w:rPr>
                <w:rFonts w:ascii="Times New Roman" w:hAnsi="Times New Roman" w:cs="Times New Roman"/>
              </w:rPr>
              <w:t>в</w:t>
            </w:r>
            <w:r w:rsidRPr="0062175A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62175A"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</w:tr>
      <w:tr w:rsidR="00D1299D" w:rsidRPr="00D1299D" w:rsidTr="003D516E">
        <w:tc>
          <w:tcPr>
            <w:tcW w:w="616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</w:tcPr>
          <w:p w:rsidR="00D1299D" w:rsidRPr="00D1299D" w:rsidRDefault="00D1299D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:rsidR="00D1299D" w:rsidRPr="00463040" w:rsidRDefault="006D771C" w:rsidP="003D51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9594,7</w:t>
            </w:r>
          </w:p>
        </w:tc>
        <w:tc>
          <w:tcPr>
            <w:tcW w:w="993" w:type="dxa"/>
          </w:tcPr>
          <w:p w:rsidR="00D1299D" w:rsidRPr="00463040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159F0">
              <w:rPr>
                <w:rFonts w:ascii="Times New Roman" w:hAnsi="Times New Roman" w:cs="Times New Roman"/>
                <w:sz w:val="20"/>
                <w:szCs w:val="20"/>
              </w:rPr>
              <w:t>422,8</w:t>
            </w:r>
          </w:p>
        </w:tc>
        <w:tc>
          <w:tcPr>
            <w:tcW w:w="850" w:type="dxa"/>
          </w:tcPr>
          <w:p w:rsidR="00D1299D" w:rsidRPr="00463040" w:rsidRDefault="00157AF7" w:rsidP="003D51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1800,0</w:t>
            </w:r>
          </w:p>
        </w:tc>
        <w:tc>
          <w:tcPr>
            <w:tcW w:w="851" w:type="dxa"/>
          </w:tcPr>
          <w:p w:rsidR="00D1299D" w:rsidRPr="00463040" w:rsidRDefault="006D771C" w:rsidP="003D516E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5371,9</w:t>
            </w:r>
          </w:p>
        </w:tc>
        <w:tc>
          <w:tcPr>
            <w:tcW w:w="1275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1299D" w:rsidRPr="00D1299D" w:rsidRDefault="00D1299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6F90" w:rsidRPr="00D1299D" w:rsidTr="003D516E">
        <w:tc>
          <w:tcPr>
            <w:tcW w:w="616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 w:val="restart"/>
          </w:tcPr>
          <w:p w:rsidR="00346F90" w:rsidRPr="00D1299D" w:rsidRDefault="00346F90" w:rsidP="004475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тение эле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тротоваров</w:t>
            </w:r>
          </w:p>
        </w:tc>
        <w:tc>
          <w:tcPr>
            <w:tcW w:w="744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346F90" w:rsidRPr="00D1299D" w:rsidRDefault="00346F90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346F90" w:rsidRPr="00D1299D" w:rsidRDefault="00346F90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346F90" w:rsidRPr="00D1299D" w:rsidRDefault="006D771C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671,9</w:t>
            </w:r>
          </w:p>
          <w:p w:rsidR="00346F90" w:rsidRPr="00D1299D" w:rsidRDefault="00346F90" w:rsidP="003D516E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50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346F90" w:rsidRPr="00D1299D" w:rsidRDefault="006D771C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371,9</w:t>
            </w:r>
          </w:p>
        </w:tc>
        <w:tc>
          <w:tcPr>
            <w:tcW w:w="1275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</w:t>
            </w:r>
            <w:r w:rsidRPr="00D1299D">
              <w:rPr>
                <w:rFonts w:ascii="Times New Roman" w:hAnsi="Times New Roman" w:cs="Times New Roman"/>
              </w:rPr>
              <w:t>т</w:t>
            </w:r>
            <w:r w:rsidRPr="00D1299D">
              <w:rPr>
                <w:rFonts w:ascii="Times New Roman" w:hAnsi="Times New Roman" w:cs="Times New Roman"/>
              </w:rPr>
              <w:t xml:space="preserve">рация </w:t>
            </w:r>
          </w:p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</w:t>
            </w:r>
            <w:r w:rsidRPr="00D1299D">
              <w:rPr>
                <w:rFonts w:ascii="Times New Roman" w:hAnsi="Times New Roman" w:cs="Times New Roman"/>
              </w:rPr>
              <w:t>в</w:t>
            </w:r>
            <w:r w:rsidRPr="00D1299D">
              <w:rPr>
                <w:rFonts w:ascii="Times New Roman" w:hAnsi="Times New Roman" w:cs="Times New Roman"/>
              </w:rPr>
              <w:lastRenderedPageBreak/>
              <w:t>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</w:t>
            </w:r>
            <w:r w:rsidRPr="00D1299D">
              <w:rPr>
                <w:rFonts w:ascii="Times New Roman" w:hAnsi="Times New Roman" w:cs="Times New Roman"/>
              </w:rPr>
              <w:t>ь</w:t>
            </w:r>
            <w:r w:rsidRPr="00D1299D">
              <w:rPr>
                <w:rFonts w:ascii="Times New Roman" w:hAnsi="Times New Roman" w:cs="Times New Roman"/>
              </w:rPr>
              <w:t>ского пос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ления Красноа</w:t>
            </w:r>
            <w:r w:rsidRPr="00D1299D">
              <w:rPr>
                <w:rFonts w:ascii="Times New Roman" w:hAnsi="Times New Roman" w:cs="Times New Roman"/>
              </w:rPr>
              <w:t>р</w:t>
            </w:r>
            <w:r w:rsidRPr="00D1299D">
              <w:rPr>
                <w:rFonts w:ascii="Times New Roman" w:hAnsi="Times New Roman" w:cs="Times New Roman"/>
              </w:rPr>
              <w:t xml:space="preserve">мейского </w:t>
            </w:r>
          </w:p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346F90" w:rsidRPr="00D1299D" w:rsidTr="003D516E">
        <w:tc>
          <w:tcPr>
            <w:tcW w:w="616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vMerge/>
          </w:tcPr>
          <w:p w:rsidR="00346F90" w:rsidRDefault="00346F90" w:rsidP="0044758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346F90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346F90" w:rsidRPr="00D1299D" w:rsidRDefault="00346F90" w:rsidP="003D516E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850" w:type="dxa"/>
          </w:tcPr>
          <w:p w:rsidR="00346F90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46F90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46F90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46F90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46F90" w:rsidRPr="00D1299D" w:rsidRDefault="00346F90" w:rsidP="004475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346F90" w:rsidRPr="00D1299D" w:rsidRDefault="00346F90" w:rsidP="004475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</w:t>
            </w:r>
            <w:r w:rsidRPr="00D1299D">
              <w:rPr>
                <w:rFonts w:ascii="Times New Roman" w:hAnsi="Times New Roman" w:cs="Times New Roman"/>
              </w:rPr>
              <w:t>т</w:t>
            </w:r>
            <w:r w:rsidRPr="00D1299D">
              <w:rPr>
                <w:rFonts w:ascii="Times New Roman" w:hAnsi="Times New Roman" w:cs="Times New Roman"/>
              </w:rPr>
              <w:t xml:space="preserve">рация </w:t>
            </w:r>
          </w:p>
          <w:p w:rsidR="00346F90" w:rsidRPr="00D1299D" w:rsidRDefault="00346F90" w:rsidP="004475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</w:t>
            </w:r>
            <w:r w:rsidRPr="00D1299D">
              <w:rPr>
                <w:rFonts w:ascii="Times New Roman" w:hAnsi="Times New Roman" w:cs="Times New Roman"/>
              </w:rPr>
              <w:t>в</w:t>
            </w:r>
            <w:r w:rsidRPr="00D1299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</w:t>
            </w:r>
            <w:r w:rsidRPr="00D1299D">
              <w:rPr>
                <w:rFonts w:ascii="Times New Roman" w:hAnsi="Times New Roman" w:cs="Times New Roman"/>
              </w:rPr>
              <w:t>ь</w:t>
            </w:r>
            <w:r w:rsidRPr="00D1299D">
              <w:rPr>
                <w:rFonts w:ascii="Times New Roman" w:hAnsi="Times New Roman" w:cs="Times New Roman"/>
              </w:rPr>
              <w:t>ского пос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ления Красноа</w:t>
            </w:r>
            <w:r w:rsidRPr="00D1299D">
              <w:rPr>
                <w:rFonts w:ascii="Times New Roman" w:hAnsi="Times New Roman" w:cs="Times New Roman"/>
              </w:rPr>
              <w:t>р</w:t>
            </w:r>
            <w:r w:rsidRPr="00D1299D">
              <w:rPr>
                <w:rFonts w:ascii="Times New Roman" w:hAnsi="Times New Roman" w:cs="Times New Roman"/>
              </w:rPr>
              <w:t xml:space="preserve">мейского </w:t>
            </w:r>
          </w:p>
          <w:p w:rsidR="00346F90" w:rsidRPr="00D1299D" w:rsidRDefault="00346F90" w:rsidP="004475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62175A" w:rsidRPr="00D1299D" w:rsidTr="003D516E">
        <w:tc>
          <w:tcPr>
            <w:tcW w:w="616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62175A" w:rsidRPr="00D1299D" w:rsidRDefault="0062175A" w:rsidP="0044758F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и расшир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</w:t>
            </w:r>
            <w:r w:rsidRPr="00D1299D">
              <w:rPr>
                <w:rFonts w:ascii="Times New Roman" w:hAnsi="Times New Roman" w:cs="Times New Roman"/>
              </w:rPr>
              <w:t xml:space="preserve">систем наружного освещения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Старон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жестебл</w:t>
            </w:r>
            <w:r w:rsidRPr="00D1299D">
              <w:rPr>
                <w:rFonts w:ascii="Times New Roman" w:hAnsi="Times New Roman" w:cs="Times New Roman"/>
              </w:rPr>
              <w:t>и</w:t>
            </w:r>
            <w:r w:rsidRPr="00D1299D">
              <w:rPr>
                <w:rFonts w:ascii="Times New Roman" w:hAnsi="Times New Roman" w:cs="Times New Roman"/>
              </w:rPr>
              <w:t>евского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сельского поселения Красноа</w:t>
            </w:r>
            <w:r w:rsidRPr="00D1299D">
              <w:rPr>
                <w:rFonts w:ascii="Times New Roman" w:hAnsi="Times New Roman" w:cs="Times New Roman"/>
              </w:rPr>
              <w:t>р</w:t>
            </w:r>
            <w:r w:rsidRPr="00D1299D">
              <w:rPr>
                <w:rFonts w:ascii="Times New Roman" w:hAnsi="Times New Roman" w:cs="Times New Roman"/>
              </w:rPr>
              <w:t>мейского района</w:t>
            </w:r>
          </w:p>
        </w:tc>
        <w:tc>
          <w:tcPr>
            <w:tcW w:w="744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62175A" w:rsidRPr="00D1299D" w:rsidRDefault="0062175A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62175A" w:rsidRPr="00D1299D" w:rsidRDefault="0062175A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62175A" w:rsidRPr="006D771C" w:rsidRDefault="006D771C" w:rsidP="009C06C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71C">
              <w:rPr>
                <w:rFonts w:ascii="Times New Roman" w:hAnsi="Times New Roman" w:cs="Times New Roman"/>
                <w:sz w:val="22"/>
                <w:szCs w:val="22"/>
              </w:rPr>
              <w:t>3531,3</w:t>
            </w:r>
          </w:p>
        </w:tc>
        <w:tc>
          <w:tcPr>
            <w:tcW w:w="993" w:type="dxa"/>
          </w:tcPr>
          <w:p w:rsidR="0062175A" w:rsidRPr="00D1299D" w:rsidRDefault="009159F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850" w:type="dxa"/>
          </w:tcPr>
          <w:p w:rsidR="0062175A" w:rsidRPr="00D1299D" w:rsidRDefault="00157AF7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2175A">
              <w:rPr>
                <w:rFonts w:ascii="Times New Roman" w:hAnsi="Times New Roman" w:cs="Times New Roman"/>
              </w:rPr>
              <w:t>0</w:t>
            </w:r>
            <w:r w:rsidR="0062175A" w:rsidRPr="00D1299D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62175A" w:rsidRPr="006D771C" w:rsidRDefault="006D771C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6D771C">
              <w:rPr>
                <w:rFonts w:ascii="Times New Roman" w:hAnsi="Times New Roman" w:cs="Times New Roman"/>
                <w:sz w:val="22"/>
                <w:szCs w:val="22"/>
              </w:rPr>
              <w:t>3400,0</w:t>
            </w:r>
          </w:p>
        </w:tc>
        <w:tc>
          <w:tcPr>
            <w:tcW w:w="1275" w:type="dxa"/>
          </w:tcPr>
          <w:p w:rsidR="0062175A" w:rsidRPr="00D1299D" w:rsidRDefault="0062175A" w:rsidP="004475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</w:t>
            </w:r>
            <w:r w:rsidRPr="00D1299D">
              <w:rPr>
                <w:rFonts w:ascii="Times New Roman" w:hAnsi="Times New Roman" w:cs="Times New Roman"/>
              </w:rPr>
              <w:t>т</w:t>
            </w:r>
            <w:r w:rsidRPr="00D1299D">
              <w:rPr>
                <w:rFonts w:ascii="Times New Roman" w:hAnsi="Times New Roman" w:cs="Times New Roman"/>
              </w:rPr>
              <w:t xml:space="preserve">рация </w:t>
            </w:r>
          </w:p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</w:t>
            </w:r>
            <w:r w:rsidRPr="00D1299D">
              <w:rPr>
                <w:rFonts w:ascii="Times New Roman" w:hAnsi="Times New Roman" w:cs="Times New Roman"/>
              </w:rPr>
              <w:t>в</w:t>
            </w:r>
            <w:r w:rsidRPr="00D1299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</w:t>
            </w:r>
            <w:r w:rsidRPr="00D1299D">
              <w:rPr>
                <w:rFonts w:ascii="Times New Roman" w:hAnsi="Times New Roman" w:cs="Times New Roman"/>
              </w:rPr>
              <w:t>ь</w:t>
            </w:r>
            <w:r w:rsidRPr="00D1299D">
              <w:rPr>
                <w:rFonts w:ascii="Times New Roman" w:hAnsi="Times New Roman" w:cs="Times New Roman"/>
              </w:rPr>
              <w:t>ского пос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ления Красноа</w:t>
            </w:r>
            <w:r w:rsidRPr="00D1299D">
              <w:rPr>
                <w:rFonts w:ascii="Times New Roman" w:hAnsi="Times New Roman" w:cs="Times New Roman"/>
              </w:rPr>
              <w:t>р</w:t>
            </w:r>
            <w:r w:rsidRPr="00D1299D">
              <w:rPr>
                <w:rFonts w:ascii="Times New Roman" w:hAnsi="Times New Roman" w:cs="Times New Roman"/>
              </w:rPr>
              <w:t xml:space="preserve">мейского </w:t>
            </w:r>
          </w:p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  <w:tr w:rsidR="0062175A" w:rsidRPr="00D1299D" w:rsidTr="003D516E">
        <w:tc>
          <w:tcPr>
            <w:tcW w:w="616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:rsidR="00241544" w:rsidRDefault="0062175A" w:rsidP="0044758F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Развитие беспер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бойного и гарантир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ванного удовлетв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рения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требности населения в части ра</w:t>
            </w:r>
            <w:r w:rsidRPr="00D1299D">
              <w:rPr>
                <w:rFonts w:ascii="Times New Roman" w:hAnsi="Times New Roman" w:cs="Times New Roman"/>
              </w:rPr>
              <w:t>з</w:t>
            </w:r>
            <w:r w:rsidRPr="00D1299D">
              <w:rPr>
                <w:rFonts w:ascii="Times New Roman" w:hAnsi="Times New Roman" w:cs="Times New Roman"/>
              </w:rPr>
              <w:t>вития си</w:t>
            </w:r>
            <w:r w:rsidRPr="00D1299D">
              <w:rPr>
                <w:rFonts w:ascii="Times New Roman" w:hAnsi="Times New Roman" w:cs="Times New Roman"/>
              </w:rPr>
              <w:t>с</w:t>
            </w:r>
            <w:r w:rsidRPr="00D1299D">
              <w:rPr>
                <w:rFonts w:ascii="Times New Roman" w:hAnsi="Times New Roman" w:cs="Times New Roman"/>
              </w:rPr>
              <w:t>тем нару</w:t>
            </w:r>
            <w:r w:rsidRPr="00D1299D">
              <w:rPr>
                <w:rFonts w:ascii="Times New Roman" w:hAnsi="Times New Roman" w:cs="Times New Roman"/>
              </w:rPr>
              <w:t>ж</w:t>
            </w:r>
            <w:r w:rsidRPr="00D1299D">
              <w:rPr>
                <w:rFonts w:ascii="Times New Roman" w:hAnsi="Times New Roman" w:cs="Times New Roman"/>
              </w:rPr>
              <w:t>ного осв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299D">
              <w:rPr>
                <w:rFonts w:ascii="Times New Roman" w:hAnsi="Times New Roman" w:cs="Times New Roman"/>
              </w:rPr>
              <w:t>Ст</w:t>
            </w:r>
            <w:r w:rsidRPr="00D1299D">
              <w:rPr>
                <w:rFonts w:ascii="Times New Roman" w:hAnsi="Times New Roman" w:cs="Times New Roman"/>
              </w:rPr>
              <w:t>а</w:t>
            </w:r>
            <w:r w:rsidRPr="00D1299D">
              <w:rPr>
                <w:rFonts w:ascii="Times New Roman" w:hAnsi="Times New Roman" w:cs="Times New Roman"/>
              </w:rPr>
              <w:t>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</w:t>
            </w:r>
            <w:r w:rsidRPr="00D1299D">
              <w:rPr>
                <w:rFonts w:ascii="Times New Roman" w:hAnsi="Times New Roman" w:cs="Times New Roman"/>
              </w:rPr>
              <w:t>в</w:t>
            </w:r>
            <w:r w:rsidRPr="00D1299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</w:t>
            </w:r>
            <w:r w:rsidRPr="00D1299D">
              <w:rPr>
                <w:rFonts w:ascii="Times New Roman" w:hAnsi="Times New Roman" w:cs="Times New Roman"/>
              </w:rPr>
              <w:t>ь</w:t>
            </w:r>
            <w:r w:rsidRPr="00D1299D">
              <w:rPr>
                <w:rFonts w:ascii="Times New Roman" w:hAnsi="Times New Roman" w:cs="Times New Roman"/>
              </w:rPr>
              <w:t xml:space="preserve">ского </w:t>
            </w:r>
            <w:r>
              <w:rPr>
                <w:rFonts w:ascii="Times New Roman" w:hAnsi="Times New Roman" w:cs="Times New Roman"/>
              </w:rPr>
              <w:t>пос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ления </w:t>
            </w:r>
            <w:proofErr w:type="spellStart"/>
            <w:r w:rsidRPr="00D1299D">
              <w:rPr>
                <w:rFonts w:ascii="Times New Roman" w:hAnsi="Times New Roman" w:cs="Times New Roman"/>
              </w:rPr>
              <w:t>Красноар</w:t>
            </w:r>
            <w:proofErr w:type="spellEnd"/>
          </w:p>
          <w:p w:rsidR="00241544" w:rsidRDefault="00241544" w:rsidP="0044758F">
            <w:pPr>
              <w:ind w:firstLine="0"/>
              <w:rPr>
                <w:rFonts w:ascii="Times New Roman" w:hAnsi="Times New Roman" w:cs="Times New Roman"/>
              </w:rPr>
            </w:pPr>
          </w:p>
          <w:p w:rsidR="0062175A" w:rsidRPr="00D1299D" w:rsidRDefault="0062175A" w:rsidP="0044758F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мейского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44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1" w:type="dxa"/>
          </w:tcPr>
          <w:p w:rsidR="0062175A" w:rsidRPr="00D1299D" w:rsidRDefault="0062175A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Местный</w:t>
            </w:r>
          </w:p>
          <w:p w:rsidR="0062175A" w:rsidRPr="00D1299D" w:rsidRDefault="0062175A" w:rsidP="003D516E">
            <w:pPr>
              <w:ind w:firstLine="0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850" w:type="dxa"/>
          </w:tcPr>
          <w:p w:rsidR="0062175A" w:rsidRPr="00D1299D" w:rsidRDefault="00346F90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41BBD">
              <w:rPr>
                <w:rFonts w:ascii="Times New Roman" w:hAnsi="Times New Roman" w:cs="Times New Roman"/>
                <w:sz w:val="22"/>
                <w:szCs w:val="22"/>
              </w:rPr>
              <w:t>391,5</w:t>
            </w:r>
          </w:p>
        </w:tc>
        <w:tc>
          <w:tcPr>
            <w:tcW w:w="993" w:type="dxa"/>
          </w:tcPr>
          <w:p w:rsidR="0062175A" w:rsidRPr="00D1299D" w:rsidRDefault="00157AF7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159F0">
              <w:rPr>
                <w:rFonts w:ascii="Times New Roman" w:hAnsi="Times New Roman" w:cs="Times New Roman"/>
                <w:sz w:val="22"/>
                <w:szCs w:val="22"/>
              </w:rPr>
              <w:t>191,5</w:t>
            </w:r>
          </w:p>
        </w:tc>
        <w:tc>
          <w:tcPr>
            <w:tcW w:w="850" w:type="dxa"/>
          </w:tcPr>
          <w:p w:rsidR="0062175A" w:rsidRPr="00D1299D" w:rsidRDefault="00157AF7" w:rsidP="005C009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62175A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851" w:type="dxa"/>
          </w:tcPr>
          <w:p w:rsidR="0062175A" w:rsidRPr="00D1299D" w:rsidRDefault="00341BBD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1600</w:t>
            </w:r>
            <w:r w:rsidR="0062175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62175A" w:rsidRPr="00D1299D" w:rsidRDefault="0062175A" w:rsidP="0044758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D1299D">
              <w:rPr>
                <w:rFonts w:ascii="Times New Roman" w:hAnsi="Times New Roman" w:cs="Times New Roman"/>
              </w:rPr>
              <w:t>остиж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</w:t>
            </w:r>
            <w:r w:rsidRPr="00D1299D">
              <w:rPr>
                <w:rFonts w:ascii="Times New Roman" w:hAnsi="Times New Roman" w:cs="Times New Roman"/>
              </w:rPr>
              <w:t xml:space="preserve"> п</w:t>
            </w:r>
            <w:r w:rsidRPr="00D1299D">
              <w:rPr>
                <w:rFonts w:ascii="Times New Roman" w:hAnsi="Times New Roman" w:cs="Times New Roman"/>
              </w:rPr>
              <w:t>о</w:t>
            </w:r>
            <w:r w:rsidRPr="00D1299D">
              <w:rPr>
                <w:rFonts w:ascii="Times New Roman" w:hAnsi="Times New Roman" w:cs="Times New Roman"/>
              </w:rPr>
              <w:t>ставле</w:t>
            </w:r>
            <w:r w:rsidRPr="00D1299D">
              <w:rPr>
                <w:rFonts w:ascii="Times New Roman" w:hAnsi="Times New Roman" w:cs="Times New Roman"/>
              </w:rPr>
              <w:t>н</w:t>
            </w:r>
            <w:r w:rsidRPr="00D1299D">
              <w:rPr>
                <w:rFonts w:ascii="Times New Roman" w:hAnsi="Times New Roman" w:cs="Times New Roman"/>
              </w:rPr>
              <w:t>ной цели</w:t>
            </w:r>
          </w:p>
        </w:tc>
        <w:tc>
          <w:tcPr>
            <w:tcW w:w="1484" w:type="dxa"/>
          </w:tcPr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Админис</w:t>
            </w:r>
            <w:r w:rsidRPr="00D1299D">
              <w:rPr>
                <w:rFonts w:ascii="Times New Roman" w:hAnsi="Times New Roman" w:cs="Times New Roman"/>
              </w:rPr>
              <w:t>т</w:t>
            </w:r>
            <w:r w:rsidRPr="00D1299D">
              <w:rPr>
                <w:rFonts w:ascii="Times New Roman" w:hAnsi="Times New Roman" w:cs="Times New Roman"/>
              </w:rPr>
              <w:t xml:space="preserve">рация </w:t>
            </w:r>
          </w:p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299D">
              <w:rPr>
                <w:rFonts w:ascii="Times New Roman" w:hAnsi="Times New Roman" w:cs="Times New Roman"/>
              </w:rPr>
              <w:t>Старониж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стеблие</w:t>
            </w:r>
            <w:r w:rsidRPr="00D1299D">
              <w:rPr>
                <w:rFonts w:ascii="Times New Roman" w:hAnsi="Times New Roman" w:cs="Times New Roman"/>
              </w:rPr>
              <w:t>в</w:t>
            </w:r>
            <w:r w:rsidRPr="00D1299D">
              <w:rPr>
                <w:rFonts w:ascii="Times New Roman" w:hAnsi="Times New Roman" w:cs="Times New Roman"/>
              </w:rPr>
              <w:t>ского</w:t>
            </w:r>
            <w:proofErr w:type="spellEnd"/>
            <w:r w:rsidRPr="00D1299D">
              <w:rPr>
                <w:rFonts w:ascii="Times New Roman" w:hAnsi="Times New Roman" w:cs="Times New Roman"/>
              </w:rPr>
              <w:t xml:space="preserve"> сел</w:t>
            </w:r>
            <w:r w:rsidRPr="00D1299D">
              <w:rPr>
                <w:rFonts w:ascii="Times New Roman" w:hAnsi="Times New Roman" w:cs="Times New Roman"/>
              </w:rPr>
              <w:t>ь</w:t>
            </w:r>
            <w:r w:rsidRPr="00D1299D">
              <w:rPr>
                <w:rFonts w:ascii="Times New Roman" w:hAnsi="Times New Roman" w:cs="Times New Roman"/>
              </w:rPr>
              <w:t>ского пос</w:t>
            </w:r>
            <w:r w:rsidRPr="00D1299D">
              <w:rPr>
                <w:rFonts w:ascii="Times New Roman" w:hAnsi="Times New Roman" w:cs="Times New Roman"/>
              </w:rPr>
              <w:t>е</w:t>
            </w:r>
            <w:r w:rsidRPr="00D1299D">
              <w:rPr>
                <w:rFonts w:ascii="Times New Roman" w:hAnsi="Times New Roman" w:cs="Times New Roman"/>
              </w:rPr>
              <w:t>ления Красноа</w:t>
            </w:r>
            <w:r w:rsidRPr="00D1299D">
              <w:rPr>
                <w:rFonts w:ascii="Times New Roman" w:hAnsi="Times New Roman" w:cs="Times New Roman"/>
              </w:rPr>
              <w:t>р</w:t>
            </w:r>
            <w:r w:rsidRPr="00D1299D">
              <w:rPr>
                <w:rFonts w:ascii="Times New Roman" w:hAnsi="Times New Roman" w:cs="Times New Roman"/>
              </w:rPr>
              <w:t xml:space="preserve">мейского </w:t>
            </w:r>
          </w:p>
          <w:p w:rsidR="0062175A" w:rsidRPr="00D1299D" w:rsidRDefault="0062175A" w:rsidP="003D516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1299D">
              <w:rPr>
                <w:rFonts w:ascii="Times New Roman" w:hAnsi="Times New Roman" w:cs="Times New Roman"/>
              </w:rPr>
              <w:t>района</w:t>
            </w:r>
          </w:p>
        </w:tc>
      </w:tr>
    </w:tbl>
    <w:p w:rsidR="00D65BE8" w:rsidRDefault="00D65BE8" w:rsidP="00874876">
      <w:pPr>
        <w:shd w:val="clear" w:color="auto" w:fill="FFFFFF"/>
        <w:tabs>
          <w:tab w:val="left" w:pos="1305"/>
        </w:tabs>
        <w:ind w:firstLine="0"/>
        <w:jc w:val="center"/>
        <w:outlineLvl w:val="1"/>
        <w:rPr>
          <w:rFonts w:ascii="Times New Roman" w:eastAsiaTheme="majorEastAsia" w:hAnsi="Times New Roman" w:cs="Times New Roman"/>
          <w:bCs/>
          <w:i/>
          <w:color w:val="4F81BD" w:themeColor="accent1"/>
          <w:sz w:val="26"/>
          <w:szCs w:val="26"/>
        </w:rPr>
      </w:pPr>
    </w:p>
    <w:p w:rsidR="00D65BE8" w:rsidRDefault="00D65BE8" w:rsidP="00874876">
      <w:pPr>
        <w:shd w:val="clear" w:color="auto" w:fill="FFFFFF"/>
        <w:tabs>
          <w:tab w:val="left" w:pos="1305"/>
        </w:tabs>
        <w:ind w:firstLine="0"/>
        <w:jc w:val="center"/>
        <w:outlineLvl w:val="1"/>
        <w:rPr>
          <w:rFonts w:ascii="Times New Roman" w:eastAsiaTheme="majorEastAsia" w:hAnsi="Times New Roman" w:cs="Times New Roman"/>
          <w:bCs/>
          <w:i/>
          <w:color w:val="4F81BD" w:themeColor="accent1"/>
          <w:sz w:val="26"/>
          <w:szCs w:val="26"/>
        </w:rPr>
      </w:pPr>
    </w:p>
    <w:p w:rsidR="00D65BE8" w:rsidRDefault="00D65BE8" w:rsidP="00874876">
      <w:pPr>
        <w:shd w:val="clear" w:color="auto" w:fill="FFFFFF"/>
        <w:tabs>
          <w:tab w:val="left" w:pos="1305"/>
        </w:tabs>
        <w:ind w:firstLine="0"/>
        <w:jc w:val="center"/>
        <w:outlineLvl w:val="1"/>
        <w:rPr>
          <w:rFonts w:ascii="Times New Roman" w:eastAsiaTheme="majorEastAsia" w:hAnsi="Times New Roman" w:cs="Times New Roman"/>
          <w:bCs/>
          <w:i/>
          <w:color w:val="4F81BD" w:themeColor="accent1"/>
          <w:sz w:val="26"/>
          <w:szCs w:val="26"/>
        </w:rPr>
      </w:pPr>
    </w:p>
    <w:p w:rsidR="0062175A" w:rsidRDefault="0062175A" w:rsidP="00874876">
      <w:pPr>
        <w:shd w:val="clear" w:color="auto" w:fill="FFFFFF"/>
        <w:tabs>
          <w:tab w:val="left" w:pos="1305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87487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4. Обоснование</w:t>
      </w:r>
      <w:r w:rsidR="00874876" w:rsidRPr="0087487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 xml:space="preserve"> ресурсного обеспечения муниципальной программы</w:t>
      </w:r>
    </w:p>
    <w:p w:rsidR="006F2CEE" w:rsidRDefault="006F2CEE" w:rsidP="00874876">
      <w:pPr>
        <w:shd w:val="clear" w:color="auto" w:fill="FFFFFF"/>
        <w:tabs>
          <w:tab w:val="left" w:pos="1305"/>
        </w:tabs>
        <w:ind w:firstLine="0"/>
        <w:jc w:val="center"/>
        <w:outlineLvl w:val="1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</w:p>
    <w:p w:rsidR="006F2CEE" w:rsidRDefault="006F2CEE" w:rsidP="00B718FD">
      <w:pPr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Реализация муниципальной программы предусматривается за счёт средств местного бюджета. </w:t>
      </w:r>
    </w:p>
    <w:p w:rsidR="0033639B" w:rsidRPr="009D1AEC" w:rsidRDefault="0033639B" w:rsidP="006F2CEE">
      <w:pPr>
        <w:ind w:firstLine="851"/>
        <w:rPr>
          <w:rFonts w:ascii="Times New Roman" w:hAnsi="Times New Roman"/>
          <w:sz w:val="28"/>
          <w:szCs w:val="28"/>
        </w:rPr>
      </w:pPr>
    </w:p>
    <w:p w:rsidR="00BF2109" w:rsidRPr="00BF2109" w:rsidRDefault="006F2CEE" w:rsidP="00B718F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ab/>
      </w:r>
      <w:r w:rsidR="00BF2109" w:rsidRPr="00BF2109">
        <w:rPr>
          <w:rFonts w:ascii="Times New Roman" w:hAnsi="Times New Roman" w:cs="Times New Roman"/>
          <w:sz w:val="28"/>
          <w:szCs w:val="28"/>
        </w:rPr>
        <w:t>Объем финансирования программы-</w:t>
      </w:r>
      <w:r w:rsidR="00F847E4">
        <w:rPr>
          <w:rFonts w:ascii="Times New Roman" w:hAnsi="Times New Roman" w:cs="Times New Roman"/>
          <w:sz w:val="28"/>
          <w:szCs w:val="28"/>
        </w:rPr>
        <w:t>9584,7</w:t>
      </w:r>
      <w:r w:rsidR="00BF2109" w:rsidRPr="00BF210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BF2109" w:rsidRPr="00BF210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F2109" w:rsidRPr="00BF2109">
        <w:rPr>
          <w:rFonts w:ascii="Times New Roman" w:hAnsi="Times New Roman" w:cs="Times New Roman"/>
          <w:sz w:val="28"/>
          <w:szCs w:val="28"/>
        </w:rPr>
        <w:t>уб</w:t>
      </w:r>
    </w:p>
    <w:p w:rsidR="00BF2109" w:rsidRPr="00BF2109" w:rsidRDefault="00BF2109" w:rsidP="00B718F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59F0">
        <w:rPr>
          <w:rFonts w:ascii="Times New Roman" w:hAnsi="Times New Roman" w:cs="Times New Roman"/>
          <w:sz w:val="28"/>
          <w:szCs w:val="28"/>
        </w:rPr>
        <w:t>2018 год – 2422,8</w:t>
      </w:r>
      <w:r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</w:p>
    <w:p w:rsidR="00BF2109" w:rsidRPr="00BF2109" w:rsidRDefault="00BF2109" w:rsidP="00B718F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950EB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D65BE8">
        <w:rPr>
          <w:rFonts w:ascii="Times New Roman" w:hAnsi="Times New Roman" w:cs="Times New Roman"/>
          <w:sz w:val="28"/>
          <w:szCs w:val="28"/>
        </w:rPr>
        <w:t>1800</w:t>
      </w:r>
      <w:r w:rsidRPr="00BF2109">
        <w:rPr>
          <w:rFonts w:ascii="Times New Roman" w:hAnsi="Times New Roman" w:cs="Times New Roman"/>
          <w:sz w:val="28"/>
          <w:szCs w:val="28"/>
        </w:rPr>
        <w:t>,0 тысяч рублей</w:t>
      </w:r>
    </w:p>
    <w:p w:rsidR="00BF2109" w:rsidRDefault="00563E08" w:rsidP="00B718FD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F847E4">
        <w:rPr>
          <w:rFonts w:ascii="Times New Roman" w:hAnsi="Times New Roman" w:cs="Times New Roman"/>
          <w:sz w:val="28"/>
          <w:szCs w:val="28"/>
        </w:rPr>
        <w:t>5371,9</w:t>
      </w:r>
      <w:r w:rsidR="00BF2109" w:rsidRPr="00BF2109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="00BF2109" w:rsidRPr="00D1299D">
        <w:rPr>
          <w:rFonts w:ascii="Times New Roman" w:hAnsi="Times New Roman" w:cs="Times New Roman"/>
        </w:rPr>
        <w:t xml:space="preserve"> </w:t>
      </w:r>
    </w:p>
    <w:p w:rsidR="006F2CEE" w:rsidRPr="009D1AEC" w:rsidRDefault="006F2CEE" w:rsidP="00B718FD">
      <w:p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Ежегодно финансирование муниципальной программы из бюджета </w:t>
      </w:r>
      <w:proofErr w:type="spellStart"/>
      <w:r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производится в соответствии с об</w:t>
      </w:r>
      <w:r w:rsidRPr="009D1AEC">
        <w:rPr>
          <w:rFonts w:ascii="Times New Roman" w:hAnsi="Times New Roman"/>
          <w:sz w:val="28"/>
          <w:szCs w:val="28"/>
        </w:rPr>
        <w:t>ъ</w:t>
      </w:r>
      <w:r w:rsidRPr="009D1AEC">
        <w:rPr>
          <w:rFonts w:ascii="Times New Roman" w:hAnsi="Times New Roman"/>
          <w:sz w:val="28"/>
          <w:szCs w:val="28"/>
        </w:rPr>
        <w:t>ёмами финансирования, установ</w:t>
      </w:r>
      <w:r w:rsidRPr="009D1AEC">
        <w:rPr>
          <w:rFonts w:ascii="Times New Roman" w:hAnsi="Times New Roman"/>
          <w:sz w:val="28"/>
          <w:szCs w:val="28"/>
        </w:rPr>
        <w:softHyphen/>
        <w:t>ленными при утверждении бюджета на соо</w:t>
      </w:r>
      <w:r w:rsidRPr="009D1AEC">
        <w:rPr>
          <w:rFonts w:ascii="Times New Roman" w:hAnsi="Times New Roman"/>
          <w:sz w:val="28"/>
          <w:szCs w:val="28"/>
        </w:rPr>
        <w:t>т</w:t>
      </w:r>
      <w:r w:rsidRPr="009D1AEC">
        <w:rPr>
          <w:rFonts w:ascii="Times New Roman" w:hAnsi="Times New Roman"/>
          <w:sz w:val="28"/>
          <w:szCs w:val="28"/>
        </w:rPr>
        <w:t>ветствующий год.</w:t>
      </w:r>
    </w:p>
    <w:p w:rsidR="006F2CEE" w:rsidRPr="009D1AEC" w:rsidRDefault="006F2CEE" w:rsidP="00B718FD">
      <w:pPr>
        <w:tabs>
          <w:tab w:val="left" w:pos="709"/>
        </w:tabs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Корректировка муниципальной программы, в том числе включения в неё изменений по финансированию, новым разделам и мероприятиям, продление срока реализации, осуществляется в установленном порядке по предложению:</w:t>
      </w:r>
    </w:p>
    <w:p w:rsidR="006F2CEE" w:rsidRPr="009D1AEC" w:rsidRDefault="006F2CEE" w:rsidP="00B718FD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 w:rsidRPr="009D1AEC">
        <w:rPr>
          <w:rFonts w:ascii="Times New Roman" w:hAnsi="Times New Roman"/>
          <w:sz w:val="28"/>
          <w:szCs w:val="28"/>
        </w:rPr>
        <w:t xml:space="preserve"> сельского поселения Красноа</w:t>
      </w:r>
      <w:r w:rsidRPr="009D1AEC">
        <w:rPr>
          <w:rFonts w:ascii="Times New Roman" w:hAnsi="Times New Roman"/>
          <w:sz w:val="28"/>
          <w:szCs w:val="28"/>
        </w:rPr>
        <w:t>р</w:t>
      </w:r>
      <w:r w:rsidRPr="009D1AEC">
        <w:rPr>
          <w:rFonts w:ascii="Times New Roman" w:hAnsi="Times New Roman"/>
          <w:sz w:val="28"/>
          <w:szCs w:val="28"/>
        </w:rPr>
        <w:t>мейского района;</w:t>
      </w:r>
    </w:p>
    <w:p w:rsidR="006F2CEE" w:rsidRPr="009D1AEC" w:rsidRDefault="006F2CEE" w:rsidP="00B718FD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Объемы финансирования по каждому из разделов мероприятий подпро</w:t>
      </w:r>
      <w:r w:rsidRPr="009D1AEC">
        <w:rPr>
          <w:rFonts w:ascii="Times New Roman" w:hAnsi="Times New Roman"/>
          <w:sz w:val="28"/>
          <w:szCs w:val="28"/>
        </w:rPr>
        <w:softHyphen/>
        <w:t>г</w:t>
      </w:r>
      <w:r>
        <w:rPr>
          <w:rFonts w:ascii="Times New Roman" w:hAnsi="Times New Roman"/>
          <w:sz w:val="28"/>
          <w:szCs w:val="28"/>
        </w:rPr>
        <w:t>раммы представлены в таблице</w:t>
      </w:r>
    </w:p>
    <w:p w:rsidR="006F2CEE" w:rsidRPr="009D1AEC" w:rsidRDefault="006F2CEE" w:rsidP="006F2CEE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558"/>
        <w:gridCol w:w="1291"/>
        <w:gridCol w:w="1198"/>
        <w:gridCol w:w="1078"/>
        <w:gridCol w:w="120"/>
        <w:gridCol w:w="1842"/>
      </w:tblGrid>
      <w:tr w:rsidR="006F2CEE" w:rsidRPr="00AF206B" w:rsidTr="00D65BE8">
        <w:trPr>
          <w:trHeight w:val="420"/>
        </w:trPr>
        <w:tc>
          <w:tcPr>
            <w:tcW w:w="660" w:type="dxa"/>
            <w:vMerge w:val="restart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F206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AF206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Merge w:val="restart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граммы/ основного мер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приятия</w:t>
            </w:r>
          </w:p>
        </w:tc>
        <w:tc>
          <w:tcPr>
            <w:tcW w:w="3567" w:type="dxa"/>
            <w:gridSpan w:val="3"/>
          </w:tcPr>
          <w:p w:rsidR="006F2CEE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1962" w:type="dxa"/>
            <w:gridSpan w:val="2"/>
            <w:vMerge w:val="restart"/>
          </w:tcPr>
          <w:p w:rsidR="006F2CEE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финансиров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6F2CEE" w:rsidRPr="00AF206B" w:rsidTr="00D65BE8">
        <w:trPr>
          <w:trHeight w:val="225"/>
        </w:trPr>
        <w:tc>
          <w:tcPr>
            <w:tcW w:w="660" w:type="dxa"/>
            <w:vMerge/>
          </w:tcPr>
          <w:p w:rsidR="006F2CEE" w:rsidRPr="00AF206B" w:rsidRDefault="006F2CEE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6F2CEE" w:rsidRPr="00AF206B" w:rsidRDefault="006F2CEE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6F2CEE" w:rsidRPr="00AF206B" w:rsidRDefault="006F2CEE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98" w:type="dxa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2019</w:t>
            </w:r>
          </w:p>
          <w:p w:rsidR="006F2CEE" w:rsidRPr="00AF206B" w:rsidRDefault="006F2CEE" w:rsidP="0044758F">
            <w:pPr>
              <w:tabs>
                <w:tab w:val="left" w:pos="885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06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078" w:type="dxa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2020</w:t>
            </w:r>
          </w:p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206B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62" w:type="dxa"/>
            <w:gridSpan w:val="2"/>
            <w:vMerge/>
          </w:tcPr>
          <w:p w:rsidR="006F2CEE" w:rsidRPr="00AF206B" w:rsidRDefault="006F2CEE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CEE" w:rsidRPr="00AF206B" w:rsidTr="00D65BE8">
        <w:tc>
          <w:tcPr>
            <w:tcW w:w="660" w:type="dxa"/>
          </w:tcPr>
          <w:p w:rsidR="006F2CEE" w:rsidRPr="00AF206B" w:rsidRDefault="006F2CEE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58" w:type="dxa"/>
          </w:tcPr>
          <w:p w:rsidR="006F2CEE" w:rsidRPr="00AF206B" w:rsidRDefault="006F2CEE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1" w:type="dxa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dxa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62" w:type="dxa"/>
            <w:gridSpan w:val="2"/>
          </w:tcPr>
          <w:p w:rsidR="006F2CEE" w:rsidRPr="00AF206B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F2CEE" w:rsidRPr="00AF206B" w:rsidTr="00D65BE8">
        <w:tc>
          <w:tcPr>
            <w:tcW w:w="660" w:type="dxa"/>
          </w:tcPr>
          <w:p w:rsidR="006F2CEE" w:rsidRDefault="006F2CEE" w:rsidP="0044758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F2CEE" w:rsidRPr="0008770D" w:rsidRDefault="006F2CEE" w:rsidP="0044758F">
            <w:pPr>
              <w:pStyle w:val="ConsNonformat"/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7" w:type="dxa"/>
            <w:gridSpan w:val="6"/>
          </w:tcPr>
          <w:p w:rsidR="006F2CEE" w:rsidRPr="00BF2109" w:rsidRDefault="00BF2109" w:rsidP="00BF210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299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топливно-энергетического комплекса </w:t>
            </w:r>
            <w:proofErr w:type="spellStart"/>
            <w:r w:rsidRPr="00D1299D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</w:t>
            </w:r>
            <w:proofErr w:type="spellEnd"/>
            <w:r w:rsidRPr="00D1299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  <w:tr w:rsidR="00BF2109" w:rsidRPr="00094224" w:rsidTr="00D65BE8">
        <w:tc>
          <w:tcPr>
            <w:tcW w:w="660" w:type="dxa"/>
          </w:tcPr>
          <w:p w:rsidR="00BF2109" w:rsidRPr="00094224" w:rsidRDefault="00BF2109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558" w:type="dxa"/>
          </w:tcPr>
          <w:p w:rsidR="00BF2109" w:rsidRPr="00BF2109" w:rsidRDefault="00BF2109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Развитие бесперебойного и гарантированного удовл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творения потребности н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селения в части развития систем наружного освещ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Старонижестеблие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BF210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1291" w:type="dxa"/>
          </w:tcPr>
          <w:p w:rsidR="00BF2109" w:rsidRPr="00094224" w:rsidRDefault="00D65BE8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59F0">
              <w:rPr>
                <w:rFonts w:ascii="Times New Roman" w:hAnsi="Times New Roman" w:cs="Times New Roman"/>
                <w:sz w:val="28"/>
                <w:szCs w:val="28"/>
              </w:rPr>
              <w:t>191,5</w:t>
            </w:r>
          </w:p>
        </w:tc>
        <w:tc>
          <w:tcPr>
            <w:tcW w:w="1198" w:type="dxa"/>
          </w:tcPr>
          <w:p w:rsidR="00BF2109" w:rsidRPr="00094224" w:rsidRDefault="00D65BE8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2109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98" w:type="dxa"/>
            <w:gridSpan w:val="2"/>
          </w:tcPr>
          <w:p w:rsidR="00BF2109" w:rsidRPr="00094224" w:rsidRDefault="00FF7319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</w:t>
            </w:r>
            <w:r w:rsidR="00BF210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842" w:type="dxa"/>
          </w:tcPr>
          <w:p w:rsidR="00BF2109" w:rsidRPr="00094224" w:rsidRDefault="00BF2109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BF2109" w:rsidRPr="00094224" w:rsidTr="00D65BE8">
        <w:trPr>
          <w:trHeight w:val="828"/>
        </w:trPr>
        <w:tc>
          <w:tcPr>
            <w:tcW w:w="660" w:type="dxa"/>
          </w:tcPr>
          <w:p w:rsidR="00BF2109" w:rsidRPr="00094224" w:rsidRDefault="00BF2109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3558" w:type="dxa"/>
          </w:tcPr>
          <w:p w:rsidR="00E42879" w:rsidRDefault="00BF2109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Текущий ремонт и расш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 xml:space="preserve">рение систем наружного освещения </w:t>
            </w:r>
            <w:proofErr w:type="spellStart"/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Старониж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стеблиевского</w:t>
            </w:r>
            <w:proofErr w:type="spellEnd"/>
            <w:r w:rsidRPr="00BF210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Красноарме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ского района</w:t>
            </w:r>
          </w:p>
          <w:p w:rsidR="00E42879" w:rsidRDefault="00E42879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879" w:rsidRPr="00BF2109" w:rsidRDefault="00E42879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BF2109" w:rsidRDefault="009159F0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81,3</w:t>
            </w:r>
          </w:p>
        </w:tc>
        <w:tc>
          <w:tcPr>
            <w:tcW w:w="1198" w:type="dxa"/>
          </w:tcPr>
          <w:p w:rsidR="00BF2109" w:rsidRDefault="00D65BE8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F2109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98" w:type="dxa"/>
            <w:gridSpan w:val="2"/>
          </w:tcPr>
          <w:p w:rsidR="00BF2109" w:rsidRDefault="00A22673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3400,0</w:t>
            </w:r>
          </w:p>
        </w:tc>
        <w:tc>
          <w:tcPr>
            <w:tcW w:w="1842" w:type="dxa"/>
          </w:tcPr>
          <w:p w:rsidR="00BF2109" w:rsidRPr="00094224" w:rsidRDefault="00BF2109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D65BE8" w:rsidRPr="00094224" w:rsidTr="00D65BE8">
        <w:trPr>
          <w:trHeight w:val="828"/>
        </w:trPr>
        <w:tc>
          <w:tcPr>
            <w:tcW w:w="660" w:type="dxa"/>
          </w:tcPr>
          <w:p w:rsidR="00036B59" w:rsidRDefault="00036B59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5BE8" w:rsidRDefault="00D65BE8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3558" w:type="dxa"/>
            <w:vMerge w:val="restart"/>
          </w:tcPr>
          <w:p w:rsidR="00036B59" w:rsidRDefault="00036B59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BE8" w:rsidRDefault="00D65BE8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Приобретение электрот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F2109">
              <w:rPr>
                <w:rFonts w:ascii="Times New Roman" w:hAnsi="Times New Roman" w:cs="Times New Roman"/>
                <w:sz w:val="28"/>
                <w:szCs w:val="28"/>
              </w:rPr>
              <w:t>варов</w:t>
            </w:r>
          </w:p>
          <w:p w:rsidR="00D65BE8" w:rsidRDefault="00D65BE8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BE8" w:rsidRPr="00BF2109" w:rsidRDefault="00D65BE8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036B59" w:rsidRDefault="00036B59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BE8" w:rsidRDefault="00D65BE8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98" w:type="dxa"/>
          </w:tcPr>
          <w:p w:rsidR="00036B59" w:rsidRDefault="00036B59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BE8" w:rsidRDefault="00D65BE8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1198" w:type="dxa"/>
            <w:gridSpan w:val="2"/>
          </w:tcPr>
          <w:p w:rsidR="00036B59" w:rsidRDefault="00036B59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5BE8" w:rsidRDefault="00A22673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371,9</w:t>
            </w:r>
          </w:p>
        </w:tc>
        <w:tc>
          <w:tcPr>
            <w:tcW w:w="1842" w:type="dxa"/>
          </w:tcPr>
          <w:p w:rsidR="00036B59" w:rsidRDefault="00036B59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5BE8" w:rsidRPr="00094224" w:rsidRDefault="00D65BE8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422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D65BE8" w:rsidRPr="00094224" w:rsidTr="00D65BE8">
        <w:trPr>
          <w:trHeight w:val="828"/>
        </w:trPr>
        <w:tc>
          <w:tcPr>
            <w:tcW w:w="660" w:type="dxa"/>
          </w:tcPr>
          <w:p w:rsidR="00D65BE8" w:rsidRDefault="00D65BE8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  <w:vMerge/>
          </w:tcPr>
          <w:p w:rsidR="00D65BE8" w:rsidRPr="00BF2109" w:rsidRDefault="00D65BE8" w:rsidP="004475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D65BE8" w:rsidRDefault="00D65BE8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</w:tcPr>
          <w:p w:rsidR="00D65BE8" w:rsidRDefault="00D65BE8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8" w:type="dxa"/>
            <w:gridSpan w:val="2"/>
          </w:tcPr>
          <w:p w:rsidR="00D65BE8" w:rsidRDefault="00D65BE8" w:rsidP="004475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D65BE8" w:rsidRPr="00094224" w:rsidRDefault="00D65BE8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</w:tr>
      <w:tr w:rsidR="006F2CEE" w:rsidRPr="00094224" w:rsidTr="00D65BE8">
        <w:tc>
          <w:tcPr>
            <w:tcW w:w="660" w:type="dxa"/>
          </w:tcPr>
          <w:p w:rsidR="006F2CEE" w:rsidRPr="00094224" w:rsidRDefault="006F2CEE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8" w:type="dxa"/>
          </w:tcPr>
          <w:p w:rsidR="006F2CEE" w:rsidRPr="00094224" w:rsidRDefault="00BF2109" w:rsidP="0044758F">
            <w:pPr>
              <w:pStyle w:val="Con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по </w:t>
            </w:r>
            <w:r w:rsidR="006F2CEE" w:rsidRPr="00094224">
              <w:rPr>
                <w:rFonts w:ascii="Times New Roman" w:hAnsi="Times New Roman"/>
                <w:sz w:val="28"/>
                <w:szCs w:val="28"/>
              </w:rPr>
              <w:t>программе</w:t>
            </w:r>
          </w:p>
        </w:tc>
        <w:tc>
          <w:tcPr>
            <w:tcW w:w="1291" w:type="dxa"/>
          </w:tcPr>
          <w:p w:rsidR="006F2CEE" w:rsidRPr="00094224" w:rsidRDefault="00BF2109" w:rsidP="00D65BE8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159F0">
              <w:rPr>
                <w:rFonts w:ascii="Times New Roman" w:hAnsi="Times New Roman"/>
                <w:sz w:val="28"/>
                <w:szCs w:val="28"/>
              </w:rPr>
              <w:t>422,8</w:t>
            </w:r>
          </w:p>
        </w:tc>
        <w:tc>
          <w:tcPr>
            <w:tcW w:w="1198" w:type="dxa"/>
          </w:tcPr>
          <w:p w:rsidR="006F2CEE" w:rsidRPr="00094224" w:rsidRDefault="00D65BE8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1800,0</w:t>
            </w:r>
          </w:p>
        </w:tc>
        <w:tc>
          <w:tcPr>
            <w:tcW w:w="1198" w:type="dxa"/>
            <w:gridSpan w:val="2"/>
          </w:tcPr>
          <w:p w:rsidR="006F2CEE" w:rsidRPr="00094224" w:rsidRDefault="00A22673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5371,9</w:t>
            </w:r>
          </w:p>
        </w:tc>
        <w:tc>
          <w:tcPr>
            <w:tcW w:w="1842" w:type="dxa"/>
          </w:tcPr>
          <w:p w:rsidR="006F2CEE" w:rsidRPr="00094224" w:rsidRDefault="006F2CEE" w:rsidP="0044758F">
            <w:pPr>
              <w:pStyle w:val="ConsNonformat"/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F2CEE" w:rsidRDefault="006F2CEE" w:rsidP="00D129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299D" w:rsidRPr="00D1299D" w:rsidRDefault="00874876" w:rsidP="00D129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1299D" w:rsidRPr="00D1299D">
        <w:rPr>
          <w:rFonts w:ascii="Times New Roman" w:hAnsi="Times New Roman" w:cs="Times New Roman"/>
          <w:b/>
          <w:sz w:val="28"/>
          <w:szCs w:val="28"/>
        </w:rPr>
        <w:t xml:space="preserve">. Прогноз сводных показателей муниципальных заданий </w:t>
      </w:r>
      <w:proofErr w:type="gramStart"/>
      <w:r w:rsidR="00D1299D" w:rsidRPr="00D1299D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D1299D" w:rsidRPr="00D1299D" w:rsidRDefault="00D1299D" w:rsidP="0087487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этапам реализации муниципальной программы </w:t>
      </w:r>
    </w:p>
    <w:p w:rsidR="00D1299D" w:rsidRPr="00D1299D" w:rsidRDefault="00874876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299D"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3639B" w:rsidRPr="00D1299D" w:rsidRDefault="0033639B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630CD4" w:rsidP="00D129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1299D" w:rsidRPr="00D1299D">
        <w:rPr>
          <w:rFonts w:ascii="Times New Roman" w:hAnsi="Times New Roman" w:cs="Times New Roman"/>
          <w:b/>
          <w:sz w:val="28"/>
          <w:szCs w:val="28"/>
        </w:rPr>
        <w:t xml:space="preserve">. Меры муниципального регулирования и управление рисками </w:t>
      </w:r>
      <w:proofErr w:type="gramStart"/>
      <w:r w:rsidR="00D1299D" w:rsidRPr="00D1299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>целью минимизации их влияния на достижение целей муниципальной</w:t>
      </w: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630CD4" w:rsidP="00D129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1299D" w:rsidRPr="00D1299D">
        <w:rPr>
          <w:rFonts w:ascii="Times New Roman" w:hAnsi="Times New Roman" w:cs="Times New Roman"/>
          <w:b/>
          <w:sz w:val="28"/>
          <w:szCs w:val="28"/>
        </w:rPr>
        <w:t xml:space="preserve">. Меры правового регулирования в сфере реализации муниципальной </w:t>
      </w: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99D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программой не предусмотрено.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630CD4" w:rsidP="00D1299D">
      <w:pPr>
        <w:pStyle w:val="ac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8</w:t>
      </w:r>
      <w:r w:rsidR="00D1299D" w:rsidRPr="00D1299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Методика оценки</w:t>
      </w:r>
      <w:r w:rsidR="00D1299D" w:rsidRPr="00D1299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эффективности реализации муниципальной п</w:t>
      </w:r>
      <w:r w:rsidR="00D1299D" w:rsidRPr="00D1299D">
        <w:rPr>
          <w:b/>
          <w:bCs/>
          <w:sz w:val="28"/>
          <w:szCs w:val="28"/>
        </w:rPr>
        <w:t>рограммы.</w:t>
      </w:r>
    </w:p>
    <w:p w:rsidR="00D1299D" w:rsidRPr="00D1299D" w:rsidRDefault="00630CD4" w:rsidP="00D1299D">
      <w:pPr>
        <w:pStyle w:val="ac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8.1 Общие положения</w:t>
      </w:r>
    </w:p>
    <w:p w:rsidR="00D1299D" w:rsidRPr="00D1299D" w:rsidRDefault="00D1299D" w:rsidP="00B718FD">
      <w:pPr>
        <w:pStyle w:val="ac"/>
        <w:tabs>
          <w:tab w:val="left" w:pos="709"/>
        </w:tabs>
        <w:spacing w:before="0" w:after="0"/>
        <w:jc w:val="both"/>
        <w:rPr>
          <w:sz w:val="28"/>
          <w:szCs w:val="28"/>
        </w:rPr>
      </w:pPr>
      <w:r w:rsidRPr="00D1299D">
        <w:rPr>
          <w:sz w:val="28"/>
          <w:szCs w:val="28"/>
        </w:rPr>
        <w:tab/>
      </w:r>
      <w:r w:rsidR="0015030F">
        <w:rPr>
          <w:sz w:val="28"/>
          <w:szCs w:val="28"/>
        </w:rPr>
        <w:t>8.1.1.</w:t>
      </w:r>
      <w:r w:rsidRPr="00D1299D">
        <w:rPr>
          <w:sz w:val="28"/>
          <w:szCs w:val="28"/>
        </w:rPr>
        <w:t>Оценка эффективности реализации Программы осуществляется посредством оценки достижения установленных целевых значений показателей эффективности в два этапа.</w:t>
      </w:r>
    </w:p>
    <w:p w:rsidR="00D1299D" w:rsidRPr="00D1299D" w:rsidRDefault="00D1299D" w:rsidP="00B718F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0121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8.1.2.1.</w:t>
      </w:r>
      <w:r w:rsidRPr="00D1299D">
        <w:rPr>
          <w:rFonts w:ascii="Times New Roman" w:hAnsi="Times New Roman" w:cs="Times New Roman"/>
          <w:sz w:val="28"/>
          <w:szCs w:val="28"/>
        </w:rPr>
        <w:t>На первом этапе осуществляется оценка эффективности реализ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ции  основных мероприятий, включенных в муниципальную программу, и включает:</w:t>
      </w:r>
    </w:p>
    <w:bookmarkEnd w:id="0"/>
    <w:p w:rsidR="00D1299D" w:rsidRPr="00D1299D" w:rsidRDefault="00D1299D" w:rsidP="00B718F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оценку степени реализации мероприятий  и достижения ожидаемых непосре</w:t>
      </w:r>
      <w:r w:rsidRPr="00D1299D">
        <w:rPr>
          <w:rFonts w:ascii="Times New Roman" w:hAnsi="Times New Roman" w:cs="Times New Roman"/>
          <w:sz w:val="28"/>
          <w:szCs w:val="28"/>
        </w:rPr>
        <w:t>д</w:t>
      </w:r>
      <w:r w:rsidRPr="00D1299D">
        <w:rPr>
          <w:rFonts w:ascii="Times New Roman" w:hAnsi="Times New Roman" w:cs="Times New Roman"/>
          <w:sz w:val="28"/>
          <w:szCs w:val="28"/>
        </w:rPr>
        <w:t>ственных результатов их реализации;</w:t>
      </w:r>
    </w:p>
    <w:p w:rsidR="00D1299D" w:rsidRPr="00D1299D" w:rsidRDefault="00D1299D" w:rsidP="00B718F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оценку степени соответствия запланированному уровню расходов;</w:t>
      </w:r>
    </w:p>
    <w:p w:rsidR="00D1299D" w:rsidRPr="00D1299D" w:rsidRDefault="00D1299D" w:rsidP="00B718F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оценку эффективности использования средств местного бюджета;</w:t>
      </w:r>
    </w:p>
    <w:p w:rsidR="00D1299D" w:rsidRPr="00D1299D" w:rsidRDefault="00D1299D" w:rsidP="00B718F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оценку степени достижения целей и решения задач  основных мероприятий, входящих в муниципальную программу;</w:t>
      </w:r>
    </w:p>
    <w:p w:rsidR="002B01EA" w:rsidRDefault="00D1299D" w:rsidP="00B718F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1" w:name="sub_10122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8.1.2.2.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На втором этапе осуществляется оценка эффективности </w:t>
      </w:r>
      <w:r w:rsidR="002B01EA">
        <w:rPr>
          <w:rFonts w:ascii="Times New Roman" w:hAnsi="Times New Roman" w:cs="Times New Roman"/>
          <w:sz w:val="28"/>
          <w:szCs w:val="28"/>
        </w:rPr>
        <w:t>реалии</w:t>
      </w:r>
    </w:p>
    <w:p w:rsidR="00D1299D" w:rsidRPr="00D1299D" w:rsidRDefault="00D1299D" w:rsidP="00B718F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зации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муниципальной программы в целом, включая оценку степени достиж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ния целей и решения задач муниципальной программы.</w:t>
      </w:r>
    </w:p>
    <w:bookmarkEnd w:id="1"/>
    <w:p w:rsidR="00D1299D" w:rsidRPr="00D1299D" w:rsidRDefault="00D1299D" w:rsidP="00B718FD">
      <w:pPr>
        <w:pStyle w:val="ac"/>
        <w:tabs>
          <w:tab w:val="left" w:pos="709"/>
        </w:tabs>
        <w:spacing w:before="0" w:after="0"/>
        <w:jc w:val="both"/>
        <w:rPr>
          <w:sz w:val="28"/>
          <w:szCs w:val="28"/>
        </w:rPr>
      </w:pPr>
    </w:p>
    <w:p w:rsidR="00D1299D" w:rsidRPr="00D1299D" w:rsidRDefault="0015030F" w:rsidP="00D1299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299D" w:rsidRPr="00D12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Оценка степени реализации основных мероприятий и достижения </w:t>
      </w:r>
    </w:p>
    <w:p w:rsidR="00D1299D" w:rsidRPr="00D1299D" w:rsidRDefault="00D1299D" w:rsidP="00D1299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ожидаемых непосредственных результатов их реализации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40D2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" w:name="sub_1021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8.2.1.</w:t>
      </w:r>
      <w:r w:rsidRPr="00D1299D">
        <w:rPr>
          <w:rFonts w:ascii="Times New Roman" w:hAnsi="Times New Roman" w:cs="Times New Roman"/>
          <w:sz w:val="28"/>
          <w:szCs w:val="28"/>
        </w:rPr>
        <w:t>Степень реализации мероприятий оценивается для каждого осно</w:t>
      </w:r>
      <w:r w:rsidRPr="00D1299D">
        <w:rPr>
          <w:rFonts w:ascii="Times New Roman" w:hAnsi="Times New Roman" w:cs="Times New Roman"/>
          <w:sz w:val="28"/>
          <w:szCs w:val="28"/>
        </w:rPr>
        <w:t>в</w:t>
      </w:r>
      <w:r w:rsidRPr="00D1299D">
        <w:rPr>
          <w:rFonts w:ascii="Times New Roman" w:hAnsi="Times New Roman" w:cs="Times New Roman"/>
          <w:sz w:val="28"/>
          <w:szCs w:val="28"/>
        </w:rPr>
        <w:t xml:space="preserve">ного мероприятия, как доля мероприятий выполненных в полном объеме </w:t>
      </w:r>
    </w:p>
    <w:p w:rsidR="004340D2" w:rsidRDefault="004340D2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по следующей формуле:</w:t>
      </w:r>
      <w:bookmarkEnd w:id="2"/>
    </w:p>
    <w:p w:rsidR="0044758F" w:rsidRDefault="0044758F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718FD" w:rsidRDefault="00B718F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М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М, где:</w:t>
      </w:r>
    </w:p>
    <w:p w:rsidR="00E00E45" w:rsidRPr="00D1299D" w:rsidRDefault="00E00E45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М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приятий, запланированных к реализации в отчетном году;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D1299D" w:rsidRPr="00D1299D" w:rsidRDefault="00D1299D" w:rsidP="00B718F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1022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8.2.2.</w:t>
      </w:r>
      <w:r w:rsidRPr="00D1299D">
        <w:rPr>
          <w:rFonts w:ascii="Times New Roman" w:hAnsi="Times New Roman" w:cs="Times New Roman"/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4" w:name="sub_10221"/>
      <w:bookmarkEnd w:id="3"/>
      <w:r w:rsidRPr="00D1299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5030F">
        <w:rPr>
          <w:rFonts w:ascii="Times New Roman" w:hAnsi="Times New Roman" w:cs="Times New Roman"/>
          <w:sz w:val="28"/>
          <w:szCs w:val="28"/>
        </w:rPr>
        <w:t>8.2.2.1.</w:t>
      </w:r>
      <w:r w:rsidRPr="00D1299D">
        <w:rPr>
          <w:rFonts w:ascii="Times New Roman" w:hAnsi="Times New Roman" w:cs="Times New Roman"/>
          <w:sz w:val="28"/>
          <w:szCs w:val="28"/>
        </w:rPr>
        <w:t>Мероприятие, результаты которого оцениваются на основании ч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словых (в абсолютных или относительных величинах) значений показателя н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посредственного результата реализации мероприятия (далее - результат), сч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тается выполненным в полном объеме, если фактически достигнутое его знач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ние составляет не менее 95% от запланированного и не хуже, чем значение п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4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1299D">
        <w:rPr>
          <w:rFonts w:ascii="Times New Roman" w:hAnsi="Times New Roman" w:cs="Times New Roman"/>
          <w:sz w:val="28"/>
          <w:szCs w:val="28"/>
        </w:rPr>
        <w:t>Выполнение данного условия подразумевает, что в случае, если степень дост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ному.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В случае ухудшения значения показателя результата по сравнению с пр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дыдущим периодом (то есть при снижении значения показателя результата, ж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лаемой тенденцией развития которого является рост, и при росте значения п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казателя результата, желаемой тенденцией развития которого является сниж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При этом мероприятие может считаться выполненным только в случае, если темпы ухудшения значений показателя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результата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ном году по сравнению с годом, предшествующим отчетному.</w:t>
      </w:r>
    </w:p>
    <w:p w:rsidR="002B01EA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том случае, когда для описания результатов реализации мероприятия испол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зуется несколько показателей, для оценки степени реализации мероприятия и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пользуется среднее арифметическое значение отношений фактических знач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 xml:space="preserve">ний показателей к запланированным значениям, выраженное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1299D">
        <w:rPr>
          <w:rFonts w:ascii="Times New Roman" w:hAnsi="Times New Roman" w:cs="Times New Roman"/>
          <w:sz w:val="28"/>
          <w:szCs w:val="28"/>
        </w:rPr>
        <w:t>процентах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5" w:name="sub_10223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8.2.2.2.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По иным мероприятиям результаты реализации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оцениваться наступление или не наступление контрольного события (событий) и (или) до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тижение качественного результата.</w:t>
      </w:r>
    </w:p>
    <w:bookmarkEnd w:id="5"/>
    <w:p w:rsidR="00D1299D" w:rsidRPr="00D1299D" w:rsidRDefault="00D1299D" w:rsidP="00D1299D">
      <w:pPr>
        <w:pStyle w:val="1"/>
        <w:jc w:val="left"/>
        <w:rPr>
          <w:rFonts w:ascii="Times New Roman" w:hAnsi="Times New Roman" w:cs="Times New Roman"/>
          <w:szCs w:val="28"/>
        </w:rPr>
      </w:pPr>
    </w:p>
    <w:p w:rsidR="00D1299D" w:rsidRDefault="00D1299D" w:rsidP="00D1299D">
      <w:pPr>
        <w:pStyle w:val="1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8.</w:t>
      </w:r>
      <w:r w:rsidR="0015030F">
        <w:rPr>
          <w:rFonts w:ascii="Times New Roman" w:hAnsi="Times New Roman" w:cs="Times New Roman"/>
          <w:sz w:val="28"/>
          <w:szCs w:val="28"/>
        </w:rPr>
        <w:t>3</w:t>
      </w:r>
      <w:r w:rsidRPr="00D1299D">
        <w:rPr>
          <w:rFonts w:ascii="Times New Roman" w:hAnsi="Times New Roman" w:cs="Times New Roman"/>
          <w:sz w:val="28"/>
          <w:szCs w:val="28"/>
        </w:rPr>
        <w:t xml:space="preserve"> Оценка степени соответствия запланированному уровню расходов</w:t>
      </w:r>
    </w:p>
    <w:p w:rsidR="004340D2" w:rsidRPr="004340D2" w:rsidRDefault="004340D2" w:rsidP="004340D2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4758F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6" w:name="sub_1031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8.3.1.</w:t>
      </w:r>
      <w:r w:rsidRPr="00D1299D">
        <w:rPr>
          <w:rFonts w:ascii="Times New Roman" w:hAnsi="Times New Roman" w:cs="Times New Roman"/>
          <w:sz w:val="28"/>
          <w:szCs w:val="28"/>
        </w:rPr>
        <w:t>Степень соответствия запланированному уровню расходов оценив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 xml:space="preserve">ется для каждого основного мероприятия как отношение фактически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про</w:t>
      </w:r>
      <w:proofErr w:type="gramEnd"/>
    </w:p>
    <w:p w:rsidR="0044758F" w:rsidRDefault="0044758F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изведенных в отчетном году расходов на их реализацию к плановым значениям по следующей формуле:</w:t>
      </w:r>
      <w:bookmarkEnd w:id="6"/>
    </w:p>
    <w:p w:rsid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E00E45" w:rsidRPr="00D1299D" w:rsidRDefault="00E00E45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объемы бюджетных ассигнований, предусмотренные на реализацию соо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>ветствующей основного мероприятия в местном бюджете на отчетный год в с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ответствии с действующей на момент проведения оценки эффективности ре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лизации редакцией муниципальной программы.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7" w:name="sub_1032"/>
      <w:r w:rsidRPr="00D1299D"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8.3.2.</w:t>
      </w:r>
      <w:r w:rsidRPr="00D1299D">
        <w:rPr>
          <w:rFonts w:ascii="Times New Roman" w:hAnsi="Times New Roman" w:cs="Times New Roman"/>
          <w:sz w:val="28"/>
          <w:szCs w:val="28"/>
        </w:rPr>
        <w:t>С учетом специфики конкретной муниципальной программы в м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тодике оценки эффективности реализации муниципальной программы пред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ков.</w:t>
      </w:r>
      <w:bookmarkEnd w:id="7"/>
    </w:p>
    <w:p w:rsidR="00D1299D" w:rsidRPr="00D1299D" w:rsidRDefault="00D1299D" w:rsidP="00D1299D">
      <w:pPr>
        <w:pStyle w:val="ac"/>
        <w:spacing w:before="0" w:after="0"/>
        <w:jc w:val="both"/>
        <w:rPr>
          <w:sz w:val="28"/>
          <w:szCs w:val="28"/>
        </w:rPr>
      </w:pPr>
      <w:r w:rsidRPr="00D1299D">
        <w:rPr>
          <w:sz w:val="28"/>
          <w:szCs w:val="28"/>
        </w:rPr>
        <w:t xml:space="preserve"> </w:t>
      </w:r>
    </w:p>
    <w:p w:rsidR="00D1299D" w:rsidRPr="00D1299D" w:rsidRDefault="0015030F" w:rsidP="00D129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" w:name="sub_104"/>
      <w:r>
        <w:rPr>
          <w:rFonts w:ascii="Times New Roman" w:hAnsi="Times New Roman" w:cs="Times New Roman"/>
          <w:sz w:val="28"/>
          <w:szCs w:val="28"/>
        </w:rPr>
        <w:t>8</w:t>
      </w:r>
      <w:r w:rsidR="00D1299D" w:rsidRPr="00D1299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Оценка эффективности использования средств  бюджета</w:t>
      </w:r>
    </w:p>
    <w:bookmarkEnd w:id="8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>Эффективность использования бюджетных средств рассчитывается для каждого основного мероприятия как отношение степени реализации меропри</w:t>
      </w:r>
      <w:r w:rsidRPr="00D1299D">
        <w:rPr>
          <w:rFonts w:ascii="Times New Roman" w:hAnsi="Times New Roman" w:cs="Times New Roman"/>
          <w:sz w:val="28"/>
          <w:szCs w:val="28"/>
        </w:rPr>
        <w:t>я</w:t>
      </w:r>
      <w:r w:rsidRPr="00D1299D">
        <w:rPr>
          <w:rFonts w:ascii="Times New Roman" w:hAnsi="Times New Roman" w:cs="Times New Roman"/>
          <w:sz w:val="28"/>
          <w:szCs w:val="28"/>
        </w:rPr>
        <w:t>тий к степени соответствия запланированному уровню расходов из средств  бюджета по следующей формуле: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 бюджета;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мых из средств  бюджета;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средств  бюджета.</w:t>
      </w:r>
    </w:p>
    <w:p w:rsidR="002B01EA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Если доля финансового обеспечения реализации  основного мероприятия из  бюджета составляет менее 75%, по решению координатора муниципальной программы показатель оценки эффективности использования средств 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бюд</w:t>
      </w:r>
      <w:proofErr w:type="spellEnd"/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</w:rPr>
        <w:t>жета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может быть заменен на показатель эффективности использования фина</w:t>
      </w:r>
      <w:r w:rsidRPr="00D1299D">
        <w:rPr>
          <w:rFonts w:ascii="Times New Roman" w:hAnsi="Times New Roman" w:cs="Times New Roman"/>
          <w:sz w:val="28"/>
          <w:szCs w:val="28"/>
        </w:rPr>
        <w:t>н</w:t>
      </w:r>
      <w:r w:rsidRPr="00D1299D">
        <w:rPr>
          <w:rFonts w:ascii="Times New Roman" w:hAnsi="Times New Roman" w:cs="Times New Roman"/>
          <w:sz w:val="28"/>
          <w:szCs w:val="28"/>
        </w:rPr>
        <w:t>совых ресурсов на реализацию основного мероприятия.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Данный показатель рассчитывается по формуле:</w:t>
      </w: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финансовых ресурсов на реализацию 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новного мероприятия;</w:t>
      </w:r>
    </w:p>
    <w:p w:rsid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всех мероприятий;</w:t>
      </w:r>
    </w:p>
    <w:p w:rsidR="004340D2" w:rsidRPr="00D1299D" w:rsidRDefault="004340D2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СС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 из всех исто</w:t>
      </w:r>
      <w:r w:rsidRPr="00D1299D">
        <w:rPr>
          <w:rFonts w:ascii="Times New Roman" w:hAnsi="Times New Roman" w:cs="Times New Roman"/>
          <w:sz w:val="28"/>
          <w:szCs w:val="28"/>
        </w:rPr>
        <w:t>ч</w:t>
      </w:r>
      <w:r w:rsidRPr="00D1299D">
        <w:rPr>
          <w:rFonts w:ascii="Times New Roman" w:hAnsi="Times New Roman" w:cs="Times New Roman"/>
          <w:sz w:val="28"/>
          <w:szCs w:val="28"/>
        </w:rPr>
        <w:t>ников.</w:t>
      </w:r>
    </w:p>
    <w:p w:rsidR="00D1299D" w:rsidRPr="00D1299D" w:rsidRDefault="00D1299D" w:rsidP="00D1299D">
      <w:pPr>
        <w:pStyle w:val="ac"/>
        <w:spacing w:before="0" w:after="0"/>
        <w:jc w:val="both"/>
        <w:rPr>
          <w:sz w:val="28"/>
          <w:szCs w:val="28"/>
        </w:rPr>
      </w:pPr>
    </w:p>
    <w:p w:rsidR="00126E6E" w:rsidRDefault="00126E6E" w:rsidP="00D1299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9" w:name="sub_105"/>
    </w:p>
    <w:p w:rsidR="00D1299D" w:rsidRDefault="0015030F" w:rsidP="00D1299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8.5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Оценка степени достижения целей и решения задач</w:t>
      </w:r>
    </w:p>
    <w:p w:rsidR="00D1299D" w:rsidRDefault="00D1299D" w:rsidP="00D1299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 основного мероприятия</w:t>
      </w:r>
    </w:p>
    <w:p w:rsidR="00E00E45" w:rsidRPr="00E00E45" w:rsidRDefault="00E00E45" w:rsidP="00E00E45"/>
    <w:bookmarkEnd w:id="9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0" w:name="sub_1051"/>
      <w:r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8.5.1.</w:t>
      </w:r>
      <w:r w:rsidRPr="00D1299D">
        <w:rPr>
          <w:rFonts w:ascii="Times New Roman" w:hAnsi="Times New Roman" w:cs="Times New Roman"/>
          <w:sz w:val="28"/>
          <w:szCs w:val="28"/>
        </w:rPr>
        <w:t xml:space="preserve">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дачи основного мероприятия.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1" w:name="sub_1052"/>
      <w:bookmarkEnd w:id="10"/>
      <w:r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8.5.2.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 ра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считывается по следующим формулам:</w:t>
      </w:r>
    </w:p>
    <w:bookmarkEnd w:id="11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основн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го мероприятия;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 основного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фактически до</w:t>
      </w:r>
      <w:r w:rsidRPr="00D1299D">
        <w:rPr>
          <w:rFonts w:ascii="Times New Roman" w:hAnsi="Times New Roman" w:cs="Times New Roman"/>
          <w:sz w:val="28"/>
          <w:szCs w:val="28"/>
        </w:rPr>
        <w:t>с</w:t>
      </w:r>
      <w:r w:rsidRPr="00D1299D">
        <w:rPr>
          <w:rFonts w:ascii="Times New Roman" w:hAnsi="Times New Roman" w:cs="Times New Roman"/>
          <w:sz w:val="28"/>
          <w:szCs w:val="28"/>
        </w:rPr>
        <w:t>тигнутое на конец отчетного периода;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2" w:name="sub_1053"/>
      <w:r w:rsidRPr="00D1299D">
        <w:rPr>
          <w:rFonts w:ascii="Times New Roman" w:hAnsi="Times New Roman" w:cs="Times New Roman"/>
          <w:sz w:val="28"/>
          <w:szCs w:val="28"/>
        </w:rPr>
        <w:t>10.3. Степень реализации основного мероприятия рассчитывается по формуле:</w:t>
      </w:r>
    </w:p>
    <w:bookmarkEnd w:id="12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ппз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N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основного мероприятия;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N - число целевых показателей основного мероприятия.</w:t>
      </w:r>
    </w:p>
    <w:p w:rsidR="002B01EA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формуле в случаях, если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&gt;1, значение 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При оценке степени реализации основного мероприятия координатором мун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ципальной программы могут определяться коэффициенты значимости отдел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ных целевых показателей. При использовании коэффициентов значимости пр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 xml:space="preserve">веденная выше формула преобразуется в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:</w:t>
      </w:r>
    </w:p>
    <w:p w:rsidR="004340D2" w:rsidRDefault="004340D2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40D2" w:rsidRDefault="004340D2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340D2" w:rsidRPr="00D1299D" w:rsidRDefault="004340D2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/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пз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целевого показателя, </w:t>
      </w:r>
      <w:r w:rsidRPr="00D129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99D">
        <w:rPr>
          <w:rFonts w:ascii="Times New Roman" w:hAnsi="Times New Roman" w:cs="Times New Roman"/>
          <w:sz w:val="28"/>
          <w:szCs w:val="28"/>
        </w:rPr>
        <w:t>=1.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6E6E" w:rsidRDefault="00126E6E" w:rsidP="00D129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3" w:name="sub_106"/>
    </w:p>
    <w:p w:rsidR="00D1299D" w:rsidRPr="00D1299D" w:rsidRDefault="0015030F" w:rsidP="00D1299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основного мероприятия</w:t>
      </w:r>
    </w:p>
    <w:bookmarkEnd w:id="13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00E45" w:rsidRDefault="0015030F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4" w:name="sub_1061"/>
      <w:r>
        <w:rPr>
          <w:rFonts w:ascii="Times New Roman" w:hAnsi="Times New Roman" w:cs="Times New Roman"/>
          <w:sz w:val="28"/>
          <w:szCs w:val="28"/>
        </w:rPr>
        <w:t xml:space="preserve">           8.6.1.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</w:t>
      </w:r>
      <w:proofErr w:type="gramStart"/>
      <w:r w:rsidR="00D1299D" w:rsidRPr="00D1299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D1299D" w:rsidRPr="00D1299D">
        <w:rPr>
          <w:rFonts w:ascii="Times New Roman" w:hAnsi="Times New Roman" w:cs="Times New Roman"/>
          <w:sz w:val="28"/>
          <w:szCs w:val="28"/>
        </w:rPr>
        <w:t xml:space="preserve"> следую</w:t>
      </w:r>
    </w:p>
    <w:p w:rsidR="00E00E45" w:rsidRDefault="00E00E45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щей формуле:</w:t>
      </w:r>
      <w:bookmarkEnd w:id="14"/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99D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основного мероприятия;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бюджетных средств (либо - по решению к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ординатора муниципальной программы - эффективность использования фина</w:t>
      </w:r>
      <w:r w:rsidRPr="00D1299D">
        <w:rPr>
          <w:rFonts w:ascii="Times New Roman" w:hAnsi="Times New Roman" w:cs="Times New Roman"/>
          <w:sz w:val="28"/>
          <w:szCs w:val="28"/>
        </w:rPr>
        <w:t>н</w:t>
      </w:r>
      <w:r w:rsidRPr="00D1299D">
        <w:rPr>
          <w:rFonts w:ascii="Times New Roman" w:hAnsi="Times New Roman" w:cs="Times New Roman"/>
          <w:sz w:val="28"/>
          <w:szCs w:val="28"/>
        </w:rPr>
        <w:t>совых ресурсов на реализацию основного мероприятия.</w:t>
      </w:r>
      <w:proofErr w:type="gramEnd"/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5" w:name="sub_1062"/>
      <w:r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8.6.2.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Эффективность реализации  основного мероприятия признается в</w:t>
      </w:r>
      <w:r w:rsidRPr="00D1299D">
        <w:rPr>
          <w:rFonts w:ascii="Times New Roman" w:hAnsi="Times New Roman" w:cs="Times New Roman"/>
          <w:sz w:val="28"/>
          <w:szCs w:val="28"/>
        </w:rPr>
        <w:t>ы</w:t>
      </w:r>
      <w:r w:rsidRPr="00D1299D">
        <w:rPr>
          <w:rFonts w:ascii="Times New Roman" w:hAnsi="Times New Roman" w:cs="Times New Roman"/>
          <w:sz w:val="28"/>
          <w:szCs w:val="28"/>
        </w:rPr>
        <w:t xml:space="preserve">сокой в случае, если значение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bookmarkEnd w:id="15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Эффективность реализации  основного мероприятия признается средней в сл</w:t>
      </w:r>
      <w:r w:rsidRPr="00D1299D">
        <w:rPr>
          <w:rFonts w:ascii="Times New Roman" w:hAnsi="Times New Roman" w:cs="Times New Roman"/>
          <w:sz w:val="28"/>
          <w:szCs w:val="28"/>
        </w:rPr>
        <w:t>у</w:t>
      </w:r>
      <w:r w:rsidRPr="00D1299D">
        <w:rPr>
          <w:rFonts w:ascii="Times New Roman" w:hAnsi="Times New Roman" w:cs="Times New Roman"/>
          <w:sz w:val="28"/>
          <w:szCs w:val="28"/>
        </w:rPr>
        <w:t xml:space="preserve">чае, если значение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33639B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Эффективность реализации  основного мероприятия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признается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удовлетвори</w:t>
      </w:r>
    </w:p>
    <w:p w:rsidR="0033639B" w:rsidRDefault="0033639B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тельной в случае, если значение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 основного мероприятия пр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знается неудовлетворительной.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15030F" w:rsidP="00D1299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bookmarkStart w:id="16" w:name="sub_107"/>
      <w:r>
        <w:rPr>
          <w:rFonts w:ascii="Times New Roman" w:hAnsi="Times New Roman" w:cs="Times New Roman"/>
          <w:sz w:val="28"/>
          <w:szCs w:val="28"/>
        </w:rPr>
        <w:t>8.7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Оценка степени достижения целей и решения задач </w:t>
      </w:r>
    </w:p>
    <w:p w:rsidR="00D1299D" w:rsidRPr="00D1299D" w:rsidRDefault="00D1299D" w:rsidP="00D1299D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bookmarkEnd w:id="16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7" w:name="sub_1071"/>
      <w:r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8.7.1.</w:t>
      </w:r>
      <w:r w:rsidRPr="00D1299D">
        <w:rPr>
          <w:rFonts w:ascii="Times New Roman" w:hAnsi="Times New Roman" w:cs="Times New Roman"/>
          <w:sz w:val="28"/>
          <w:szCs w:val="28"/>
        </w:rPr>
        <w:t xml:space="preserve"> Для оценки степени достижения целей и решения задач (далее - степень реализации) муниципальной программы определяется степень дост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жения плановых значений каждого целевого показателя, характеризующего ц</w:t>
      </w:r>
      <w:r w:rsidRPr="00D1299D">
        <w:rPr>
          <w:rFonts w:ascii="Times New Roman" w:hAnsi="Times New Roman" w:cs="Times New Roman"/>
          <w:sz w:val="28"/>
          <w:szCs w:val="28"/>
        </w:rPr>
        <w:t>е</w:t>
      </w:r>
      <w:r w:rsidRPr="00D1299D">
        <w:rPr>
          <w:rFonts w:ascii="Times New Roman" w:hAnsi="Times New Roman" w:cs="Times New Roman"/>
          <w:sz w:val="28"/>
          <w:szCs w:val="28"/>
        </w:rPr>
        <w:t>ли и задачи муниципальной программы.</w:t>
      </w:r>
    </w:p>
    <w:p w:rsidR="002B01EA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8" w:name="sub_1072"/>
      <w:bookmarkEnd w:id="17"/>
      <w:r>
        <w:rPr>
          <w:rFonts w:ascii="Times New Roman" w:hAnsi="Times New Roman" w:cs="Times New Roman"/>
          <w:sz w:val="28"/>
          <w:szCs w:val="28"/>
        </w:rPr>
        <w:tab/>
      </w:r>
      <w:r w:rsidR="0015030F">
        <w:rPr>
          <w:rFonts w:ascii="Times New Roman" w:hAnsi="Times New Roman" w:cs="Times New Roman"/>
          <w:sz w:val="28"/>
          <w:szCs w:val="28"/>
        </w:rPr>
        <w:t>8.7.2.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Степень достижения планового значения целевого показателя, 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D1299D">
        <w:rPr>
          <w:rFonts w:ascii="Times New Roman" w:hAnsi="Times New Roman" w:cs="Times New Roman"/>
          <w:sz w:val="28"/>
          <w:szCs w:val="28"/>
        </w:rPr>
        <w:t>характеризующего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bookmarkEnd w:id="18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где: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6E6E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показателя,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харак</w:t>
      </w:r>
      <w:proofErr w:type="spellEnd"/>
    </w:p>
    <w:p w:rsidR="00126E6E" w:rsidRDefault="00126E6E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теризующего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цели и задачи муниципальной программы;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мпф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значение целевого показателя, характеризующего цели и задачи мун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ципальной программы, фактически достигнутое на конец отчетного периода;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ЗП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плановое значение целевого показателя, характеризующего цели и зад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чи муниципальной программы.</w:t>
      </w:r>
    </w:p>
    <w:p w:rsid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19" w:name="sub_1073"/>
      <w:r>
        <w:rPr>
          <w:rFonts w:ascii="Times New Roman" w:hAnsi="Times New Roman" w:cs="Times New Roman"/>
          <w:sz w:val="28"/>
          <w:szCs w:val="28"/>
        </w:rPr>
        <w:tab/>
      </w:r>
      <w:r w:rsidR="006F2CEE">
        <w:rPr>
          <w:rFonts w:ascii="Times New Roman" w:hAnsi="Times New Roman" w:cs="Times New Roman"/>
          <w:sz w:val="28"/>
          <w:szCs w:val="28"/>
        </w:rPr>
        <w:t>8.7.3.</w:t>
      </w:r>
      <w:r w:rsidRPr="00D1299D">
        <w:rPr>
          <w:rFonts w:ascii="Times New Roman" w:hAnsi="Times New Roman" w:cs="Times New Roman"/>
          <w:sz w:val="28"/>
          <w:szCs w:val="28"/>
        </w:rPr>
        <w:t xml:space="preserve"> Степень реализации муниципальной программы рассчитывается по формуле:</w:t>
      </w:r>
      <w:bookmarkEnd w:id="19"/>
    </w:p>
    <w:p w:rsidR="00E00E45" w:rsidRPr="00D1299D" w:rsidRDefault="00E00E45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/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М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целевого показателя (индик</w:t>
      </w:r>
      <w:r w:rsidRPr="00D1299D">
        <w:rPr>
          <w:rFonts w:ascii="Times New Roman" w:hAnsi="Times New Roman" w:cs="Times New Roman"/>
          <w:sz w:val="28"/>
          <w:szCs w:val="28"/>
        </w:rPr>
        <w:t>а</w:t>
      </w:r>
      <w:r w:rsidRPr="00D1299D">
        <w:rPr>
          <w:rFonts w:ascii="Times New Roman" w:hAnsi="Times New Roman" w:cs="Times New Roman"/>
          <w:sz w:val="28"/>
          <w:szCs w:val="28"/>
        </w:rPr>
        <w:t>тора), характеризующего цели и задачи муниципального программы;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М - число целевых показателей, характеризующих цели и задачи муниципал</w:t>
      </w:r>
      <w:r w:rsidRPr="00D1299D">
        <w:rPr>
          <w:rFonts w:ascii="Times New Roman" w:hAnsi="Times New Roman" w:cs="Times New Roman"/>
          <w:sz w:val="28"/>
          <w:szCs w:val="28"/>
        </w:rPr>
        <w:t>ь</w:t>
      </w:r>
      <w:r w:rsidRPr="00D1299D">
        <w:rPr>
          <w:rFonts w:ascii="Times New Roman" w:hAnsi="Times New Roman" w:cs="Times New Roman"/>
          <w:sz w:val="28"/>
          <w:szCs w:val="28"/>
        </w:rPr>
        <w:t>ной программы.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&gt;1, значение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СД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мппз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принимается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равным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1.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</w:t>
      </w:r>
      <w:r w:rsidRPr="00D1299D">
        <w:rPr>
          <w:rFonts w:ascii="Times New Roman" w:hAnsi="Times New Roman" w:cs="Times New Roman"/>
          <w:sz w:val="28"/>
          <w:szCs w:val="28"/>
        </w:rPr>
        <w:t>т</w:t>
      </w:r>
      <w:r w:rsidRPr="00D1299D">
        <w:rPr>
          <w:rFonts w:ascii="Times New Roman" w:hAnsi="Times New Roman" w:cs="Times New Roman"/>
          <w:sz w:val="28"/>
          <w:szCs w:val="28"/>
        </w:rPr>
        <w:t xml:space="preserve">дельных целевых показателей. При использовании коэффициентов значимости приведенная выше формула преобразуется в </w:t>
      </w:r>
      <w:proofErr w:type="gramStart"/>
      <w:r w:rsidRPr="00D1299D">
        <w:rPr>
          <w:rFonts w:ascii="Times New Roman" w:hAnsi="Times New Roman" w:cs="Times New Roman"/>
          <w:sz w:val="28"/>
          <w:szCs w:val="28"/>
        </w:rPr>
        <w:t>следующую</w:t>
      </w:r>
      <w:proofErr w:type="gramEnd"/>
      <w:r w:rsidRPr="00D1299D">
        <w:rPr>
          <w:rFonts w:ascii="Times New Roman" w:hAnsi="Times New Roman" w:cs="Times New Roman"/>
          <w:sz w:val="28"/>
          <w:szCs w:val="28"/>
        </w:rPr>
        <w:t>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lang w:val="en-US"/>
            </w:rPr>
            <m:t>CP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Times New Roman" w:cs="Times New Roman"/>
                  <w:sz w:val="28"/>
                  <w:szCs w:val="28"/>
                </w:rPr>
                <m:t>М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СД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мппз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  <w:lang w:val="en-US"/>
                </w:rPr>
                <m:t>i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,где:</m:t>
          </m:r>
        </m:oMath>
      </m:oMathPara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удельный вес, отражающий значимость показателя, </w:t>
      </w:r>
      <w:r w:rsidRPr="00D1299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19100" cy="3333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99D">
        <w:rPr>
          <w:rFonts w:ascii="Times New Roman" w:hAnsi="Times New Roman" w:cs="Times New Roman"/>
          <w:sz w:val="28"/>
          <w:szCs w:val="28"/>
        </w:rPr>
        <w:t xml:space="preserve"> = 1.</w:t>
      </w:r>
    </w:p>
    <w:p w:rsidR="00D1299D" w:rsidRPr="006F2CEE" w:rsidRDefault="006F2CEE" w:rsidP="00D1299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0" w:name="sub_108"/>
      <w:r w:rsidRPr="006F2CEE">
        <w:rPr>
          <w:rFonts w:ascii="Times New Roman" w:hAnsi="Times New Roman" w:cs="Times New Roman"/>
          <w:sz w:val="28"/>
          <w:szCs w:val="28"/>
        </w:rPr>
        <w:t>8.8</w:t>
      </w:r>
      <w:r w:rsidR="00D1299D" w:rsidRPr="006F2CEE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муниципальной программы</w:t>
      </w:r>
    </w:p>
    <w:bookmarkEnd w:id="20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6F2CEE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1" w:name="sub_1081"/>
      <w:r>
        <w:rPr>
          <w:rFonts w:ascii="Times New Roman" w:hAnsi="Times New Roman" w:cs="Times New Roman"/>
          <w:sz w:val="28"/>
          <w:szCs w:val="28"/>
        </w:rPr>
        <w:tab/>
      </w:r>
      <w:r w:rsidR="002B01E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8.8</w:t>
      </w:r>
      <w:r w:rsidR="00D1299D" w:rsidRPr="00D1299D">
        <w:rPr>
          <w:rFonts w:ascii="Times New Roman" w:hAnsi="Times New Roman" w:cs="Times New Roman"/>
          <w:sz w:val="28"/>
          <w:szCs w:val="28"/>
        </w:rPr>
        <w:t>.1 Эффективность реализации муниципальной программы оц</w:t>
      </w:r>
      <w:r w:rsidR="00D1299D" w:rsidRPr="00D1299D">
        <w:rPr>
          <w:rFonts w:ascii="Times New Roman" w:hAnsi="Times New Roman" w:cs="Times New Roman"/>
          <w:sz w:val="28"/>
          <w:szCs w:val="28"/>
        </w:rPr>
        <w:t>е</w:t>
      </w:r>
      <w:r w:rsidR="00D1299D" w:rsidRPr="00D1299D">
        <w:rPr>
          <w:rFonts w:ascii="Times New Roman" w:hAnsi="Times New Roman" w:cs="Times New Roman"/>
          <w:sz w:val="28"/>
          <w:szCs w:val="28"/>
        </w:rPr>
        <w:t>нивается в зависимости от значений оценки степени реализации муниципал</w:t>
      </w:r>
      <w:r w:rsidR="00D1299D" w:rsidRPr="00D1299D">
        <w:rPr>
          <w:rFonts w:ascii="Times New Roman" w:hAnsi="Times New Roman" w:cs="Times New Roman"/>
          <w:sz w:val="28"/>
          <w:szCs w:val="28"/>
        </w:rPr>
        <w:t>ь</w:t>
      </w:r>
      <w:r w:rsidR="00D1299D" w:rsidRPr="00D1299D">
        <w:rPr>
          <w:rFonts w:ascii="Times New Roman" w:hAnsi="Times New Roman" w:cs="Times New Roman"/>
          <w:sz w:val="28"/>
          <w:szCs w:val="28"/>
        </w:rPr>
        <w:t>ной программы и оценки эффективности реализации входящих в нее основных мероприятий по следующей формуле:</w:t>
      </w:r>
    </w:p>
    <w:p w:rsidR="00D1299D" w:rsidRDefault="00D1299D" w:rsidP="00D1299D">
      <w:pPr>
        <w:ind w:firstLine="0"/>
        <w:rPr>
          <w:rFonts w:ascii="Times New Roman" w:hAnsi="Times New Roman" w:cs="Times New Roman"/>
          <w:i/>
          <w:sz w:val="28"/>
          <w:szCs w:val="28"/>
        </w:rPr>
      </w:pPr>
      <m:oMathPara>
        <m:oMath>
          <w:bookmarkEnd w:id="21"/>
          <w:proofErr w:type="spellStart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ЭР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= 0,5 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18"/>
              <w:szCs w:val="18"/>
            </w:rPr>
            <m:t>х</m:t>
          </m:r>
          <w:proofErr w:type="spellEnd"/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 СР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  <w:vertAlign w:val="subscript"/>
            </w:rPr>
            <m:t>мп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 xml:space="preserve">+0,5 </m:t>
          </m:r>
          <w:proofErr w:type="spellStart"/>
          <m:r>
            <m:rPr>
              <m:nor/>
            </m:rPr>
            <w:rPr>
              <w:rFonts w:ascii="Times New Roman" w:hAnsi="Times New Roman" w:cs="Times New Roman"/>
              <w:sz w:val="18"/>
              <w:szCs w:val="18"/>
            </w:rPr>
            <m:t>х</m:t>
          </m:r>
          <w:proofErr w:type="spellEnd"/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j</m:t>
              </m:r>
            </m:sup>
            <m:e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ЭР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/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>п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</w:rPr>
                <m:t xml:space="preserve">  </m:t>
              </m:r>
              <w:proofErr w:type="spellStart"/>
              <m:r>
                <m:rPr>
                  <m:nor/>
                </m:rPr>
                <w:rPr>
                  <w:rFonts w:ascii="Times New Roman" w:hAnsi="Times New Roman" w:cs="Times New Roman"/>
                  <w:sz w:val="18"/>
                  <w:szCs w:val="18"/>
                </w:rPr>
                <m:t>х</m:t>
              </m:r>
              <w:proofErr w:type="spellEnd"/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 xml:space="preserve"> 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k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vertAlign w:val="subscript"/>
                  <w:lang w:val="en-US"/>
                </w:rPr>
                <m:t>j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</w:rPr>
                <m:t>/</m:t>
              </m:r>
              <m:r>
                <m:rPr>
                  <m:nor/>
                </m:rPr>
                <w:rPr>
                  <w:rFonts w:ascii="Times New Roman" w:hAnsi="Times New Roman" w:cs="Times New Roman"/>
                  <w:sz w:val="28"/>
                  <w:szCs w:val="28"/>
                  <w:lang w:val="en-US"/>
                </w:rPr>
                <m:t>j</m:t>
              </m:r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Times New Roman" w:hAnsi="Times New Roman" w:cs="Times New Roman"/>
              <w:sz w:val="28"/>
              <w:szCs w:val="28"/>
            </w:rPr>
            <m:t>, где:</m:t>
          </m:r>
        </m:oMath>
      </m:oMathPara>
    </w:p>
    <w:p w:rsidR="004340D2" w:rsidRPr="002B01EA" w:rsidRDefault="004340D2" w:rsidP="00D1299D">
      <w:pPr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СР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мп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ЭР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- эффективность реализации основного мероприятия;</w:t>
      </w:r>
    </w:p>
    <w:p w:rsidR="00B718F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коэффициент значимости  основного мероприятия для достижения целей муниципальной программы, определяемый в методике оценки эффективности </w:t>
      </w:r>
    </w:p>
    <w:p w:rsidR="00B718FD" w:rsidRDefault="00B718F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ее координатором. По умолчанию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k</w:t>
      </w:r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/ Ф, где: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D1299D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proofErr w:type="gramEnd"/>
      <w:r w:rsidRPr="00D1299D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 бюджета (кассового исполнения) на реал</w:t>
      </w:r>
      <w:r w:rsidRPr="00D1299D">
        <w:rPr>
          <w:rFonts w:ascii="Times New Roman" w:hAnsi="Times New Roman" w:cs="Times New Roman"/>
          <w:sz w:val="28"/>
          <w:szCs w:val="28"/>
        </w:rPr>
        <w:t>и</w:t>
      </w:r>
      <w:r w:rsidRPr="00D1299D">
        <w:rPr>
          <w:rFonts w:ascii="Times New Roman" w:hAnsi="Times New Roman" w:cs="Times New Roman"/>
          <w:sz w:val="28"/>
          <w:szCs w:val="28"/>
        </w:rPr>
        <w:t>зацию j-той основного мероприятия в отчетном году;</w:t>
      </w:r>
    </w:p>
    <w:p w:rsidR="00E00E45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Ф - объем фактических расходов из  бюджета (кассового исполнения) на </w:t>
      </w:r>
      <w:r w:rsidR="00E00E45">
        <w:rPr>
          <w:rFonts w:ascii="Times New Roman" w:hAnsi="Times New Roman" w:cs="Times New Roman"/>
          <w:sz w:val="28"/>
          <w:szCs w:val="28"/>
        </w:rPr>
        <w:t>реалии</w:t>
      </w:r>
    </w:p>
    <w:p w:rsidR="00E00E45" w:rsidRDefault="00E00E45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зацию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муниципальной программы;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D1299D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- количество основных мероприятий.</w:t>
      </w:r>
    </w:p>
    <w:p w:rsidR="00D1299D" w:rsidRPr="00D1299D" w:rsidRDefault="006F2CEE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22" w:name="sub_1082"/>
      <w:r>
        <w:rPr>
          <w:rFonts w:ascii="Times New Roman" w:hAnsi="Times New Roman" w:cs="Times New Roman"/>
          <w:sz w:val="28"/>
          <w:szCs w:val="28"/>
        </w:rPr>
        <w:tab/>
        <w:t>8.2.</w:t>
      </w:r>
      <w:r w:rsidR="00D1299D" w:rsidRPr="00D1299D">
        <w:rPr>
          <w:rFonts w:ascii="Times New Roman" w:hAnsi="Times New Roman" w:cs="Times New Roman"/>
          <w:sz w:val="28"/>
          <w:szCs w:val="28"/>
        </w:rPr>
        <w:t xml:space="preserve"> Эффективность реализации муниципальной программы признается высокой в случае, если значение </w:t>
      </w:r>
      <w:proofErr w:type="spellStart"/>
      <w:r w:rsidR="00D1299D" w:rsidRPr="00D1299D">
        <w:rPr>
          <w:rFonts w:ascii="Times New Roman" w:hAnsi="Times New Roman" w:cs="Times New Roman"/>
          <w:sz w:val="28"/>
          <w:szCs w:val="28"/>
        </w:rPr>
        <w:t>ЭРмп</w:t>
      </w:r>
      <w:proofErr w:type="spellEnd"/>
      <w:r w:rsidR="00D1299D"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0,90.</w:t>
      </w:r>
    </w:p>
    <w:bookmarkEnd w:id="22"/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="006F2CEE" w:rsidRPr="00D1299D">
        <w:rPr>
          <w:rFonts w:ascii="Times New Roman" w:hAnsi="Times New Roman" w:cs="Times New Roman"/>
          <w:sz w:val="28"/>
          <w:szCs w:val="28"/>
        </w:rPr>
        <w:t>р</w:t>
      </w:r>
      <w:r w:rsidRPr="00D1299D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>, составляет не менее 0,80.</w:t>
      </w:r>
    </w:p>
    <w:p w:rsidR="00D1299D" w:rsidRP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признается удовлетв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 xml:space="preserve">рительной в случае, если значение </w:t>
      </w:r>
      <w:proofErr w:type="spellStart"/>
      <w:r w:rsidRPr="00D1299D">
        <w:rPr>
          <w:rFonts w:ascii="Times New Roman" w:hAnsi="Times New Roman" w:cs="Times New Roman"/>
          <w:sz w:val="28"/>
          <w:szCs w:val="28"/>
        </w:rPr>
        <w:t>Э</w:t>
      </w:r>
      <w:r w:rsidR="006F2CEE" w:rsidRPr="00D1299D">
        <w:rPr>
          <w:rFonts w:ascii="Times New Roman" w:hAnsi="Times New Roman" w:cs="Times New Roman"/>
          <w:sz w:val="28"/>
          <w:szCs w:val="28"/>
        </w:rPr>
        <w:t>р</w:t>
      </w:r>
      <w:r w:rsidRPr="00D1299D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D1299D">
        <w:rPr>
          <w:rFonts w:ascii="Times New Roman" w:hAnsi="Times New Roman" w:cs="Times New Roman"/>
          <w:sz w:val="28"/>
          <w:szCs w:val="28"/>
        </w:rPr>
        <w:t xml:space="preserve"> составляет не менее 0,70.</w:t>
      </w:r>
    </w:p>
    <w:p w:rsidR="00D1299D" w:rsidRDefault="00D1299D" w:rsidP="00D1299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299D">
        <w:rPr>
          <w:rFonts w:ascii="Times New Roman" w:hAnsi="Times New Roman" w:cs="Times New Roman"/>
          <w:sz w:val="28"/>
          <w:szCs w:val="28"/>
        </w:rPr>
        <w:tab/>
        <w:t>В остальных случаях эффективность реализации муниципальной пр</w:t>
      </w:r>
      <w:r w:rsidRPr="00D1299D">
        <w:rPr>
          <w:rFonts w:ascii="Times New Roman" w:hAnsi="Times New Roman" w:cs="Times New Roman"/>
          <w:sz w:val="28"/>
          <w:szCs w:val="28"/>
        </w:rPr>
        <w:t>о</w:t>
      </w:r>
      <w:r w:rsidRPr="00D1299D">
        <w:rPr>
          <w:rFonts w:ascii="Times New Roman" w:hAnsi="Times New Roman" w:cs="Times New Roman"/>
          <w:sz w:val="28"/>
          <w:szCs w:val="28"/>
        </w:rPr>
        <w:t>граммы признается неудовлетворительной.</w:t>
      </w:r>
    </w:p>
    <w:p w:rsidR="006F2CEE" w:rsidRPr="00D1299D" w:rsidRDefault="006F2CEE" w:rsidP="00D1299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F2CEE" w:rsidRPr="006F2CEE" w:rsidRDefault="006F2CEE" w:rsidP="002278A6">
      <w:pPr>
        <w:pStyle w:val="ac"/>
        <w:spacing w:before="0" w:after="0"/>
        <w:jc w:val="center"/>
        <w:rPr>
          <w:b/>
          <w:sz w:val="28"/>
          <w:szCs w:val="28"/>
        </w:rPr>
      </w:pPr>
      <w:r w:rsidRPr="006F2CEE">
        <w:rPr>
          <w:b/>
          <w:sz w:val="28"/>
          <w:szCs w:val="28"/>
        </w:rPr>
        <w:t>9.Механизм реализации муниципальной программы</w:t>
      </w:r>
      <w:r w:rsidR="005465D0">
        <w:rPr>
          <w:b/>
          <w:sz w:val="28"/>
          <w:szCs w:val="28"/>
        </w:rPr>
        <w:t xml:space="preserve"> и </w:t>
      </w:r>
      <w:proofErr w:type="gramStart"/>
      <w:r w:rsidR="005465D0">
        <w:rPr>
          <w:b/>
          <w:sz w:val="28"/>
          <w:szCs w:val="28"/>
        </w:rPr>
        <w:t>контроль за</w:t>
      </w:r>
      <w:proofErr w:type="gramEnd"/>
      <w:r w:rsidR="005465D0">
        <w:rPr>
          <w:b/>
          <w:sz w:val="28"/>
          <w:szCs w:val="28"/>
        </w:rPr>
        <w:t xml:space="preserve"> ее выполнением</w:t>
      </w:r>
    </w:p>
    <w:p w:rsidR="005465D0" w:rsidRPr="00BC3694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Текущее управление муниципальной программы осуществляет координ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 xml:space="preserve">тор муниципальной программы </w:t>
      </w:r>
      <w:r w:rsidRPr="00BC3694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proofErr w:type="spellStart"/>
      <w:r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C369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района.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</w:t>
      </w:r>
      <w:r w:rsidRPr="007D234B">
        <w:rPr>
          <w:rFonts w:ascii="Times New Roman" w:hAnsi="Times New Roman" w:cs="Times New Roman"/>
          <w:sz w:val="28"/>
          <w:szCs w:val="28"/>
        </w:rPr>
        <w:t>и</w:t>
      </w:r>
      <w:r w:rsidRPr="007D234B">
        <w:rPr>
          <w:rFonts w:ascii="Times New Roman" w:hAnsi="Times New Roman" w:cs="Times New Roman"/>
          <w:sz w:val="28"/>
          <w:szCs w:val="28"/>
        </w:rPr>
        <w:t>пальной программы:</w:t>
      </w:r>
    </w:p>
    <w:p w:rsidR="002B01EA" w:rsidRDefault="005465D0" w:rsidP="002B01E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принимает решение о внесении в установленном порядке изменен</w:t>
      </w:r>
      <w:r>
        <w:rPr>
          <w:rFonts w:ascii="Times New Roman" w:hAnsi="Times New Roman" w:cs="Times New Roman"/>
          <w:sz w:val="28"/>
          <w:szCs w:val="28"/>
        </w:rPr>
        <w:t>ий в муниципальную программу и н</w:t>
      </w:r>
      <w:r w:rsidRPr="007D234B">
        <w:rPr>
          <w:rFonts w:ascii="Times New Roman" w:hAnsi="Times New Roman" w:cs="Times New Roman"/>
          <w:sz w:val="28"/>
          <w:szCs w:val="28"/>
        </w:rPr>
        <w:t xml:space="preserve">есет ответственность за достижение целевых </w:t>
      </w:r>
    </w:p>
    <w:p w:rsidR="005465D0" w:rsidRPr="007D234B" w:rsidRDefault="005465D0" w:rsidP="002B01E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показателей муниципальной программы;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обеспечивает разработку и реализацию муниципальной программы;</w:t>
      </w:r>
    </w:p>
    <w:p w:rsidR="005465D0" w:rsidRPr="007D234B" w:rsidRDefault="005465D0" w:rsidP="005465D0">
      <w:pPr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мониторинг и анализ отчетов муниципальных заказчиков, ответственных за реализацию соответствующих мероприятий основных мер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приятий;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проводит оценку эффективности муниципальной программы;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«Интернет»;</w:t>
      </w:r>
    </w:p>
    <w:p w:rsidR="004340D2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представляет ежегодный доклад о ходе реализации муниципальной</w:t>
      </w:r>
    </w:p>
    <w:p w:rsidR="004340D2" w:rsidRDefault="004340D2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 xml:space="preserve"> программы;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граммой.</w:t>
      </w:r>
    </w:p>
    <w:p w:rsidR="00400E04" w:rsidRDefault="005465D0" w:rsidP="00400E04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>Координатор муницип</w:t>
      </w:r>
      <w:r>
        <w:rPr>
          <w:rFonts w:ascii="Times New Roman" w:hAnsi="Times New Roman"/>
          <w:sz w:val="28"/>
          <w:szCs w:val="28"/>
        </w:rPr>
        <w:t xml:space="preserve">альной программы ежегодно, до 15 февраля </w:t>
      </w:r>
      <w:r w:rsidRPr="009D1AEC">
        <w:rPr>
          <w:rFonts w:ascii="Times New Roman" w:hAnsi="Times New Roman"/>
          <w:sz w:val="28"/>
          <w:szCs w:val="28"/>
        </w:rPr>
        <w:t xml:space="preserve"> года, следующего за отчетным годом, направляет в </w:t>
      </w:r>
      <w:r>
        <w:rPr>
          <w:rFonts w:ascii="Times New Roman" w:hAnsi="Times New Roman"/>
          <w:sz w:val="28"/>
          <w:szCs w:val="28"/>
        </w:rPr>
        <w:t xml:space="preserve">отдел по бухгалтерскому учету и </w:t>
      </w:r>
      <w:r>
        <w:rPr>
          <w:rFonts w:ascii="Times New Roman" w:hAnsi="Times New Roman"/>
          <w:sz w:val="28"/>
          <w:szCs w:val="28"/>
        </w:rPr>
        <w:lastRenderedPageBreak/>
        <w:t xml:space="preserve">финансам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Кра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ноармейского района </w:t>
      </w:r>
      <w:r w:rsidRPr="009D1AEC">
        <w:rPr>
          <w:rFonts w:ascii="Times New Roman" w:hAnsi="Times New Roman"/>
          <w:sz w:val="28"/>
          <w:szCs w:val="28"/>
        </w:rPr>
        <w:t>доклад о ходе реализации муниципальной</w:t>
      </w:r>
    </w:p>
    <w:p w:rsidR="00400E04" w:rsidRDefault="00400E04" w:rsidP="00400E04">
      <w:pPr>
        <w:ind w:firstLine="851"/>
        <w:rPr>
          <w:rFonts w:ascii="Times New Roman" w:hAnsi="Times New Roman"/>
          <w:sz w:val="28"/>
          <w:szCs w:val="28"/>
        </w:rPr>
      </w:pPr>
    </w:p>
    <w:p w:rsidR="005465D0" w:rsidRPr="00BC3694" w:rsidRDefault="005465D0" w:rsidP="00400E04">
      <w:pPr>
        <w:ind w:firstLine="851"/>
        <w:rPr>
          <w:rFonts w:ascii="Times New Roman" w:hAnsi="Times New Roman"/>
          <w:sz w:val="28"/>
          <w:szCs w:val="28"/>
        </w:rPr>
      </w:pPr>
      <w:r w:rsidRPr="009D1AEC">
        <w:rPr>
          <w:rFonts w:ascii="Times New Roman" w:hAnsi="Times New Roman"/>
          <w:sz w:val="28"/>
          <w:szCs w:val="28"/>
        </w:rPr>
        <w:t xml:space="preserve"> программы на бумажных и электронных носителях.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Доклад должен содержать: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фактических объемах финансирования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целом и по каждому отдельному мероприятию муниципальной пр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граммы в разрезе источников финансирования;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фактическом выполнении программных мероприятий с указ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нием причин их невыполнения или неполного выполнения;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фактически достигнутых показателей реализ</w:t>
      </w:r>
      <w:r w:rsidRPr="007D234B">
        <w:rPr>
          <w:rFonts w:ascii="Times New Roman" w:hAnsi="Times New Roman" w:cs="Times New Roman"/>
          <w:sz w:val="28"/>
          <w:szCs w:val="28"/>
        </w:rPr>
        <w:t>а</w:t>
      </w:r>
      <w:r w:rsidRPr="007D234B">
        <w:rPr>
          <w:rFonts w:ascii="Times New Roman" w:hAnsi="Times New Roman" w:cs="Times New Roman"/>
          <w:sz w:val="28"/>
          <w:szCs w:val="28"/>
        </w:rPr>
        <w:t>ции муниципальной программы показателям, установленным при утверждении программы;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сведения о соответствии достигнутых результатов фактическим затратам на реализацию муниципальной программы;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оценку влияния фактических результатов реализации муниципальной программы на различные области социальной сферы и экономики края (мул</w:t>
      </w:r>
      <w:r w:rsidRPr="007D234B">
        <w:rPr>
          <w:rFonts w:ascii="Times New Roman" w:hAnsi="Times New Roman" w:cs="Times New Roman"/>
          <w:sz w:val="28"/>
          <w:szCs w:val="28"/>
        </w:rPr>
        <w:t>ь</w:t>
      </w:r>
      <w:r w:rsidRPr="007D234B">
        <w:rPr>
          <w:rFonts w:ascii="Times New Roman" w:hAnsi="Times New Roman" w:cs="Times New Roman"/>
          <w:sz w:val="28"/>
          <w:szCs w:val="28"/>
        </w:rPr>
        <w:t>типликативный эффект по результатам реализации муниципальной програ</w:t>
      </w:r>
      <w:r w:rsidRPr="007D234B">
        <w:rPr>
          <w:rFonts w:ascii="Times New Roman" w:hAnsi="Times New Roman" w:cs="Times New Roman"/>
          <w:sz w:val="28"/>
          <w:szCs w:val="28"/>
        </w:rPr>
        <w:t>м</w:t>
      </w:r>
      <w:r w:rsidRPr="007D234B">
        <w:rPr>
          <w:rFonts w:ascii="Times New Roman" w:hAnsi="Times New Roman" w:cs="Times New Roman"/>
          <w:sz w:val="28"/>
          <w:szCs w:val="28"/>
        </w:rPr>
        <w:t>мы).</w:t>
      </w:r>
    </w:p>
    <w:p w:rsidR="005465D0" w:rsidRPr="007D234B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нужд.</w:t>
      </w:r>
    </w:p>
    <w:p w:rsidR="005465D0" w:rsidRPr="00BC3694" w:rsidRDefault="005465D0" w:rsidP="005465D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D234B">
        <w:rPr>
          <w:rFonts w:ascii="Times New Roman" w:hAnsi="Times New Roman" w:cs="Times New Roman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</w:t>
      </w:r>
      <w:r w:rsidRPr="007D234B">
        <w:rPr>
          <w:rFonts w:ascii="Times New Roman" w:hAnsi="Times New Roman" w:cs="Times New Roman"/>
          <w:sz w:val="28"/>
          <w:szCs w:val="28"/>
        </w:rPr>
        <w:t>о</w:t>
      </w:r>
      <w:r w:rsidRPr="007D234B">
        <w:rPr>
          <w:rFonts w:ascii="Times New Roman" w:hAnsi="Times New Roman" w:cs="Times New Roman"/>
          <w:sz w:val="28"/>
          <w:szCs w:val="28"/>
        </w:rPr>
        <w:t>да.</w:t>
      </w:r>
    </w:p>
    <w:p w:rsidR="005465D0" w:rsidRPr="00BC3694" w:rsidRDefault="005465D0" w:rsidP="005465D0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7D234B">
        <w:rPr>
          <w:rFonts w:ascii="Times New Roman" w:hAnsi="Times New Roman" w:cs="Times New Roman"/>
          <w:sz w:val="28"/>
        </w:rPr>
        <w:t>Срок реализации</w:t>
      </w:r>
      <w:r>
        <w:rPr>
          <w:rFonts w:ascii="Times New Roman" w:hAnsi="Times New Roman" w:cs="Times New Roman"/>
          <w:sz w:val="28"/>
        </w:rPr>
        <w:t xml:space="preserve">  муниципальной Программы:  2018-2020</w:t>
      </w:r>
      <w:r w:rsidRPr="007D234B">
        <w:rPr>
          <w:rFonts w:ascii="Times New Roman" w:hAnsi="Times New Roman" w:cs="Times New Roman"/>
          <w:sz w:val="28"/>
        </w:rPr>
        <w:t xml:space="preserve"> годы.</w:t>
      </w:r>
    </w:p>
    <w:p w:rsidR="009608F6" w:rsidRPr="00D1299D" w:rsidRDefault="005465D0" w:rsidP="00126E6E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7D23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D234B">
        <w:rPr>
          <w:rFonts w:ascii="Times New Roman" w:hAnsi="Times New Roman" w:cs="Times New Roman"/>
          <w:sz w:val="28"/>
          <w:szCs w:val="28"/>
        </w:rPr>
        <w:t xml:space="preserve"> ходом выполнения муниципальной программы осуществляет </w:t>
      </w:r>
      <w:r w:rsidRPr="00BC3694">
        <w:rPr>
          <w:rFonts w:ascii="Times New Roman" w:hAnsi="Times New Roman" w:cs="Times New Roman"/>
          <w:sz w:val="28"/>
          <w:szCs w:val="28"/>
        </w:rPr>
        <w:t>З</w:t>
      </w:r>
      <w:r w:rsidRPr="00BC3694">
        <w:rPr>
          <w:rFonts w:ascii="Times New Roman" w:hAnsi="Times New Roman" w:cs="Times New Roman"/>
          <w:sz w:val="28"/>
          <w:szCs w:val="28"/>
        </w:rPr>
        <w:t>а</w:t>
      </w:r>
      <w:r w:rsidRPr="00BC3694">
        <w:rPr>
          <w:rFonts w:ascii="Times New Roman" w:hAnsi="Times New Roman" w:cs="Times New Roman"/>
          <w:sz w:val="28"/>
          <w:szCs w:val="28"/>
        </w:rPr>
        <w:t xml:space="preserve">меститель главы администрации </w:t>
      </w:r>
      <w:proofErr w:type="spellStart"/>
      <w:r w:rsidRPr="00BC3694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C3694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01EA" w:rsidRDefault="002B01EA" w:rsidP="00D1299D">
      <w:pPr>
        <w:pStyle w:val="21"/>
        <w:jc w:val="left"/>
        <w:rPr>
          <w:b w:val="0"/>
        </w:rPr>
      </w:pPr>
    </w:p>
    <w:p w:rsidR="002B01EA" w:rsidRDefault="002B01EA" w:rsidP="00D1299D">
      <w:pPr>
        <w:pStyle w:val="21"/>
        <w:jc w:val="left"/>
        <w:rPr>
          <w:b w:val="0"/>
        </w:rPr>
      </w:pPr>
    </w:p>
    <w:p w:rsidR="002B01EA" w:rsidRDefault="002B01EA" w:rsidP="00D1299D">
      <w:pPr>
        <w:pStyle w:val="21"/>
        <w:jc w:val="left"/>
        <w:rPr>
          <w:b w:val="0"/>
        </w:rPr>
      </w:pPr>
    </w:p>
    <w:p w:rsidR="00126E6E" w:rsidRDefault="00126E6E" w:rsidP="00D1299D">
      <w:pPr>
        <w:pStyle w:val="21"/>
        <w:jc w:val="left"/>
        <w:rPr>
          <w:b w:val="0"/>
        </w:rPr>
      </w:pPr>
    </w:p>
    <w:p w:rsidR="00126E6E" w:rsidRDefault="00126E6E" w:rsidP="00D1299D">
      <w:pPr>
        <w:pStyle w:val="21"/>
        <w:jc w:val="left"/>
        <w:rPr>
          <w:b w:val="0"/>
        </w:rPr>
      </w:pPr>
    </w:p>
    <w:p w:rsidR="00126E6E" w:rsidRDefault="00126E6E" w:rsidP="00D1299D">
      <w:pPr>
        <w:pStyle w:val="21"/>
        <w:jc w:val="left"/>
        <w:rPr>
          <w:b w:val="0"/>
        </w:rPr>
      </w:pPr>
    </w:p>
    <w:p w:rsidR="00126E6E" w:rsidRDefault="00126E6E" w:rsidP="00D1299D">
      <w:pPr>
        <w:pStyle w:val="21"/>
        <w:jc w:val="left"/>
        <w:rPr>
          <w:b w:val="0"/>
        </w:rPr>
      </w:pPr>
    </w:p>
    <w:p w:rsidR="00D1299D" w:rsidRPr="00D1299D" w:rsidRDefault="00D1299D" w:rsidP="00D1299D">
      <w:pPr>
        <w:pStyle w:val="21"/>
        <w:jc w:val="left"/>
        <w:rPr>
          <w:b w:val="0"/>
        </w:rPr>
      </w:pPr>
      <w:r w:rsidRPr="00D1299D">
        <w:rPr>
          <w:b w:val="0"/>
        </w:rPr>
        <w:t xml:space="preserve">Заместитель главы  </w:t>
      </w:r>
    </w:p>
    <w:p w:rsidR="002B01EA" w:rsidRDefault="00D1299D" w:rsidP="00D1299D">
      <w:pPr>
        <w:pStyle w:val="21"/>
        <w:jc w:val="left"/>
        <w:rPr>
          <w:b w:val="0"/>
        </w:rPr>
      </w:pPr>
      <w:proofErr w:type="spellStart"/>
      <w:r w:rsidRPr="00D1299D">
        <w:rPr>
          <w:b w:val="0"/>
        </w:rPr>
        <w:t>Старонижестеблиевского</w:t>
      </w:r>
      <w:proofErr w:type="spellEnd"/>
      <w:r w:rsidRPr="00D1299D">
        <w:rPr>
          <w:b w:val="0"/>
        </w:rPr>
        <w:t xml:space="preserve"> </w:t>
      </w:r>
    </w:p>
    <w:p w:rsidR="00D1299D" w:rsidRPr="00D1299D" w:rsidRDefault="00D1299D" w:rsidP="00D1299D">
      <w:pPr>
        <w:pStyle w:val="21"/>
        <w:jc w:val="left"/>
        <w:rPr>
          <w:b w:val="0"/>
        </w:rPr>
      </w:pPr>
      <w:r w:rsidRPr="00D1299D">
        <w:rPr>
          <w:b w:val="0"/>
        </w:rPr>
        <w:t xml:space="preserve">сельского поселения </w:t>
      </w:r>
    </w:p>
    <w:p w:rsidR="00AC2228" w:rsidRPr="00BD2AB6" w:rsidRDefault="00D1299D" w:rsidP="00BD2AB6">
      <w:pPr>
        <w:pStyle w:val="21"/>
        <w:jc w:val="left"/>
        <w:rPr>
          <w:b w:val="0"/>
        </w:rPr>
      </w:pPr>
      <w:r w:rsidRPr="00D1299D">
        <w:rPr>
          <w:b w:val="0"/>
        </w:rPr>
        <w:t xml:space="preserve">Красноармейского района                                      </w:t>
      </w:r>
      <w:r w:rsidRPr="00D1299D">
        <w:rPr>
          <w:b w:val="0"/>
        </w:rPr>
        <w:tab/>
        <w:t xml:space="preserve">   </w:t>
      </w:r>
      <w:r w:rsidR="00B718FD">
        <w:rPr>
          <w:b w:val="0"/>
        </w:rPr>
        <w:t xml:space="preserve">    </w:t>
      </w:r>
      <w:r w:rsidRPr="00D1299D">
        <w:rPr>
          <w:b w:val="0"/>
        </w:rPr>
        <w:t xml:space="preserve">           Е.Е.</w:t>
      </w:r>
      <w:r w:rsidR="002B01EA">
        <w:rPr>
          <w:b w:val="0"/>
        </w:rPr>
        <w:t xml:space="preserve"> </w:t>
      </w:r>
      <w:r w:rsidRPr="00D1299D">
        <w:rPr>
          <w:b w:val="0"/>
        </w:rPr>
        <w:t>Черепанова</w:t>
      </w:r>
    </w:p>
    <w:sectPr w:rsidR="00AC2228" w:rsidRPr="00BD2AB6" w:rsidSect="00B718FD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709"/>
    <w:multiLevelType w:val="hybridMultilevel"/>
    <w:tmpl w:val="79E49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650CE"/>
    <w:multiLevelType w:val="singleLevel"/>
    <w:tmpl w:val="6E2E635E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D942AD"/>
    <w:rsid w:val="00006C3E"/>
    <w:rsid w:val="00036B59"/>
    <w:rsid w:val="00047AC7"/>
    <w:rsid w:val="000628CB"/>
    <w:rsid w:val="0006766B"/>
    <w:rsid w:val="00077075"/>
    <w:rsid w:val="00080F6F"/>
    <w:rsid w:val="00084E52"/>
    <w:rsid w:val="000950EB"/>
    <w:rsid w:val="000B06CF"/>
    <w:rsid w:val="000F4BB7"/>
    <w:rsid w:val="00100917"/>
    <w:rsid w:val="0012624E"/>
    <w:rsid w:val="00126B51"/>
    <w:rsid w:val="00126E6E"/>
    <w:rsid w:val="0015030F"/>
    <w:rsid w:val="00157AF7"/>
    <w:rsid w:val="0017146F"/>
    <w:rsid w:val="00174CB1"/>
    <w:rsid w:val="00190228"/>
    <w:rsid w:val="001C1D76"/>
    <w:rsid w:val="001C4606"/>
    <w:rsid w:val="00204754"/>
    <w:rsid w:val="00204A67"/>
    <w:rsid w:val="002278A6"/>
    <w:rsid w:val="002354B6"/>
    <w:rsid w:val="00241544"/>
    <w:rsid w:val="00247B14"/>
    <w:rsid w:val="0025759D"/>
    <w:rsid w:val="002862AC"/>
    <w:rsid w:val="002B01EA"/>
    <w:rsid w:val="002B59B2"/>
    <w:rsid w:val="002E4E14"/>
    <w:rsid w:val="0033639B"/>
    <w:rsid w:val="00341BBD"/>
    <w:rsid w:val="00345CE0"/>
    <w:rsid w:val="00346F90"/>
    <w:rsid w:val="00376414"/>
    <w:rsid w:val="003A35B8"/>
    <w:rsid w:val="003D516E"/>
    <w:rsid w:val="003E4592"/>
    <w:rsid w:val="003F4B1E"/>
    <w:rsid w:val="00400E04"/>
    <w:rsid w:val="0041129F"/>
    <w:rsid w:val="00432362"/>
    <w:rsid w:val="004340D2"/>
    <w:rsid w:val="0044758F"/>
    <w:rsid w:val="00453163"/>
    <w:rsid w:val="00463040"/>
    <w:rsid w:val="00464BE2"/>
    <w:rsid w:val="00486D15"/>
    <w:rsid w:val="00487F84"/>
    <w:rsid w:val="004A2AE5"/>
    <w:rsid w:val="005465D0"/>
    <w:rsid w:val="00563E08"/>
    <w:rsid w:val="005B3B84"/>
    <w:rsid w:val="005C0094"/>
    <w:rsid w:val="005C0CBF"/>
    <w:rsid w:val="005C35B5"/>
    <w:rsid w:val="00603C03"/>
    <w:rsid w:val="00606D0E"/>
    <w:rsid w:val="0062175A"/>
    <w:rsid w:val="00624120"/>
    <w:rsid w:val="00630CD4"/>
    <w:rsid w:val="0064216A"/>
    <w:rsid w:val="0065641D"/>
    <w:rsid w:val="0066018D"/>
    <w:rsid w:val="006671DB"/>
    <w:rsid w:val="006A03A3"/>
    <w:rsid w:val="006B0F32"/>
    <w:rsid w:val="006D771C"/>
    <w:rsid w:val="006F2CEE"/>
    <w:rsid w:val="007269EB"/>
    <w:rsid w:val="00774C4A"/>
    <w:rsid w:val="00794E2E"/>
    <w:rsid w:val="007F4B39"/>
    <w:rsid w:val="00802246"/>
    <w:rsid w:val="00850853"/>
    <w:rsid w:val="00874876"/>
    <w:rsid w:val="00912593"/>
    <w:rsid w:val="009159F0"/>
    <w:rsid w:val="00954616"/>
    <w:rsid w:val="009608F6"/>
    <w:rsid w:val="009C06C8"/>
    <w:rsid w:val="009D62AC"/>
    <w:rsid w:val="009D64E0"/>
    <w:rsid w:val="009F1F39"/>
    <w:rsid w:val="00A02DB9"/>
    <w:rsid w:val="00A22673"/>
    <w:rsid w:val="00A22D5E"/>
    <w:rsid w:val="00A31AAD"/>
    <w:rsid w:val="00A56FFD"/>
    <w:rsid w:val="00A67244"/>
    <w:rsid w:val="00A76766"/>
    <w:rsid w:val="00AA5D6A"/>
    <w:rsid w:val="00AB04DB"/>
    <w:rsid w:val="00AC2228"/>
    <w:rsid w:val="00AE7BD0"/>
    <w:rsid w:val="00B661D6"/>
    <w:rsid w:val="00B718FD"/>
    <w:rsid w:val="00B97609"/>
    <w:rsid w:val="00BD2AB6"/>
    <w:rsid w:val="00BE562A"/>
    <w:rsid w:val="00BF2109"/>
    <w:rsid w:val="00C65D07"/>
    <w:rsid w:val="00C737CC"/>
    <w:rsid w:val="00D1299D"/>
    <w:rsid w:val="00D13402"/>
    <w:rsid w:val="00D2089C"/>
    <w:rsid w:val="00D27399"/>
    <w:rsid w:val="00D53EA7"/>
    <w:rsid w:val="00D65BE8"/>
    <w:rsid w:val="00D70945"/>
    <w:rsid w:val="00D942AD"/>
    <w:rsid w:val="00DB1881"/>
    <w:rsid w:val="00DB67E7"/>
    <w:rsid w:val="00E00E45"/>
    <w:rsid w:val="00E31DA1"/>
    <w:rsid w:val="00E42879"/>
    <w:rsid w:val="00E446CF"/>
    <w:rsid w:val="00E82ADA"/>
    <w:rsid w:val="00E83879"/>
    <w:rsid w:val="00E95944"/>
    <w:rsid w:val="00ED6899"/>
    <w:rsid w:val="00F27EF8"/>
    <w:rsid w:val="00F45878"/>
    <w:rsid w:val="00F5733F"/>
    <w:rsid w:val="00F5791D"/>
    <w:rsid w:val="00F847E4"/>
    <w:rsid w:val="00FE080C"/>
    <w:rsid w:val="00FE0C91"/>
    <w:rsid w:val="00FE31E6"/>
    <w:rsid w:val="00FE4C00"/>
    <w:rsid w:val="00FF7319"/>
    <w:rsid w:val="00FF7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D129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129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ody Text"/>
    <w:basedOn w:val="a"/>
    <w:link w:val="a7"/>
    <w:rsid w:val="00D1299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12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D1299D"/>
    <w:pPr>
      <w:widowControl/>
      <w:tabs>
        <w:tab w:val="left" w:pos="3119"/>
      </w:tabs>
      <w:autoSpaceDE/>
      <w:autoSpaceDN/>
      <w:adjustRightInd/>
      <w:ind w:left="435"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12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1299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129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1299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D129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Знак"/>
    <w:basedOn w:val="a"/>
    <w:rsid w:val="00D1299D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imes New Roman"/>
      <w:sz w:val="20"/>
      <w:szCs w:val="20"/>
      <w:lang w:val="en-US" w:eastAsia="en-US"/>
    </w:rPr>
  </w:style>
  <w:style w:type="table" w:styleId="ab">
    <w:name w:val="Table Grid"/>
    <w:basedOn w:val="a1"/>
    <w:rsid w:val="00D12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D1299D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customStyle="1" w:styleId="ConsPlusNormal">
    <w:name w:val="ConsPlusNormal"/>
    <w:rsid w:val="00D129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F2CE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F2CE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6F2CE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http://www.rg.ru/2013/04/12/goszakupki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9CD2C-B64E-4B27-AAE0-53E9427B4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4317</Words>
  <Characters>24612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92</cp:revision>
  <cp:lastPrinted>2019-12-20T11:13:00Z</cp:lastPrinted>
  <dcterms:created xsi:type="dcterms:W3CDTF">2015-11-24T06:39:00Z</dcterms:created>
  <dcterms:modified xsi:type="dcterms:W3CDTF">2020-12-30T07:13:00Z</dcterms:modified>
</cp:coreProperties>
</file>