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87572E">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87572E">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3C2D28">
            <w:pPr>
              <w:spacing w:line="276" w:lineRule="auto"/>
              <w:ind w:firstLine="0"/>
              <w:jc w:val="left"/>
              <w:rPr>
                <w:rFonts w:ascii="Times New Roman" w:hAnsi="Times New Roman" w:cs="Times New Roman"/>
                <w:bCs/>
              </w:rPr>
            </w:pPr>
            <w:r>
              <w:rPr>
                <w:rFonts w:ascii="Times New Roman" w:hAnsi="Times New Roman" w:cs="Times New Roman"/>
                <w:bCs/>
              </w:rPr>
              <w:t>«</w:t>
            </w:r>
            <w:r w:rsidR="003C2D28">
              <w:rPr>
                <w:rFonts w:ascii="Times New Roman" w:hAnsi="Times New Roman" w:cs="Times New Roman"/>
                <w:bCs/>
              </w:rPr>
              <w:t>22</w:t>
            </w:r>
            <w:r>
              <w:rPr>
                <w:rFonts w:ascii="Times New Roman" w:hAnsi="Times New Roman" w:cs="Times New Roman"/>
                <w:bCs/>
              </w:rPr>
              <w:t>»</w:t>
            </w:r>
            <w:r w:rsidR="003C2D28">
              <w:rPr>
                <w:rFonts w:ascii="Times New Roman" w:hAnsi="Times New Roman" w:cs="Times New Roman"/>
                <w:bCs/>
              </w:rPr>
              <w:t xml:space="preserve"> июля </w:t>
            </w:r>
            <w:r>
              <w:rPr>
                <w:rFonts w:ascii="Times New Roman" w:hAnsi="Times New Roman" w:cs="Times New Roman"/>
                <w:bCs/>
              </w:rPr>
              <w:t>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3C2D28">
            <w:pPr>
              <w:spacing w:line="276" w:lineRule="auto"/>
              <w:ind w:firstLine="0"/>
              <w:jc w:val="right"/>
              <w:rPr>
                <w:rFonts w:ascii="Times New Roman" w:hAnsi="Times New Roman" w:cs="Times New Roman"/>
                <w:bCs/>
              </w:rPr>
            </w:pPr>
            <w:r>
              <w:rPr>
                <w:rFonts w:ascii="Times New Roman" w:hAnsi="Times New Roman" w:cs="Times New Roman"/>
                <w:bCs/>
              </w:rPr>
              <w:t xml:space="preserve">№ </w:t>
            </w:r>
            <w:r w:rsidR="003C2D28">
              <w:rPr>
                <w:rFonts w:ascii="Times New Roman" w:hAnsi="Times New Roman" w:cs="Times New Roman"/>
                <w:bCs/>
              </w:rPr>
              <w:t>85</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87572E" w:rsidRDefault="00AC2228" w:rsidP="00AC2228">
      <w:pPr>
        <w:ind w:firstLine="0"/>
        <w:rPr>
          <w:rFonts w:ascii="Times New Roman" w:hAnsi="Times New Roman" w:cs="Times New Roman"/>
          <w:sz w:val="28"/>
          <w:szCs w:val="28"/>
        </w:rPr>
      </w:pPr>
      <w:r>
        <w:t xml:space="preserve"> </w:t>
      </w:r>
    </w:p>
    <w:p w:rsidR="0001223E" w:rsidRDefault="0001223E" w:rsidP="0001223E">
      <w:pPr>
        <w:pStyle w:val="ConsPlusNormal0"/>
        <w:jc w:val="both"/>
        <w:outlineLvl w:val="0"/>
        <w:rPr>
          <w:rFonts w:ascii="Times New Roman" w:hAnsi="Times New Roman" w:cs="Times New Roman"/>
          <w:sz w:val="28"/>
          <w:szCs w:val="28"/>
        </w:rPr>
      </w:pPr>
    </w:p>
    <w:p w:rsidR="0087572E" w:rsidRPr="0087572E" w:rsidRDefault="0087572E" w:rsidP="0001223E">
      <w:pPr>
        <w:pStyle w:val="ConsPlusNormal0"/>
        <w:jc w:val="both"/>
        <w:outlineLvl w:val="0"/>
        <w:rPr>
          <w:rFonts w:ascii="Times New Roman" w:hAnsi="Times New Roman" w:cs="Times New Roman"/>
          <w:sz w:val="28"/>
          <w:szCs w:val="28"/>
        </w:rPr>
      </w:pP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Об утверждении административного регламента исполнения</w:t>
      </w: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w:t>
      </w: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Красноармейского района муниципальной функции «Осуществление</w:t>
      </w:r>
    </w:p>
    <w:p w:rsidR="00325873" w:rsidRDefault="0001223E"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муниципального контроля </w:t>
      </w:r>
      <w:r w:rsidR="00CA3D86" w:rsidRPr="00E97502">
        <w:rPr>
          <w:rFonts w:ascii="Times New Roman" w:hAnsi="Times New Roman" w:cs="Times New Roman"/>
          <w:b/>
          <w:bCs/>
          <w:sz w:val="28"/>
          <w:szCs w:val="28"/>
        </w:rPr>
        <w:t xml:space="preserve">за </w:t>
      </w:r>
      <w:r w:rsidR="00CA3D86" w:rsidRPr="00E97502">
        <w:rPr>
          <w:rFonts w:ascii="Times New Roman" w:hAnsi="Times New Roman" w:cs="Times New Roman"/>
          <w:b/>
          <w:sz w:val="28"/>
          <w:szCs w:val="28"/>
        </w:rPr>
        <w:t>использованием и охраной недр при добыче общераспространенных полезных ископаемых, а также при</w:t>
      </w:r>
    </w:p>
    <w:p w:rsidR="00325873" w:rsidRDefault="00CA3D86"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строительстве подземных сооружений, не связанных с добычей</w:t>
      </w:r>
    </w:p>
    <w:p w:rsidR="00325873" w:rsidRDefault="00CA3D86"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полезных ископаемых на территории </w:t>
      </w:r>
      <w:proofErr w:type="spellStart"/>
      <w:r w:rsidR="0001223E" w:rsidRPr="00E97502">
        <w:rPr>
          <w:rFonts w:ascii="Times New Roman" w:hAnsi="Times New Roman" w:cs="Times New Roman"/>
          <w:b/>
          <w:sz w:val="28"/>
          <w:szCs w:val="28"/>
        </w:rPr>
        <w:t>Старонижестеблиевского</w:t>
      </w:r>
      <w:proofErr w:type="spellEnd"/>
    </w:p>
    <w:p w:rsidR="0001223E" w:rsidRPr="00E97502" w:rsidRDefault="0001223E" w:rsidP="00325873">
      <w:pPr>
        <w:ind w:firstLine="0"/>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сельского поселения Красноармейского района»</w:t>
      </w:r>
    </w:p>
    <w:p w:rsidR="00E872A2" w:rsidRDefault="00E872A2" w:rsidP="00325873">
      <w:pPr>
        <w:pStyle w:val="ConsPlusNormal0"/>
        <w:ind w:firstLine="0"/>
        <w:jc w:val="center"/>
        <w:rPr>
          <w:rFonts w:ascii="Times New Roman" w:hAnsi="Times New Roman" w:cs="Times New Roman"/>
          <w:sz w:val="28"/>
          <w:szCs w:val="28"/>
        </w:rPr>
      </w:pPr>
    </w:p>
    <w:p w:rsidR="0087572E" w:rsidRDefault="0087572E" w:rsidP="00E872A2">
      <w:pPr>
        <w:pStyle w:val="ConsPlusNormal0"/>
        <w:ind w:firstLine="0"/>
        <w:jc w:val="both"/>
        <w:rPr>
          <w:rFonts w:ascii="Times New Roman" w:hAnsi="Times New Roman" w:cs="Times New Roman"/>
          <w:sz w:val="28"/>
          <w:szCs w:val="28"/>
        </w:rPr>
      </w:pPr>
    </w:p>
    <w:p w:rsidR="0087572E" w:rsidRPr="005E013C" w:rsidRDefault="0087572E" w:rsidP="00E872A2">
      <w:pPr>
        <w:pStyle w:val="ConsPlusNormal0"/>
        <w:ind w:firstLine="0"/>
        <w:jc w:val="both"/>
        <w:rPr>
          <w:rFonts w:ascii="Times New Roman" w:hAnsi="Times New Roman" w:cs="Times New Roman"/>
          <w:sz w:val="28"/>
          <w:szCs w:val="28"/>
        </w:rPr>
      </w:pPr>
    </w:p>
    <w:p w:rsidR="00E872A2" w:rsidRPr="00482632" w:rsidRDefault="00E872A2" w:rsidP="0087572E">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E97502">
        <w:rPr>
          <w:rFonts w:ascii="Times New Roman" w:hAnsi="Times New Roman" w:cs="Times New Roman"/>
          <w:sz w:val="28"/>
          <w:szCs w:val="28"/>
          <w:lang w:eastAsia="ru-RU"/>
        </w:rPr>
        <w:t>З</w:t>
      </w:r>
      <w:r w:rsidR="00E97502" w:rsidRPr="00770398">
        <w:rPr>
          <w:rFonts w:ascii="Times New Roman" w:hAnsi="Times New Roman" w:cs="Times New Roman"/>
          <w:sz w:val="28"/>
          <w:szCs w:val="28"/>
          <w:lang w:eastAsia="ru-RU"/>
        </w:rPr>
        <w:t>аконом Российской Федерации от 21 декабря 1992 года № 2395-1 «О недрах»</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w:t>
      </w:r>
      <w:r w:rsidR="0087572E">
        <w:rPr>
          <w:rFonts w:ascii="Times New Roman" w:hAnsi="Times New Roman" w:cs="Times New Roman"/>
          <w:sz w:val="28"/>
          <w:szCs w:val="28"/>
        </w:rPr>
        <w:t xml:space="preserve">селения Красноармейского района  </w:t>
      </w:r>
      <w:r w:rsidRPr="00482632">
        <w:rPr>
          <w:rFonts w:ascii="Times New Roman" w:hAnsi="Times New Roman" w:cs="Times New Roman"/>
          <w:sz w:val="28"/>
          <w:szCs w:val="28"/>
        </w:rPr>
        <w:t xml:space="preserve"> </w:t>
      </w:r>
      <w:proofErr w:type="gramStart"/>
      <w:r w:rsidR="0087572E">
        <w:rPr>
          <w:rFonts w:ascii="Times New Roman" w:hAnsi="Times New Roman" w:cs="Times New Roman"/>
          <w:sz w:val="28"/>
          <w:szCs w:val="28"/>
        </w:rPr>
        <w:t>п</w:t>
      </w:r>
      <w:proofErr w:type="gramEnd"/>
      <w:r w:rsidR="0087572E">
        <w:rPr>
          <w:rFonts w:ascii="Times New Roman" w:hAnsi="Times New Roman" w:cs="Times New Roman"/>
          <w:sz w:val="28"/>
          <w:szCs w:val="28"/>
        </w:rPr>
        <w:t xml:space="preserve"> о с т а н о в л я ю</w:t>
      </w:r>
      <w:r w:rsidRPr="00482632">
        <w:rPr>
          <w:rFonts w:ascii="Times New Roman" w:hAnsi="Times New Roman" w:cs="Times New Roman"/>
          <w:sz w:val="28"/>
          <w:szCs w:val="28"/>
        </w:rPr>
        <w:t>:</w:t>
      </w:r>
    </w:p>
    <w:p w:rsidR="00E872A2" w:rsidRPr="005E013C" w:rsidRDefault="00E872A2" w:rsidP="0087572E">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w:t>
      </w:r>
      <w:r w:rsidR="00E97502" w:rsidRPr="00E97502">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E97502" w:rsidRDefault="00E872A2" w:rsidP="0087572E">
      <w:pPr>
        <w:outlineLvl w:val="2"/>
        <w:rPr>
          <w:rFonts w:ascii="Times New Roman" w:hAnsi="Times New Roman" w:cs="Times New Roman"/>
          <w:bCs/>
          <w:sz w:val="28"/>
          <w:szCs w:val="28"/>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w:t>
      </w:r>
      <w:r w:rsidRPr="00E97502">
        <w:rPr>
          <w:rFonts w:ascii="Times New Roman" w:hAnsi="Times New Roman" w:cs="Times New Roman"/>
          <w:sz w:val="28"/>
          <w:szCs w:val="28"/>
        </w:rPr>
        <w:t>е</w:t>
      </w:r>
      <w:r w:rsidRPr="00E97502">
        <w:rPr>
          <w:rFonts w:ascii="Times New Roman" w:hAnsi="Times New Roman" w:cs="Times New Roman"/>
          <w:sz w:val="28"/>
          <w:szCs w:val="28"/>
        </w:rPr>
        <w:t>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E97502" w:rsidRPr="00E97502">
        <w:rPr>
          <w:rFonts w:ascii="Times New Roman" w:hAnsi="Times New Roman" w:cs="Times New Roman"/>
          <w:sz w:val="28"/>
          <w:szCs w:val="28"/>
        </w:rPr>
        <w:t>0</w:t>
      </w:r>
      <w:r w:rsidRPr="00E97502">
        <w:rPr>
          <w:rFonts w:ascii="Times New Roman" w:hAnsi="Times New Roman" w:cs="Times New Roman"/>
          <w:sz w:val="28"/>
          <w:szCs w:val="28"/>
        </w:rPr>
        <w:t xml:space="preserve"> «</w:t>
      </w:r>
      <w:r w:rsidR="00E97502" w:rsidRPr="00E97502">
        <w:rPr>
          <w:rFonts w:ascii="Times New Roman" w:hAnsi="Times New Roman" w:cs="Times New Roman"/>
          <w:bCs/>
          <w:sz w:val="28"/>
          <w:szCs w:val="28"/>
        </w:rPr>
        <w:t>Об утверждении административного регламента исполнения муниципальной функции по осуществлению муниципального контроля за и</w:t>
      </w:r>
      <w:r w:rsidR="00E97502" w:rsidRPr="00E97502">
        <w:rPr>
          <w:rFonts w:ascii="Times New Roman" w:hAnsi="Times New Roman" w:cs="Times New Roman"/>
          <w:bCs/>
          <w:sz w:val="28"/>
          <w:szCs w:val="28"/>
        </w:rPr>
        <w:t>с</w:t>
      </w:r>
      <w:r w:rsidR="00E97502" w:rsidRPr="00E97502">
        <w:rPr>
          <w:rFonts w:ascii="Times New Roman" w:hAnsi="Times New Roman" w:cs="Times New Roman"/>
          <w:bCs/>
          <w:sz w:val="28"/>
          <w:szCs w:val="28"/>
        </w:rPr>
        <w:lastRenderedPageBreak/>
        <w:t xml:space="preserve">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E97502" w:rsidRPr="00E97502">
        <w:rPr>
          <w:rFonts w:ascii="Times New Roman" w:hAnsi="Times New Roman" w:cs="Times New Roman"/>
          <w:bCs/>
          <w:sz w:val="28"/>
          <w:szCs w:val="28"/>
        </w:rPr>
        <w:t>Старонижестеблиевского</w:t>
      </w:r>
      <w:proofErr w:type="spellEnd"/>
      <w:r w:rsidR="00E97502" w:rsidRPr="00E97502">
        <w:rPr>
          <w:rFonts w:ascii="Times New Roman" w:hAnsi="Times New Roman" w:cs="Times New Roman"/>
          <w:bCs/>
          <w:sz w:val="28"/>
          <w:szCs w:val="28"/>
        </w:rPr>
        <w:t xml:space="preserve"> сел</w:t>
      </w:r>
      <w:r w:rsidR="00E97502" w:rsidRPr="00E97502">
        <w:rPr>
          <w:rFonts w:ascii="Times New Roman" w:hAnsi="Times New Roman" w:cs="Times New Roman"/>
          <w:bCs/>
          <w:sz w:val="28"/>
          <w:szCs w:val="28"/>
        </w:rPr>
        <w:t>ь</w:t>
      </w:r>
      <w:r w:rsidR="00E97502" w:rsidRPr="00E97502">
        <w:rPr>
          <w:rFonts w:ascii="Times New Roman" w:hAnsi="Times New Roman" w:cs="Times New Roman"/>
          <w:bCs/>
          <w:sz w:val="28"/>
          <w:szCs w:val="28"/>
        </w:rPr>
        <w:t>ского поселения Красноармейского района</w:t>
      </w:r>
      <w:r w:rsidRPr="00E97502">
        <w:rPr>
          <w:rFonts w:ascii="Times New Roman" w:hAnsi="Times New Roman" w:cs="Times New Roman"/>
          <w:sz w:val="28"/>
          <w:szCs w:val="28"/>
        </w:rPr>
        <w:t>»;</w:t>
      </w:r>
    </w:p>
    <w:p w:rsidR="007A5B2A" w:rsidRPr="008F66A9" w:rsidRDefault="00F21F62" w:rsidP="00F146C6">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87572E">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F21F62" w:rsidP="0087572E">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p>
    <w:p w:rsidR="00736ABA" w:rsidRPr="00851F06" w:rsidRDefault="00F21F62" w:rsidP="0087572E">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w:t>
      </w:r>
      <w:r w:rsidR="00736ABA" w:rsidRPr="0087572E">
        <w:rPr>
          <w:rFonts w:ascii="Times New Roman" w:hAnsi="Times New Roman" w:cs="Times New Roman"/>
          <w:sz w:val="28"/>
          <w:szCs w:val="28"/>
        </w:rPr>
        <w:t xml:space="preserve">его </w:t>
      </w:r>
      <w:hyperlink r:id="rId8" w:history="1">
        <w:r w:rsidR="00736ABA" w:rsidRPr="0087572E">
          <w:rPr>
            <w:rStyle w:val="a8"/>
            <w:rFonts w:ascii="Times New Roman" w:hAnsi="Times New Roman" w:cs="Times New Roman"/>
            <w:color w:val="00000A"/>
            <w:sz w:val="28"/>
            <w:szCs w:val="28"/>
            <w:u w:val="none"/>
          </w:rPr>
          <w:t>обнародования</w:t>
        </w:r>
      </w:hyperlink>
      <w:r w:rsidR="00736ABA" w:rsidRPr="00851F06">
        <w:rPr>
          <w:rFonts w:ascii="Times New Roman" w:hAnsi="Times New Roman" w:cs="Times New Roman"/>
          <w:bCs/>
          <w:sz w:val="28"/>
          <w:szCs w:val="28"/>
        </w:rPr>
        <w:t>.</w:t>
      </w:r>
    </w:p>
    <w:p w:rsidR="00736ABA" w:rsidRPr="00851F06" w:rsidRDefault="00736ABA" w:rsidP="0087572E">
      <w:pPr>
        <w:rPr>
          <w:rFonts w:ascii="Times New Roman" w:hAnsi="Times New Roman" w:cs="Times New Roman"/>
          <w:sz w:val="28"/>
          <w:szCs w:val="28"/>
        </w:rPr>
      </w:pPr>
    </w:p>
    <w:p w:rsidR="00736ABA" w:rsidRPr="0087572E" w:rsidRDefault="0087572E" w:rsidP="0087572E">
      <w:pPr>
        <w:rPr>
          <w:rFonts w:ascii="Times New Roman" w:hAnsi="Times New Roman" w:cs="Times New Roman"/>
          <w:sz w:val="28"/>
          <w:szCs w:val="28"/>
        </w:rPr>
      </w:pPr>
      <w:r>
        <w:rPr>
          <w:rFonts w:ascii="Times New Roman" w:hAnsi="Times New Roman" w:cs="Times New Roman"/>
          <w:sz w:val="28"/>
          <w:szCs w:val="28"/>
        </w:rPr>
        <w:t xml:space="preserve"> </w:t>
      </w:r>
    </w:p>
    <w:p w:rsidR="007A5B2A" w:rsidRPr="00851F06" w:rsidRDefault="007A5B2A" w:rsidP="0087572E">
      <w:pPr>
        <w:rPr>
          <w:rFonts w:ascii="Times New Roman" w:hAnsi="Times New Roman" w:cs="Times New Roman"/>
          <w:sz w:val="28"/>
          <w:szCs w:val="28"/>
        </w:rPr>
      </w:pPr>
    </w:p>
    <w:p w:rsidR="00736ABA" w:rsidRPr="00AC0FE1" w:rsidRDefault="00736ABA" w:rsidP="0087572E">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87572E">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87572E">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87572E">
      <w:pPr>
        <w:ind w:right="-1" w:firstLine="0"/>
        <w:jc w:val="left"/>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87572E">
        <w:rPr>
          <w:rFonts w:ascii="Times New Roman" w:hAnsi="Times New Roman"/>
          <w:color w:val="000000"/>
          <w:sz w:val="28"/>
          <w:szCs w:val="28"/>
        </w:rPr>
        <w:t xml:space="preserve">        </w:t>
      </w:r>
      <w:r>
        <w:rPr>
          <w:rFonts w:ascii="Times New Roman" w:hAnsi="Times New Roman"/>
          <w:color w:val="000000"/>
          <w:sz w:val="28"/>
          <w:szCs w:val="28"/>
        </w:rPr>
        <w:tab/>
      </w:r>
      <w:r w:rsidR="0087572E">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87572E" w:rsidRDefault="0087572E" w:rsidP="00DA3D67">
      <w:pPr>
        <w:ind w:firstLine="0"/>
        <w:rPr>
          <w:rFonts w:ascii="Times New Roman" w:hAnsi="Times New Roman" w:cs="Times New Roman"/>
          <w:kern w:val="1"/>
          <w:sz w:val="28"/>
          <w:szCs w:val="28"/>
        </w:rPr>
      </w:pPr>
    </w:p>
    <w:p w:rsidR="00736ABA" w:rsidRDefault="0087572E" w:rsidP="0087572E">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87572E" w:rsidRDefault="0087572E" w:rsidP="0087572E">
      <w:pPr>
        <w:ind w:left="5812" w:firstLine="0"/>
        <w:jc w:val="left"/>
        <w:rPr>
          <w:rFonts w:ascii="Times New Roman" w:hAnsi="Times New Roman" w:cs="Times New Roman"/>
          <w:kern w:val="1"/>
          <w:sz w:val="28"/>
          <w:szCs w:val="28"/>
        </w:rPr>
      </w:pPr>
    </w:p>
    <w:p w:rsidR="007A5B2A" w:rsidRDefault="007A5B2A" w:rsidP="0087572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87572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87572E" w:rsidRDefault="00736ABA" w:rsidP="0087572E">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87572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87572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87572E">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87572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87572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w:t>
      </w:r>
    </w:p>
    <w:p w:rsidR="0087572E" w:rsidRDefault="0001223E" w:rsidP="0087572E">
      <w:pPr>
        <w:jc w:val="center"/>
        <w:rPr>
          <w:rFonts w:ascii="Times New Roman" w:hAnsi="Times New Roman" w:cs="Times New Roman"/>
          <w:b/>
          <w:sz w:val="28"/>
          <w:szCs w:val="28"/>
        </w:rPr>
      </w:pPr>
      <w:r w:rsidRPr="005E013C">
        <w:rPr>
          <w:rFonts w:ascii="Times New Roman" w:hAnsi="Times New Roman"/>
          <w:b/>
          <w:sz w:val="28"/>
          <w:szCs w:val="28"/>
        </w:rPr>
        <w:t xml:space="preserve">«Осуществление муниципального контроля </w:t>
      </w:r>
      <w:r w:rsidR="00D1561A" w:rsidRPr="009A661D">
        <w:rPr>
          <w:rFonts w:ascii="Times New Roman" w:hAnsi="Times New Roman"/>
          <w:b/>
          <w:color w:val="000000"/>
          <w:sz w:val="28"/>
          <w:szCs w:val="28"/>
        </w:rPr>
        <w:t xml:space="preserve">за </w:t>
      </w:r>
      <w:r w:rsidR="000A7727" w:rsidRPr="00E97502">
        <w:rPr>
          <w:rFonts w:ascii="Times New Roman" w:hAnsi="Times New Roman" w:cs="Times New Roman"/>
          <w:b/>
          <w:sz w:val="28"/>
          <w:szCs w:val="28"/>
        </w:rPr>
        <w:t>использованием и</w:t>
      </w:r>
    </w:p>
    <w:p w:rsidR="0087572E" w:rsidRDefault="000A7727" w:rsidP="0087572E">
      <w:pPr>
        <w:jc w:val="center"/>
        <w:rPr>
          <w:rFonts w:ascii="Times New Roman" w:hAnsi="Times New Roman" w:cs="Times New Roman"/>
          <w:b/>
          <w:sz w:val="28"/>
          <w:szCs w:val="28"/>
        </w:rPr>
      </w:pPr>
      <w:r w:rsidRPr="00E97502">
        <w:rPr>
          <w:rFonts w:ascii="Times New Roman" w:hAnsi="Times New Roman" w:cs="Times New Roman"/>
          <w:b/>
          <w:sz w:val="28"/>
          <w:szCs w:val="28"/>
        </w:rPr>
        <w:t>охраной недр при добыче общераспространенных полезных</w:t>
      </w:r>
    </w:p>
    <w:p w:rsidR="0087572E" w:rsidRDefault="000A7727" w:rsidP="0087572E">
      <w:pPr>
        <w:jc w:val="center"/>
        <w:rPr>
          <w:rFonts w:ascii="Times New Roman" w:hAnsi="Times New Roman"/>
          <w:b/>
          <w:sz w:val="28"/>
          <w:szCs w:val="28"/>
        </w:rPr>
      </w:pPr>
      <w:r w:rsidRPr="00E97502">
        <w:rPr>
          <w:rFonts w:ascii="Times New Roman" w:hAnsi="Times New Roman" w:cs="Times New Roman"/>
          <w:b/>
          <w:sz w:val="28"/>
          <w:szCs w:val="28"/>
        </w:rPr>
        <w:t>ископаемых, а также при строительстве подземных сооружений, не связанных с добычей полезных ископаемых на территории</w:t>
      </w:r>
    </w:p>
    <w:p w:rsidR="0087572E" w:rsidRDefault="00621464" w:rsidP="0087572E">
      <w:pPr>
        <w:jc w:val="center"/>
        <w:rPr>
          <w:rFonts w:ascii="Times New Roman" w:hAnsi="Times New Roman"/>
          <w:b/>
          <w:sz w:val="28"/>
          <w:szCs w:val="28"/>
        </w:rPr>
      </w:pPr>
      <w:proofErr w:type="spellStart"/>
      <w:r>
        <w:rPr>
          <w:rFonts w:ascii="Times New Roman" w:hAnsi="Times New Roman"/>
          <w:b/>
          <w:sz w:val="28"/>
          <w:szCs w:val="28"/>
        </w:rPr>
        <w:t>Старонижестеблиевского</w:t>
      </w:r>
      <w:proofErr w:type="spellEnd"/>
      <w:r w:rsidR="0001223E" w:rsidRPr="005E013C">
        <w:rPr>
          <w:rFonts w:ascii="Times New Roman" w:hAnsi="Times New Roman"/>
          <w:b/>
          <w:sz w:val="28"/>
          <w:szCs w:val="28"/>
        </w:rPr>
        <w:t xml:space="preserve"> сельского поселения</w:t>
      </w:r>
    </w:p>
    <w:p w:rsidR="0001223E" w:rsidRPr="000A7727" w:rsidRDefault="0001223E" w:rsidP="0087572E">
      <w:pPr>
        <w:jc w:val="center"/>
        <w:rPr>
          <w:rFonts w:ascii="Times New Roman" w:hAnsi="Times New Roman"/>
          <w:b/>
          <w:sz w:val="28"/>
          <w:szCs w:val="28"/>
        </w:rPr>
      </w:pPr>
      <w:r w:rsidRPr="005E013C">
        <w:rPr>
          <w:rFonts w:ascii="Times New Roman" w:hAnsi="Times New Roman"/>
          <w:b/>
          <w:sz w:val="28"/>
          <w:szCs w:val="28"/>
        </w:rPr>
        <w:t>Красноармейского района»</w:t>
      </w:r>
    </w:p>
    <w:p w:rsidR="0001223E" w:rsidRPr="005E013C" w:rsidRDefault="0001223E" w:rsidP="0087572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w:t>
      </w:r>
      <w:r w:rsidR="000A7727" w:rsidRPr="000A7727">
        <w:rPr>
          <w:rFonts w:ascii="Times New Roman" w:hAnsi="Times New Roman" w:cs="Times New Roman"/>
          <w:sz w:val="28"/>
          <w:szCs w:val="28"/>
        </w:rPr>
        <w:t>з</w:t>
      </w:r>
      <w:r w:rsidR="000A7727" w:rsidRPr="000A7727">
        <w:rPr>
          <w:rFonts w:ascii="Times New Roman" w:hAnsi="Times New Roman" w:cs="Times New Roman"/>
          <w:sz w:val="28"/>
          <w:szCs w:val="28"/>
        </w:rPr>
        <w:t>ных ископаемых, а также при строительстве подземных сооружений, не связа</w:t>
      </w:r>
      <w:r w:rsidR="000A7727" w:rsidRPr="000A7727">
        <w:rPr>
          <w:rFonts w:ascii="Times New Roman" w:hAnsi="Times New Roman" w:cs="Times New Roman"/>
          <w:sz w:val="28"/>
          <w:szCs w:val="28"/>
        </w:rPr>
        <w:t>н</w:t>
      </w:r>
      <w:r w:rsidR="000A7727" w:rsidRPr="000A7727">
        <w:rPr>
          <w:rFonts w:ascii="Times New Roman" w:hAnsi="Times New Roman" w:cs="Times New Roman"/>
          <w:sz w:val="28"/>
          <w:szCs w:val="28"/>
        </w:rPr>
        <w:t>ных с добычей полезных ископаемых 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w:t>
      </w:r>
      <w:r w:rsidRPr="002D017D">
        <w:rPr>
          <w:rFonts w:ascii="Times New Roman" w:hAnsi="Times New Roman"/>
          <w:sz w:val="28"/>
          <w:szCs w:val="28"/>
        </w:rPr>
        <w:t>с</w:t>
      </w:r>
      <w:r w:rsidRPr="002D017D">
        <w:rPr>
          <w:rFonts w:ascii="Times New Roman" w:hAnsi="Times New Roman"/>
          <w:sz w:val="28"/>
          <w:szCs w:val="28"/>
        </w:rPr>
        <w:t>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контроля за </w:t>
      </w:r>
      <w:r w:rsidR="000A7727"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87572E"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w:t>
      </w:r>
      <w:r w:rsidRPr="002D017D">
        <w:rPr>
          <w:rFonts w:ascii="Times New Roman" w:hAnsi="Times New Roman" w:cs="Times New Roman"/>
          <w:sz w:val="28"/>
          <w:szCs w:val="28"/>
        </w:rPr>
        <w:lastRenderedPageBreak/>
        <w:t>поселения Красноармейского района (далее – заместитель главы)</w:t>
      </w:r>
      <w:r w:rsidR="00D1561A">
        <w:rPr>
          <w:rFonts w:ascii="Times New Roman" w:hAnsi="Times New Roman" w:cs="Times New Roman"/>
          <w:sz w:val="28"/>
          <w:szCs w:val="28"/>
        </w:rPr>
        <w:t xml:space="preserve"> </w:t>
      </w:r>
      <w:r w:rsidR="00D1561A" w:rsidRPr="000538F2">
        <w:rPr>
          <w:rFonts w:ascii="Times New Roman" w:hAnsi="Times New Roman" w:cs="Times New Roman"/>
          <w:sz w:val="28"/>
          <w:szCs w:val="28"/>
        </w:rPr>
        <w:t>и</w:t>
      </w:r>
      <w:r w:rsidRPr="000538F2">
        <w:rPr>
          <w:rFonts w:ascii="Times New Roman" w:hAnsi="Times New Roman" w:cs="Times New Roman"/>
          <w:sz w:val="28"/>
          <w:szCs w:val="28"/>
        </w:rPr>
        <w:t xml:space="preserve"> </w:t>
      </w:r>
      <w:r w:rsidR="000538F2">
        <w:rPr>
          <w:rFonts w:ascii="Times New Roman" w:hAnsi="Times New Roman" w:cs="Times New Roman"/>
          <w:sz w:val="28"/>
          <w:szCs w:val="28"/>
        </w:rPr>
        <w:t>г</w:t>
      </w:r>
      <w:r w:rsidR="000538F2" w:rsidRPr="000538F2">
        <w:rPr>
          <w:rFonts w:ascii="Times New Roman" w:hAnsi="Times New Roman" w:cs="Times New Roman"/>
          <w:sz w:val="28"/>
          <w:szCs w:val="28"/>
        </w:rPr>
        <w:t>лавн</w:t>
      </w:r>
      <w:r w:rsidR="00C117B9">
        <w:rPr>
          <w:rFonts w:ascii="Times New Roman" w:hAnsi="Times New Roman" w:cs="Times New Roman"/>
          <w:sz w:val="28"/>
          <w:szCs w:val="28"/>
        </w:rPr>
        <w:t>ого</w:t>
      </w:r>
      <w:r w:rsidR="000538F2" w:rsidRPr="000538F2">
        <w:rPr>
          <w:rFonts w:ascii="Times New Roman" w:hAnsi="Times New Roman" w:cs="Times New Roman"/>
          <w:sz w:val="28"/>
          <w:szCs w:val="28"/>
        </w:rPr>
        <w:t xml:space="preserve"> специалист</w:t>
      </w:r>
      <w:r w:rsidR="00C117B9">
        <w:rPr>
          <w:rFonts w:ascii="Times New Roman" w:hAnsi="Times New Roman" w:cs="Times New Roman"/>
          <w:sz w:val="28"/>
          <w:szCs w:val="28"/>
        </w:rPr>
        <w:t>а</w:t>
      </w:r>
      <w:r w:rsidR="000538F2" w:rsidRPr="000538F2">
        <w:rPr>
          <w:rFonts w:ascii="Times New Roman" w:hAnsi="Times New Roman" w:cs="Times New Roman"/>
          <w:sz w:val="28"/>
          <w:szCs w:val="28"/>
        </w:rPr>
        <w:t xml:space="preserve"> по земельным отношениям администрации </w:t>
      </w:r>
      <w:proofErr w:type="spellStart"/>
      <w:r w:rsidR="000538F2" w:rsidRPr="000538F2">
        <w:rPr>
          <w:rFonts w:ascii="Times New Roman" w:hAnsi="Times New Roman" w:cs="Times New Roman"/>
          <w:sz w:val="28"/>
          <w:szCs w:val="28"/>
        </w:rPr>
        <w:t>Старонижестеблиевского</w:t>
      </w:r>
      <w:proofErr w:type="spellEnd"/>
      <w:r w:rsidR="000538F2" w:rsidRPr="000538F2">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2D017D">
        <w:rPr>
          <w:rFonts w:ascii="Times New Roman" w:hAnsi="Times New Roman"/>
          <w:sz w:val="28"/>
          <w:szCs w:val="28"/>
        </w:rPr>
        <w:t>а</w:t>
      </w: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w:t>
      </w:r>
      <w:r w:rsidRPr="002D017D">
        <w:rPr>
          <w:rFonts w:ascii="Times New Roman" w:hAnsi="Times New Roman"/>
          <w:sz w:val="28"/>
          <w:szCs w:val="28"/>
          <w:lang w:eastAsia="ru-RU"/>
        </w:rPr>
        <w:t>н</w:t>
      </w:r>
      <w:r w:rsidRPr="002D017D">
        <w:rPr>
          <w:rFonts w:ascii="Times New Roman" w:hAnsi="Times New Roman"/>
          <w:sz w:val="28"/>
          <w:szCs w:val="28"/>
          <w:lang w:eastAsia="ru-RU"/>
        </w:rPr>
        <w:t>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0A7727" w:rsidP="00521381">
      <w:pPr>
        <w:pStyle w:val="aff5"/>
        <w:ind w:firstLine="709"/>
        <w:jc w:val="both"/>
        <w:rPr>
          <w:rFonts w:ascii="Times New Roman" w:hAnsi="Times New Roman"/>
          <w:sz w:val="28"/>
          <w:szCs w:val="28"/>
        </w:rPr>
      </w:pPr>
      <w:r>
        <w:rPr>
          <w:rFonts w:ascii="Times New Roman" w:hAnsi="Times New Roman"/>
          <w:sz w:val="28"/>
          <w:szCs w:val="28"/>
          <w:lang w:eastAsia="ru-RU"/>
        </w:rPr>
        <w:t>З</w:t>
      </w:r>
      <w:r w:rsidRPr="00770398">
        <w:rPr>
          <w:rFonts w:ascii="Times New Roman" w:eastAsia="Times New Roman" w:hAnsi="Times New Roman"/>
          <w:sz w:val="28"/>
          <w:szCs w:val="28"/>
          <w:lang w:eastAsia="ru-RU"/>
        </w:rPr>
        <w:t>аконом Российской Федерации от 21 декабря 1992 года № 2395-1 «О н</w:t>
      </w:r>
      <w:r w:rsidRPr="00770398">
        <w:rPr>
          <w:rFonts w:ascii="Times New Roman" w:eastAsia="Times New Roman" w:hAnsi="Times New Roman"/>
          <w:sz w:val="28"/>
          <w:szCs w:val="28"/>
          <w:lang w:eastAsia="ru-RU"/>
        </w:rPr>
        <w:t>е</w:t>
      </w:r>
      <w:r w:rsidRPr="00770398">
        <w:rPr>
          <w:rFonts w:ascii="Times New Roman" w:eastAsia="Times New Roman" w:hAnsi="Times New Roman"/>
          <w:sz w:val="28"/>
          <w:szCs w:val="28"/>
          <w:lang w:eastAsia="ru-RU"/>
        </w:rPr>
        <w:t>драх»</w:t>
      </w:r>
      <w:r w:rsidR="00521381" w:rsidRPr="002D017D">
        <w:rPr>
          <w:rFonts w:ascii="Times New Roman" w:hAnsi="Times New Roman"/>
          <w:sz w:val="28"/>
          <w:szCs w:val="28"/>
        </w:rPr>
        <w:t>;</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2D017D">
        <w:rPr>
          <w:rFonts w:ascii="Times New Roman" w:hAnsi="Times New Roman"/>
          <w:sz w:val="28"/>
          <w:szCs w:val="28"/>
        </w:rPr>
        <w:t>е</w:t>
      </w:r>
      <w:r w:rsidRPr="002D017D">
        <w:rPr>
          <w:rFonts w:ascii="Times New Roman" w:hAnsi="Times New Roman"/>
          <w:sz w:val="28"/>
          <w:szCs w:val="28"/>
        </w:rPr>
        <w:t>нии государственного контроля (надзора) и муниципального контроля» (далее - Закон) (текст опубликован в «Собрании законодательства Российской Федер</w:t>
      </w:r>
      <w:r w:rsidRPr="002D017D">
        <w:rPr>
          <w:rFonts w:ascii="Times New Roman" w:hAnsi="Times New Roman"/>
          <w:sz w:val="28"/>
          <w:szCs w:val="28"/>
        </w:rPr>
        <w:t>а</w:t>
      </w:r>
      <w:r w:rsidRPr="002D017D">
        <w:rPr>
          <w:rFonts w:ascii="Times New Roman" w:hAnsi="Times New Roman"/>
          <w:sz w:val="28"/>
          <w:szCs w:val="28"/>
        </w:rPr>
        <w:t>ции» от 29 декабря 2008 года № 52 (часть I), ст. 6249);</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00F146C6" w:rsidRPr="004E3FC2">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F146C6" w:rsidRPr="00187BDE"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F146C6" w:rsidRPr="004E3FC2"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lastRenderedPageBreak/>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F146C6" w:rsidRPr="00EC4EA5" w:rsidRDefault="00F146C6" w:rsidP="00F146C6">
      <w:pPr>
        <w:ind w:firstLine="709"/>
        <w:rPr>
          <w:rFonts w:ascii="Times New Roman" w:hAnsi="Times New Roman"/>
          <w:sz w:val="28"/>
          <w:szCs w:val="28"/>
        </w:rPr>
      </w:pPr>
      <w:r w:rsidRPr="004E3FC2">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4E3FC2">
        <w:rPr>
          <w:rFonts w:ascii="Times New Roman" w:hAnsi="Times New Roman"/>
          <w:sz w:val="28"/>
          <w:szCs w:val="28"/>
        </w:rPr>
        <w:t>т</w:t>
      </w:r>
      <w:r w:rsidRPr="004E3FC2">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F146C6" w:rsidRPr="00EC4EA5" w:rsidRDefault="00F146C6" w:rsidP="00F146C6">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F146C6" w:rsidRPr="004E3FC2" w:rsidRDefault="00F146C6" w:rsidP="00F146C6">
      <w:pPr>
        <w:ind w:firstLine="709"/>
        <w:rPr>
          <w:rFonts w:ascii="Times New Roman" w:hAnsi="Times New Roman"/>
          <w:sz w:val="28"/>
          <w:szCs w:val="28"/>
        </w:rPr>
      </w:pPr>
      <w:r w:rsidRPr="004E3FC2">
        <w:rPr>
          <w:rFonts w:ascii="Times New Roman" w:hAnsi="Times New Roman"/>
          <w:sz w:val="28"/>
          <w:szCs w:val="28"/>
        </w:rPr>
        <w:t>постановлением Правительства Российской Федерации от 16 мая 2011 г</w:t>
      </w:r>
      <w:r w:rsidRPr="004E3FC2">
        <w:rPr>
          <w:rFonts w:ascii="Times New Roman" w:hAnsi="Times New Roman"/>
          <w:sz w:val="28"/>
          <w:szCs w:val="28"/>
        </w:rPr>
        <w:t>о</w:t>
      </w:r>
      <w:r w:rsidRPr="004E3FC2">
        <w:rPr>
          <w:rFonts w:ascii="Times New Roman" w:hAnsi="Times New Roman"/>
          <w:sz w:val="28"/>
          <w:szCs w:val="28"/>
        </w:rPr>
        <w:t>да № 373 «О разработке и утверждении административных регламентов испо</w:t>
      </w:r>
      <w:r w:rsidRPr="004E3FC2">
        <w:rPr>
          <w:rFonts w:ascii="Times New Roman" w:hAnsi="Times New Roman"/>
          <w:sz w:val="28"/>
          <w:szCs w:val="28"/>
        </w:rPr>
        <w:t>л</w:t>
      </w:r>
      <w:r w:rsidRPr="004E3FC2">
        <w:rPr>
          <w:rFonts w:ascii="Times New Roman" w:hAnsi="Times New Roman"/>
          <w:sz w:val="28"/>
          <w:szCs w:val="28"/>
        </w:rPr>
        <w:t>нения государственных функций и административных регламентов предоста</w:t>
      </w:r>
      <w:r w:rsidRPr="004E3FC2">
        <w:rPr>
          <w:rFonts w:ascii="Times New Roman" w:hAnsi="Times New Roman"/>
          <w:sz w:val="28"/>
          <w:szCs w:val="28"/>
        </w:rPr>
        <w:t>в</w:t>
      </w:r>
      <w:r w:rsidRPr="004E3FC2">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F146C6" w:rsidRPr="004E3FC2" w:rsidRDefault="00F146C6" w:rsidP="00F146C6">
      <w:pPr>
        <w:ind w:firstLine="709"/>
        <w:rPr>
          <w:rFonts w:ascii="Times New Roman" w:hAnsi="Times New Roman"/>
          <w:sz w:val="28"/>
          <w:szCs w:val="28"/>
        </w:rPr>
      </w:pPr>
      <w:r w:rsidRPr="004E3FC2">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4E3FC2">
        <w:rPr>
          <w:rFonts w:ascii="Times New Roman" w:hAnsi="Times New Roman"/>
          <w:sz w:val="28"/>
          <w:szCs w:val="28"/>
        </w:rPr>
        <w:t>н</w:t>
      </w:r>
      <w:r w:rsidRPr="004E3FC2">
        <w:rPr>
          <w:rFonts w:ascii="Times New Roman" w:hAnsi="Times New Roman"/>
          <w:sz w:val="28"/>
          <w:szCs w:val="28"/>
        </w:rPr>
        <w:t>троля» (опубликован в «Российской газете» от 14 мая 2009 года № 85);</w:t>
      </w:r>
    </w:p>
    <w:p w:rsidR="00F146C6" w:rsidRPr="004E3FC2"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F146C6" w:rsidRPr="00EC4EA5" w:rsidRDefault="00F146C6" w:rsidP="00F146C6">
      <w:pPr>
        <w:pStyle w:val="afb"/>
        <w:ind w:firstLine="709"/>
        <w:jc w:val="both"/>
        <w:rPr>
          <w:rFonts w:ascii="Times New Roman" w:hAnsi="Times New Roman" w:cs="Times New Roman"/>
          <w:sz w:val="28"/>
          <w:szCs w:val="28"/>
          <w:highlight w:val="yellow"/>
        </w:rPr>
      </w:pPr>
      <w:r w:rsidRPr="004E3FC2">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w:t>
      </w:r>
      <w:r w:rsidRPr="004E3FC2">
        <w:rPr>
          <w:rFonts w:ascii="Times New Roman" w:hAnsi="Times New Roman" w:cs="Times New Roman"/>
          <w:sz w:val="28"/>
          <w:szCs w:val="28"/>
        </w:rPr>
        <w:lastRenderedPageBreak/>
        <w:t>информации» (www.pravo.gov.ru) 14 февраля 2017 года, в Собрании законодательства Российской Федерации от 20 февраля 2017 года № 8 ст. 1239);</w:t>
      </w:r>
    </w:p>
    <w:p w:rsidR="00F146C6" w:rsidRPr="00187BDE" w:rsidRDefault="00F146C6" w:rsidP="00F146C6">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F146C6" w:rsidRPr="002D017D" w:rsidRDefault="00F146C6" w:rsidP="00F146C6">
      <w:pPr>
        <w:pStyle w:val="aff5"/>
        <w:ind w:firstLine="709"/>
        <w:jc w:val="both"/>
        <w:rPr>
          <w:rFonts w:ascii="Times New Roman" w:hAnsi="Times New Roman"/>
          <w:sz w:val="28"/>
          <w:szCs w:val="28"/>
          <w:lang w:eastAsia="ru-RU"/>
        </w:rPr>
      </w:pPr>
      <w:r w:rsidRPr="004E3FC2">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 </w:t>
      </w:r>
      <w:r w:rsidR="00F146C6" w:rsidRPr="004E3FC2">
        <w:rPr>
          <w:rFonts w:ascii="Times New Roman" w:hAnsi="Times New Roman"/>
          <w:sz w:val="28"/>
          <w:szCs w:val="28"/>
        </w:rPr>
        <w:t>Красноармейского района</w:t>
      </w:r>
      <w:r w:rsidR="00F146C6">
        <w:rPr>
          <w:rFonts w:ascii="Times New Roman" w:hAnsi="Times New Roman"/>
          <w:sz w:val="28"/>
          <w:szCs w:val="28"/>
        </w:rPr>
        <w:t xml:space="preserve"> </w:t>
      </w:r>
      <w:r w:rsidRPr="002D017D">
        <w:rPr>
          <w:rFonts w:ascii="Times New Roman" w:hAnsi="Times New Roman"/>
          <w:sz w:val="28"/>
          <w:szCs w:val="28"/>
        </w:rPr>
        <w:t>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полезных ископаемых, а также при стро</w:t>
      </w:r>
      <w:r w:rsidR="000A7727" w:rsidRPr="000A7727">
        <w:rPr>
          <w:rFonts w:ascii="Times New Roman" w:hAnsi="Times New Roman" w:cs="Times New Roman"/>
          <w:sz w:val="28"/>
          <w:szCs w:val="28"/>
        </w:rPr>
        <w:t>и</w:t>
      </w:r>
      <w:r w:rsidR="000A7727" w:rsidRPr="000A7727">
        <w:rPr>
          <w:rFonts w:ascii="Times New Roman" w:hAnsi="Times New Roman" w:cs="Times New Roman"/>
          <w:sz w:val="28"/>
          <w:szCs w:val="28"/>
        </w:rPr>
        <w:t>тельстве подземных сооружений, не связанных с добычей полезных ископа</w:t>
      </w:r>
      <w:r w:rsidR="000A7727" w:rsidRPr="000A7727">
        <w:rPr>
          <w:rFonts w:ascii="Times New Roman" w:hAnsi="Times New Roman" w:cs="Times New Roman"/>
          <w:sz w:val="28"/>
          <w:szCs w:val="28"/>
        </w:rPr>
        <w:t>е</w:t>
      </w:r>
      <w:r w:rsidR="000A7727" w:rsidRPr="000A7727">
        <w:rPr>
          <w:rFonts w:ascii="Times New Roman" w:hAnsi="Times New Roman" w:cs="Times New Roman"/>
          <w:sz w:val="28"/>
          <w:szCs w:val="28"/>
        </w:rPr>
        <w:t>мых 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при осуществлении указанной деятел</w:t>
      </w:r>
      <w:r w:rsidRPr="002D017D">
        <w:rPr>
          <w:rFonts w:ascii="Times New Roman" w:hAnsi="Times New Roman"/>
          <w:sz w:val="28"/>
          <w:szCs w:val="28"/>
        </w:rPr>
        <w:t>ь</w:t>
      </w:r>
      <w:r w:rsidRPr="002D017D">
        <w:rPr>
          <w:rFonts w:ascii="Times New Roman" w:hAnsi="Times New Roman"/>
          <w:sz w:val="28"/>
          <w:szCs w:val="28"/>
        </w:rPr>
        <w:t>ности юридическими лицами и индивидуальными предпринимателями треб</w:t>
      </w:r>
      <w:r w:rsidRPr="002D017D">
        <w:rPr>
          <w:rFonts w:ascii="Times New Roman" w:hAnsi="Times New Roman"/>
          <w:sz w:val="28"/>
          <w:szCs w:val="28"/>
        </w:rPr>
        <w:t>о</w:t>
      </w:r>
      <w:r w:rsidRPr="002D017D">
        <w:rPr>
          <w:rFonts w:ascii="Times New Roman" w:hAnsi="Times New Roman"/>
          <w:sz w:val="28"/>
          <w:szCs w:val="28"/>
        </w:rPr>
        <w:t xml:space="preserve">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w:t>
      </w:r>
      <w:r w:rsidRPr="002D017D">
        <w:rPr>
          <w:rFonts w:ascii="Times New Roman" w:hAnsi="Times New Roman"/>
          <w:sz w:val="28"/>
          <w:szCs w:val="28"/>
        </w:rPr>
        <w:t>о</w:t>
      </w:r>
      <w:r w:rsidRPr="002D017D">
        <w:rPr>
          <w:rFonts w:ascii="Times New Roman" w:hAnsi="Times New Roman"/>
          <w:sz w:val="28"/>
          <w:szCs w:val="28"/>
        </w:rPr>
        <w:t>селения Красноармейского района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377031">
      <w:pPr>
        <w:ind w:firstLine="709"/>
        <w:rPr>
          <w:rFonts w:ascii="Times New Roman" w:hAnsi="Times New Roman"/>
          <w:sz w:val="28"/>
          <w:szCs w:val="28"/>
        </w:rPr>
      </w:pPr>
      <w:r w:rsidRPr="002D017D">
        <w:rPr>
          <w:rFonts w:ascii="Times New Roman" w:hAnsi="Times New Roman"/>
          <w:sz w:val="28"/>
          <w:szCs w:val="28"/>
        </w:rPr>
        <w:t>Субъектами муниципального контроля являются юридические лица и и</w:t>
      </w:r>
      <w:r w:rsidRPr="002D017D">
        <w:rPr>
          <w:rFonts w:ascii="Times New Roman" w:hAnsi="Times New Roman"/>
          <w:sz w:val="28"/>
          <w:szCs w:val="28"/>
        </w:rPr>
        <w:t>н</w:t>
      </w:r>
      <w:r w:rsidRPr="002D017D">
        <w:rPr>
          <w:rFonts w:ascii="Times New Roman" w:hAnsi="Times New Roman"/>
          <w:sz w:val="28"/>
          <w:szCs w:val="28"/>
        </w:rPr>
        <w:t xml:space="preserve">дивидуальные предприниматели, </w:t>
      </w:r>
      <w:r w:rsidR="00377031">
        <w:rPr>
          <w:rFonts w:ascii="Times New Roman" w:hAnsi="Times New Roman"/>
          <w:sz w:val="28"/>
          <w:szCs w:val="28"/>
        </w:rPr>
        <w:t>осуществляющие свою деятельность</w:t>
      </w:r>
      <w:r w:rsidR="00F146C6">
        <w:rPr>
          <w:rFonts w:ascii="Times New Roman" w:hAnsi="Times New Roman"/>
          <w:sz w:val="28"/>
          <w:szCs w:val="28"/>
        </w:rPr>
        <w:t>,</w:t>
      </w:r>
      <w:r w:rsidR="00377031">
        <w:rPr>
          <w:rFonts w:ascii="Times New Roman" w:hAnsi="Times New Roman"/>
          <w:sz w:val="28"/>
          <w:szCs w:val="28"/>
        </w:rPr>
        <w:t xml:space="preserve"> </w:t>
      </w:r>
      <w:r w:rsidR="00377031" w:rsidRPr="00077FEC">
        <w:rPr>
          <w:rFonts w:ascii="Times New Roman" w:hAnsi="Times New Roman"/>
          <w:sz w:val="28"/>
          <w:szCs w:val="28"/>
        </w:rPr>
        <w:t>связа</w:t>
      </w:r>
      <w:r w:rsidR="00377031" w:rsidRPr="00077FEC">
        <w:rPr>
          <w:rFonts w:ascii="Times New Roman" w:hAnsi="Times New Roman"/>
          <w:sz w:val="28"/>
          <w:szCs w:val="28"/>
        </w:rPr>
        <w:t>н</w:t>
      </w:r>
      <w:r w:rsidR="00377031" w:rsidRPr="00077FEC">
        <w:rPr>
          <w:rFonts w:ascii="Times New Roman" w:hAnsi="Times New Roman"/>
          <w:sz w:val="28"/>
          <w:szCs w:val="28"/>
        </w:rPr>
        <w:t xml:space="preserve">ную с </w:t>
      </w:r>
      <w:r w:rsidR="000A7727">
        <w:rPr>
          <w:rFonts w:ascii="Times New Roman" w:hAnsi="Times New Roman" w:cs="Times New Roman"/>
          <w:sz w:val="28"/>
          <w:szCs w:val="28"/>
        </w:rPr>
        <w:t xml:space="preserve">использованием </w:t>
      </w:r>
      <w:r w:rsidR="000A7727" w:rsidRPr="000A7727">
        <w:rPr>
          <w:rFonts w:ascii="Times New Roman" w:hAnsi="Times New Roman" w:cs="Times New Roman"/>
          <w:sz w:val="28"/>
          <w:szCs w:val="28"/>
        </w:rPr>
        <w:t>недр при добыче общераспространенных полезных и</w:t>
      </w:r>
      <w:r w:rsidR="000A7727" w:rsidRPr="000A7727">
        <w:rPr>
          <w:rFonts w:ascii="Times New Roman" w:hAnsi="Times New Roman" w:cs="Times New Roman"/>
          <w:sz w:val="28"/>
          <w:szCs w:val="28"/>
        </w:rPr>
        <w:t>с</w:t>
      </w:r>
      <w:r w:rsidR="000A7727" w:rsidRPr="000A7727">
        <w:rPr>
          <w:rFonts w:ascii="Times New Roman" w:hAnsi="Times New Roman" w:cs="Times New Roman"/>
          <w:sz w:val="28"/>
          <w:szCs w:val="28"/>
        </w:rPr>
        <w:t>копаемых, а также при строительстве подземных сооружений, не связанных с добычей полезных ископаемых</w:t>
      </w:r>
      <w:r w:rsidR="00F146C6">
        <w:rPr>
          <w:rFonts w:ascii="Times New Roman" w:hAnsi="Times New Roman" w:cs="Times New Roman"/>
          <w:sz w:val="28"/>
          <w:szCs w:val="28"/>
        </w:rPr>
        <w:t>,</w:t>
      </w:r>
      <w:r w:rsidR="000A7727" w:rsidRPr="000A7727">
        <w:rPr>
          <w:rFonts w:ascii="Times New Roman" w:hAnsi="Times New Roman" w:cs="Times New Roman"/>
          <w:sz w:val="28"/>
          <w:szCs w:val="28"/>
        </w:rPr>
        <w:t xml:space="preserve"> на территории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sidRPr="005E013C">
        <w:rPr>
          <w:rFonts w:ascii="Times New Roman" w:hAnsi="Times New Roman" w:cs="Times New Roman"/>
          <w:sz w:val="28"/>
          <w:szCs w:val="28"/>
        </w:rPr>
        <w:t xml:space="preserve"> сел</w:t>
      </w:r>
      <w:r w:rsidR="009D757D" w:rsidRPr="005E013C">
        <w:rPr>
          <w:rFonts w:ascii="Times New Roman" w:hAnsi="Times New Roman" w:cs="Times New Roman"/>
          <w:sz w:val="28"/>
          <w:szCs w:val="28"/>
        </w:rPr>
        <w:t>ь</w:t>
      </w:r>
      <w:r w:rsidR="009D757D" w:rsidRPr="005E013C">
        <w:rPr>
          <w:rFonts w:ascii="Times New Roman" w:hAnsi="Times New Roman" w:cs="Times New Roman"/>
          <w:sz w:val="28"/>
          <w:szCs w:val="28"/>
        </w:rPr>
        <w:t>ского поселения Красноармейского района</w:t>
      </w:r>
      <w:r w:rsidR="00377031">
        <w:rPr>
          <w:rFonts w:ascii="Times New Roman" w:hAnsi="Times New Roman" w:cs="Times New Roman"/>
          <w:sz w:val="28"/>
          <w:szCs w:val="28"/>
        </w:rPr>
        <w:t>.</w:t>
      </w:r>
    </w:p>
    <w:p w:rsidR="00521381" w:rsidRPr="002D017D" w:rsidRDefault="00521381" w:rsidP="00521381">
      <w:pPr>
        <w:ind w:firstLine="709"/>
        <w:rPr>
          <w:rFonts w:ascii="Times New Roman" w:hAnsi="Times New Roman"/>
          <w:sz w:val="28"/>
          <w:szCs w:val="28"/>
        </w:rPr>
      </w:pPr>
    </w:p>
    <w:p w:rsidR="00957D2E" w:rsidRDefault="00521381" w:rsidP="00957D2E">
      <w:pPr>
        <w:ind w:firstLine="0"/>
        <w:jc w:val="center"/>
        <w:rPr>
          <w:rFonts w:ascii="Times New Roman" w:hAnsi="Times New Roman"/>
          <w:sz w:val="28"/>
          <w:szCs w:val="28"/>
        </w:rPr>
      </w:pPr>
      <w:r w:rsidRPr="002D017D">
        <w:rPr>
          <w:rFonts w:ascii="Times New Roman" w:hAnsi="Times New Roman"/>
          <w:sz w:val="28"/>
          <w:szCs w:val="28"/>
        </w:rPr>
        <w:t xml:space="preserve">1.6. Права и обязанности должностных лиц при осуществлении </w:t>
      </w:r>
    </w:p>
    <w:p w:rsidR="00521381" w:rsidRPr="002D017D" w:rsidRDefault="00521381" w:rsidP="00957D2E">
      <w:pPr>
        <w:ind w:firstLine="0"/>
        <w:jc w:val="center"/>
        <w:rPr>
          <w:rFonts w:ascii="Times New Roman" w:hAnsi="Times New Roman"/>
          <w:sz w:val="28"/>
          <w:szCs w:val="28"/>
        </w:rPr>
      </w:pPr>
      <w:r w:rsidRPr="002D017D">
        <w:rPr>
          <w:rFonts w:ascii="Times New Roman" w:hAnsi="Times New Roman"/>
          <w:sz w:val="28"/>
          <w:szCs w:val="28"/>
        </w:rPr>
        <w:t>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2D017D">
        <w:rPr>
          <w:rFonts w:ascii="Times New Roman" w:hAnsi="Times New Roman"/>
          <w:sz w:val="28"/>
          <w:szCs w:val="28"/>
        </w:rPr>
        <w:t>н</w:t>
      </w:r>
      <w:r w:rsidRPr="002D017D">
        <w:rPr>
          <w:rFonts w:ascii="Times New Roman" w:hAnsi="Times New Roman"/>
          <w:sz w:val="28"/>
          <w:szCs w:val="28"/>
        </w:rPr>
        <w:t>троля.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521381">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3" w:name="Par762"/>
      <w:bookmarkEnd w:id="3"/>
      <w:r w:rsidRPr="002D017D">
        <w:rPr>
          <w:rFonts w:ascii="Times New Roman" w:hAnsi="Times New Roman"/>
          <w:sz w:val="28"/>
          <w:szCs w:val="28"/>
        </w:rPr>
        <w:lastRenderedPageBreak/>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t>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bookmarkStart w:id="5"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lastRenderedPageBreak/>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521381">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9" w:name="sub_184"/>
      <w:bookmarkEnd w:id="8"/>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521381">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0"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w:t>
      </w:r>
      <w:r w:rsidRPr="002D017D">
        <w:rPr>
          <w:rFonts w:ascii="Times New Roman" w:hAnsi="Times New Roman"/>
          <w:sz w:val="28"/>
          <w:szCs w:val="28"/>
        </w:rPr>
        <w:lastRenderedPageBreak/>
        <w:t>(далее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521381">
      <w:pPr>
        <w:ind w:firstLine="709"/>
        <w:rPr>
          <w:rFonts w:ascii="Times New Roman" w:hAnsi="Times New Roman"/>
          <w:sz w:val="28"/>
          <w:szCs w:val="28"/>
        </w:rPr>
      </w:pPr>
      <w:bookmarkStart w:id="17" w:name="sub_192"/>
      <w:r w:rsidRPr="002D017D">
        <w:rPr>
          <w:rFonts w:ascii="Times New Roman" w:hAnsi="Times New Roman"/>
          <w:sz w:val="28"/>
          <w:szCs w:val="28"/>
        </w:rPr>
        <w:t xml:space="preserve">Орган муниципального контроля осуществляет контроль за исполнением </w:t>
      </w:r>
      <w:r w:rsidRPr="002D017D">
        <w:rPr>
          <w:rFonts w:ascii="Times New Roman" w:hAnsi="Times New Roman"/>
          <w:sz w:val="28"/>
          <w:szCs w:val="28"/>
        </w:rPr>
        <w:lastRenderedPageBreak/>
        <w:t>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8"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19"/>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1"/>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 xml:space="preserve">8) юридические лица, индивидуальные предприниматели вправе вести </w:t>
      </w:r>
      <w:r w:rsidRPr="002D017D">
        <w:rPr>
          <w:rFonts w:ascii="Times New Roman" w:hAnsi="Times New Roman"/>
          <w:bCs/>
          <w:sz w:val="28"/>
          <w:szCs w:val="28"/>
        </w:rPr>
        <w:lastRenderedPageBreak/>
        <w:t>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lastRenderedPageBreak/>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ул. Советская,</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sidRPr="002D017D">
        <w:rPr>
          <w:rFonts w:ascii="Times New Roman" w:hAnsi="Times New Roman" w:cs="Times New Roman"/>
          <w:sz w:val="28"/>
          <w:szCs w:val="28"/>
        </w:rPr>
        <w:lastRenderedPageBreak/>
        <w:t>предпринимателями в целях недопущения таких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807E76" w:rsidRPr="004E3FC2">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w:t>
      </w:r>
      <w:r w:rsidRPr="002D017D">
        <w:rPr>
          <w:rFonts w:ascii="Times New Roman" w:hAnsi="Times New Roman" w:cs="Times New Roman"/>
          <w:sz w:val="28"/>
          <w:szCs w:val="28"/>
        </w:rPr>
        <w:lastRenderedPageBreak/>
        <w:t>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3.2.7. Результатом исполнения административной процедуры является выявление либо не выявление нарушений обязательных требований в области</w:t>
      </w:r>
      <w:r w:rsidR="00B22729">
        <w:rPr>
          <w:rFonts w:ascii="Times New Roman" w:hAnsi="Times New Roman" w:cs="Times New Roman"/>
          <w:sz w:val="28"/>
          <w:szCs w:val="28"/>
        </w:rPr>
        <w:t xml:space="preserve"> </w:t>
      </w:r>
      <w:r w:rsidR="00B22729" w:rsidRPr="004E3FC2">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D017D">
        <w:rPr>
          <w:rFonts w:ascii="Times New Roman" w:hAnsi="Times New Roman" w:cs="Times New Roman"/>
          <w:sz w:val="28"/>
          <w:szCs w:val="28"/>
        </w:rPr>
        <w:t xml:space="preserve">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2"/>
      <w:bookmarkEnd w:id="23"/>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3"/>
      <w:bookmarkEnd w:id="24"/>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2D017D">
        <w:rPr>
          <w:sz w:val="28"/>
          <w:szCs w:val="28"/>
        </w:rPr>
        <w:t>и</w:t>
      </w:r>
      <w:r w:rsidRPr="002D017D">
        <w:rPr>
          <w:sz w:val="28"/>
          <w:szCs w:val="28"/>
        </w:rPr>
        <w:t>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4"/>
      <w:bookmarkEnd w:id="25"/>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w:t>
      </w:r>
      <w:r w:rsidRPr="002D017D">
        <w:rPr>
          <w:sz w:val="28"/>
          <w:szCs w:val="28"/>
        </w:rPr>
        <w:t>я</w:t>
      </w:r>
      <w:r w:rsidRPr="002D017D">
        <w:rPr>
          <w:sz w:val="28"/>
          <w:szCs w:val="28"/>
        </w:rPr>
        <w:t>тия по контролю без взаимодействия с юридическими лицами, индивид</w:t>
      </w:r>
      <w:r w:rsidRPr="002D017D">
        <w:rPr>
          <w:sz w:val="28"/>
          <w:szCs w:val="28"/>
        </w:rPr>
        <w:t>у</w:t>
      </w:r>
      <w:r w:rsidRPr="002D017D">
        <w:rPr>
          <w:sz w:val="28"/>
          <w:szCs w:val="28"/>
        </w:rPr>
        <w:t>альными предпринимателями сотрудников государственных или муниц</w:t>
      </w:r>
      <w:r w:rsidRPr="002D017D">
        <w:rPr>
          <w:sz w:val="28"/>
          <w:szCs w:val="28"/>
        </w:rPr>
        <w:t>и</w:t>
      </w:r>
      <w:r w:rsidRPr="002D017D">
        <w:rPr>
          <w:sz w:val="28"/>
          <w:szCs w:val="28"/>
        </w:rPr>
        <w:t>пальных учреждений, иных организаций с указанием их должности и о</w:t>
      </w:r>
      <w:r w:rsidRPr="002D017D">
        <w:rPr>
          <w:sz w:val="28"/>
          <w:szCs w:val="28"/>
        </w:rPr>
        <w:t>р</w:t>
      </w:r>
      <w:r w:rsidRPr="002D017D">
        <w:rPr>
          <w:sz w:val="28"/>
          <w:szCs w:val="28"/>
        </w:rPr>
        <w:t>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6"/>
      <w:bookmarkEnd w:id="26"/>
      <w:r w:rsidRPr="002D017D">
        <w:rPr>
          <w:sz w:val="28"/>
          <w:szCs w:val="28"/>
        </w:rPr>
        <w:t>6) даты начала и завершения мероприятия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w:t>
      </w:r>
      <w:r w:rsidRPr="002D017D">
        <w:rPr>
          <w:sz w:val="28"/>
          <w:szCs w:val="28"/>
        </w:rPr>
        <w:t>о</w:t>
      </w:r>
      <w:r w:rsidRPr="002D017D">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w:t>
      </w:r>
      <w:r w:rsidRPr="002D017D">
        <w:rPr>
          <w:sz w:val="28"/>
          <w:szCs w:val="28"/>
        </w:rPr>
        <w:t>о</w:t>
      </w:r>
      <w:r w:rsidRPr="002D017D">
        <w:rPr>
          <w:sz w:val="28"/>
          <w:szCs w:val="28"/>
        </w:rPr>
        <w:lastRenderedPageBreak/>
        <w:t>приятия по контролю без взаимодействия с юридическими лицами, инд</w:t>
      </w:r>
      <w:r w:rsidRPr="002D017D">
        <w:rPr>
          <w:sz w:val="28"/>
          <w:szCs w:val="28"/>
        </w:rPr>
        <w:t>и</w:t>
      </w:r>
      <w:r w:rsidRPr="002D017D">
        <w:rPr>
          <w:sz w:val="28"/>
          <w:szCs w:val="28"/>
        </w:rPr>
        <w:t>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7"/>
      <w:bookmarkEnd w:id="27"/>
      <w:r w:rsidRPr="002D017D">
        <w:rPr>
          <w:sz w:val="28"/>
          <w:szCs w:val="28"/>
        </w:rPr>
        <w:t>9) сведения о результатах мероприятия по контролю без взаимоде</w:t>
      </w:r>
      <w:r w:rsidRPr="002D017D">
        <w:rPr>
          <w:sz w:val="28"/>
          <w:szCs w:val="28"/>
        </w:rPr>
        <w:t>й</w:t>
      </w:r>
      <w:r w:rsidRPr="002D017D">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2D017D">
        <w:rPr>
          <w:sz w:val="28"/>
          <w:szCs w:val="28"/>
        </w:rPr>
        <w:t>а</w:t>
      </w:r>
      <w:r w:rsidRPr="002D017D">
        <w:rPr>
          <w:sz w:val="28"/>
          <w:szCs w:val="28"/>
        </w:rPr>
        <w:t xml:space="preserve">рактере и о лицах, допустивших указанные нарушения (последнее – при наличии информации); </w:t>
      </w:r>
    </w:p>
    <w:bookmarkEnd w:id="28"/>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w:t>
      </w:r>
      <w:r w:rsidRPr="002D017D">
        <w:rPr>
          <w:sz w:val="28"/>
          <w:szCs w:val="28"/>
        </w:rPr>
        <w:t>в</w:t>
      </w:r>
      <w:r w:rsidRPr="002D017D">
        <w:rPr>
          <w:sz w:val="28"/>
          <w:szCs w:val="28"/>
        </w:rPr>
        <w:t>ших мероприятие по контролю без взаимодействия с юридическими л</w:t>
      </w:r>
      <w:r w:rsidRPr="002D017D">
        <w:rPr>
          <w:sz w:val="28"/>
          <w:szCs w:val="28"/>
        </w:rPr>
        <w:t>и</w:t>
      </w:r>
      <w:r w:rsidRPr="002D017D">
        <w:rPr>
          <w:sz w:val="28"/>
          <w:szCs w:val="28"/>
        </w:rPr>
        <w:t>цами, индивидуальными предпринимателями, присутствовавших сотру</w:t>
      </w:r>
      <w:r w:rsidRPr="002D017D">
        <w:rPr>
          <w:sz w:val="28"/>
          <w:szCs w:val="28"/>
        </w:rPr>
        <w:t>д</w:t>
      </w:r>
      <w:r w:rsidRPr="002D017D">
        <w:rPr>
          <w:sz w:val="28"/>
          <w:szCs w:val="28"/>
        </w:rPr>
        <w:t>ников государственных или муниципальных учреждений, иных организ</w:t>
      </w:r>
      <w:r w:rsidRPr="002D017D">
        <w:rPr>
          <w:sz w:val="28"/>
          <w:szCs w:val="28"/>
        </w:rPr>
        <w:t>а</w:t>
      </w:r>
      <w:r w:rsidRPr="002D017D">
        <w:rPr>
          <w:sz w:val="28"/>
          <w:szCs w:val="28"/>
        </w:rPr>
        <w:t>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2D017D">
        <w:rPr>
          <w:sz w:val="28"/>
          <w:szCs w:val="28"/>
        </w:rPr>
        <w:t>е</w:t>
      </w:r>
      <w:r w:rsidRPr="002D017D">
        <w:rPr>
          <w:sz w:val="28"/>
          <w:szCs w:val="28"/>
        </w:rPr>
        <w:t>скими лицами, индивидуальными предпринимателями (фото- и видеом</w:t>
      </w:r>
      <w:r w:rsidRPr="002D017D">
        <w:rPr>
          <w:sz w:val="28"/>
          <w:szCs w:val="28"/>
        </w:rPr>
        <w:t>а</w:t>
      </w:r>
      <w:r w:rsidRPr="002D017D">
        <w:rPr>
          <w:sz w:val="28"/>
          <w:szCs w:val="28"/>
        </w:rPr>
        <w:t>териалы, схемы, таблицы и пр.). Приложения к акту на бумажных носит</w:t>
      </w:r>
      <w:r w:rsidRPr="002D017D">
        <w:rPr>
          <w:sz w:val="28"/>
          <w:szCs w:val="28"/>
        </w:rPr>
        <w:t>е</w:t>
      </w:r>
      <w:r w:rsidRPr="002D017D">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2D017D">
        <w:rPr>
          <w:sz w:val="28"/>
          <w:szCs w:val="28"/>
        </w:rPr>
        <w:t>т</w:t>
      </w:r>
      <w:r w:rsidRPr="002D017D">
        <w:rPr>
          <w:sz w:val="28"/>
          <w:szCs w:val="28"/>
        </w:rPr>
        <w:t>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3.2.9. В случае выявления при проведении мероприятия по контр</w:t>
      </w:r>
      <w:r w:rsidRPr="002D017D">
        <w:rPr>
          <w:sz w:val="28"/>
          <w:szCs w:val="28"/>
        </w:rPr>
        <w:t>о</w:t>
      </w:r>
      <w:r w:rsidRPr="002D017D">
        <w:rPr>
          <w:sz w:val="28"/>
          <w:szCs w:val="28"/>
        </w:rPr>
        <w:t>лю без взаимодействия с юридическими лицами, индивидуальными пре</w:t>
      </w:r>
      <w:r w:rsidRPr="002D017D">
        <w:rPr>
          <w:sz w:val="28"/>
          <w:szCs w:val="28"/>
        </w:rPr>
        <w:t>д</w:t>
      </w:r>
      <w:r w:rsidRPr="002D017D">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2D017D">
        <w:rPr>
          <w:sz w:val="28"/>
          <w:szCs w:val="28"/>
        </w:rPr>
        <w:t>н</w:t>
      </w:r>
      <w:r w:rsidRPr="002D017D">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2D017D">
        <w:rPr>
          <w:sz w:val="28"/>
          <w:szCs w:val="28"/>
        </w:rPr>
        <w:t>у</w:t>
      </w:r>
      <w:r w:rsidRPr="002D017D">
        <w:rPr>
          <w:sz w:val="28"/>
          <w:szCs w:val="28"/>
        </w:rPr>
        <w:t>ниципального контроля информацию о выявленных нарушениях для пр</w:t>
      </w:r>
      <w:r w:rsidRPr="002D017D">
        <w:rPr>
          <w:sz w:val="28"/>
          <w:szCs w:val="28"/>
        </w:rPr>
        <w:t>и</w:t>
      </w:r>
      <w:r w:rsidRPr="002D017D">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8F3CB1" w:rsidP="00521381">
      <w:pPr>
        <w:ind w:firstLine="709"/>
        <w:rPr>
          <w:rFonts w:ascii="Times New Roman" w:hAnsi="Times New Roman"/>
          <w:sz w:val="28"/>
          <w:szCs w:val="28"/>
        </w:rPr>
      </w:pPr>
      <w:hyperlink r:id="rId12"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w:t>
      </w:r>
      <w:r w:rsidRPr="002D017D">
        <w:rPr>
          <w:rFonts w:ascii="Times New Roman" w:hAnsi="Times New Roman" w:cs="Times New Roman"/>
          <w:sz w:val="28"/>
          <w:szCs w:val="28"/>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w:t>
      </w:r>
      <w:r w:rsidRPr="002D017D">
        <w:rPr>
          <w:rFonts w:ascii="Times New Roman" w:hAnsi="Times New Roman" w:cs="Times New Roman"/>
          <w:sz w:val="28"/>
          <w:szCs w:val="28"/>
        </w:rPr>
        <w:lastRenderedPageBreak/>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3.3.5.2. В состав административного действия входит издание и выдача </w:t>
      </w:r>
      <w:r w:rsidRPr="002D017D">
        <w:rPr>
          <w:rFonts w:ascii="Times New Roman" w:hAnsi="Times New Roman" w:cs="Times New Roman"/>
          <w:sz w:val="28"/>
          <w:szCs w:val="28"/>
        </w:rPr>
        <w:lastRenderedPageBreak/>
        <w:t>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Ивановского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w:t>
      </w:r>
      <w:r w:rsidRPr="002D017D">
        <w:rPr>
          <w:rFonts w:ascii="Times New Roman" w:hAnsi="Times New Roman" w:cs="Times New Roman"/>
          <w:sz w:val="28"/>
          <w:szCs w:val="28"/>
        </w:rPr>
        <w:lastRenderedPageBreak/>
        <w:t xml:space="preserve">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 О проведении плановой проверки юридическое лицо, </w:t>
      </w:r>
      <w:r w:rsidRPr="002D017D">
        <w:rPr>
          <w:rFonts w:ascii="Times New Roman" w:hAnsi="Times New Roman" w:cs="Times New Roman"/>
          <w:sz w:val="28"/>
          <w:szCs w:val="28"/>
        </w:rPr>
        <w:lastRenderedPageBreak/>
        <w:t>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талон почтового перевода и </w:t>
      </w:r>
      <w:r w:rsidRPr="002D017D">
        <w:rPr>
          <w:rFonts w:ascii="Times New Roman" w:hAnsi="Times New Roman" w:cs="Times New Roman"/>
          <w:sz w:val="28"/>
          <w:szCs w:val="28"/>
        </w:rPr>
        <w:lastRenderedPageBreak/>
        <w:t>(или)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документарной проверки являются сведения, содержащиеся в </w:t>
      </w:r>
      <w:r w:rsidRPr="002D017D">
        <w:rPr>
          <w:rFonts w:ascii="Times New Roman" w:hAnsi="Times New Roman" w:cs="Times New Roman"/>
          <w:sz w:val="28"/>
          <w:szCs w:val="28"/>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7520BB" w:rsidRPr="004E3FC2">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Pr="002D017D">
        <w:rPr>
          <w:rFonts w:ascii="Times New Roman" w:hAnsi="Times New Roman" w:cs="Times New Roman"/>
          <w:sz w:val="28"/>
          <w:szCs w:val="28"/>
        </w:rPr>
        <w:lastRenderedPageBreak/>
        <w:t>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3.3.7.1.5. Проверка может быть приостановлена в порядке и по основаниям, указанным в пункте 2.3 раздела 2 настоящего административного </w:t>
      </w:r>
      <w:r w:rsidRPr="002D017D">
        <w:rPr>
          <w:rFonts w:ascii="Times New Roman" w:hAnsi="Times New Roman" w:cs="Times New Roman"/>
          <w:sz w:val="28"/>
          <w:szCs w:val="28"/>
        </w:rPr>
        <w:lastRenderedPageBreak/>
        <w:t>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7520BB">
        <w:rPr>
          <w:rFonts w:ascii="Times New Roman" w:hAnsi="Times New Roman" w:cs="Times New Roman"/>
          <w:sz w:val="28"/>
          <w:szCs w:val="28"/>
        </w:rPr>
        <w:t xml:space="preserve"> </w:t>
      </w:r>
      <w:r w:rsidR="007520BB" w:rsidRPr="004E3FC2">
        <w:rPr>
          <w:rFonts w:ascii="Times New Roman" w:hAnsi="Times New Roman" w:cs="Times New Roman"/>
          <w:sz w:val="28"/>
          <w:szCs w:val="28"/>
        </w:rPr>
        <w:t xml:space="preserve">обязательных требований в области </w:t>
      </w:r>
      <w:r w:rsidR="005F303B" w:rsidRPr="004E3FC2">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F303B" w:rsidRPr="002D017D">
        <w:rPr>
          <w:rFonts w:ascii="Times New Roman" w:hAnsi="Times New Roman" w:cs="Times New Roman"/>
          <w:sz w:val="28"/>
          <w:szCs w:val="28"/>
        </w:rPr>
        <w:t xml:space="preserve"> </w:t>
      </w:r>
      <w:r w:rsidR="005F303B" w:rsidRPr="004E3FC2">
        <w:rPr>
          <w:rFonts w:ascii="Times New Roman" w:hAnsi="Times New Roman" w:cs="Times New Roman"/>
          <w:sz w:val="28"/>
          <w:szCs w:val="28"/>
        </w:rPr>
        <w:t xml:space="preserve">на </w:t>
      </w:r>
      <w:r w:rsidR="005F303B" w:rsidRPr="004E3FC2">
        <w:rPr>
          <w:rFonts w:ascii="Times New Roman" w:hAnsi="Times New Roman" w:cs="Times New Roman"/>
          <w:bCs/>
          <w:sz w:val="28"/>
          <w:szCs w:val="28"/>
        </w:rPr>
        <w:t>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обязательное ознакомление руководителя или иного должностного лица юридического лица, индивидуального предпринимателя, его </w:t>
      </w:r>
      <w:r w:rsidRPr="002D017D">
        <w:rPr>
          <w:rFonts w:ascii="Times New Roman" w:hAnsi="Times New Roman" w:cs="Times New Roman"/>
          <w:sz w:val="28"/>
          <w:szCs w:val="28"/>
        </w:rPr>
        <w:lastRenderedPageBreak/>
        <w:t>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3.3.7.2.4. Ответственными за проведение выездной проверки </w:t>
      </w:r>
      <w:r w:rsidRPr="002D017D">
        <w:rPr>
          <w:rFonts w:ascii="Times New Roman" w:hAnsi="Times New Roman" w:cs="Times New Roman"/>
          <w:sz w:val="28"/>
          <w:szCs w:val="28"/>
        </w:rPr>
        <w:lastRenderedPageBreak/>
        <w:t>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234D8E" w:rsidRPr="004E3FC2">
        <w:rPr>
          <w:rFonts w:ascii="Times New Roman" w:hAnsi="Times New Roman" w:cs="Times New Roman"/>
          <w:sz w:val="28"/>
          <w:szCs w:val="28"/>
        </w:rPr>
        <w:t xml:space="preserve">обязательных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234D8E" w:rsidRPr="004E3FC2">
        <w:rPr>
          <w:rFonts w:ascii="Times New Roman" w:hAnsi="Times New Roman" w:cs="Times New Roman"/>
          <w:bCs/>
          <w:sz w:val="28"/>
          <w:szCs w:val="28"/>
        </w:rPr>
        <w:t>территории</w:t>
      </w:r>
      <w:r w:rsidR="00234D8E"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lastRenderedPageBreak/>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2"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5"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w:t>
      </w:r>
      <w:r w:rsidRPr="002D017D">
        <w:rPr>
          <w:rFonts w:ascii="Times New Roman" w:hAnsi="Times New Roman" w:cs="Times New Roman"/>
          <w:sz w:val="28"/>
          <w:szCs w:val="28"/>
        </w:rPr>
        <w:lastRenderedPageBreak/>
        <w:t>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4"/>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4E3FC2" w:rsidRDefault="008F3CB1" w:rsidP="004E3FC2">
      <w:pPr>
        <w:ind w:firstLine="709"/>
        <w:rPr>
          <w:rFonts w:ascii="Times New Roman" w:hAnsi="Times New Roman"/>
          <w:strike/>
          <w:color w:val="FF0000"/>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r w:rsidR="004E3FC2">
        <w:rPr>
          <w:rFonts w:ascii="Times New Roman" w:hAnsi="Times New Roman"/>
          <w:strike/>
          <w:color w:val="FF0000"/>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w:t>
      </w:r>
      <w:r w:rsidRPr="002D017D">
        <w:rPr>
          <w:rFonts w:ascii="Times New Roman" w:hAnsi="Times New Roman" w:cs="Times New Roman"/>
          <w:sz w:val="28"/>
          <w:szCs w:val="28"/>
        </w:rPr>
        <w:lastRenderedPageBreak/>
        <w:t>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2D017D">
        <w:rPr>
          <w:rFonts w:ascii="Times New Roman" w:hAnsi="Times New Roman" w:cs="Times New Roman"/>
          <w:sz w:val="28"/>
          <w:szCs w:val="28"/>
        </w:rPr>
        <w:lastRenderedPageBreak/>
        <w:t>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 xml:space="preserve">3.5. Оформление результатов проверки, ознакомление юридического лица, его руководителя, иных должностных лиц или уполномоченного </w:t>
      </w:r>
      <w:r w:rsidRPr="005F1BE2">
        <w:rPr>
          <w:rFonts w:ascii="Times New Roman" w:hAnsi="Times New Roman" w:cs="Times New Roman"/>
          <w:sz w:val="28"/>
          <w:szCs w:val="28"/>
        </w:rPr>
        <w:lastRenderedPageBreak/>
        <w:t>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3.5.4. Акт проверки оформляется непосредственно после ее завершения в </w:t>
      </w:r>
      <w:r w:rsidRPr="002D017D">
        <w:rPr>
          <w:rFonts w:ascii="Times New Roman" w:hAnsi="Times New Roman" w:cs="Times New Roman"/>
          <w:sz w:val="28"/>
          <w:szCs w:val="28"/>
        </w:rPr>
        <w:lastRenderedPageBreak/>
        <w:t>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w:t>
      </w:r>
      <w:r w:rsidRPr="002D017D">
        <w:rPr>
          <w:rFonts w:ascii="Times New Roman" w:hAnsi="Times New Roman" w:cs="Times New Roman"/>
          <w:sz w:val="28"/>
          <w:szCs w:val="28"/>
        </w:rPr>
        <w:lastRenderedPageBreak/>
        <w:t>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w:t>
      </w:r>
      <w:r w:rsidRPr="002D017D">
        <w:rPr>
          <w:rFonts w:ascii="Times New Roman" w:hAnsi="Times New Roman" w:cs="Times New Roman"/>
          <w:sz w:val="28"/>
          <w:szCs w:val="28"/>
        </w:rPr>
        <w:lastRenderedPageBreak/>
        <w:t>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Ивановского сельского поселения Красноармейского района. </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привлекает в соответствии с законодательством Российской Федерации таких должностных лиц администрации к </w:t>
      </w:r>
      <w:r w:rsidRPr="002D017D">
        <w:rPr>
          <w:rFonts w:ascii="Times New Roman" w:hAnsi="Times New Roman" w:cs="Times New Roman"/>
          <w:sz w:val="28"/>
          <w:szCs w:val="28"/>
        </w:rPr>
        <w:lastRenderedPageBreak/>
        <w:t>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w:t>
      </w:r>
      <w:r w:rsidRPr="002D017D">
        <w:rPr>
          <w:rFonts w:ascii="Times New Roman" w:hAnsi="Times New Roman" w:cs="Times New Roman"/>
          <w:sz w:val="28"/>
          <w:szCs w:val="28"/>
        </w:rPr>
        <w:lastRenderedPageBreak/>
        <w:t>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w:t>
      </w:r>
      <w:r w:rsidRPr="002D017D">
        <w:rPr>
          <w:rFonts w:ascii="Times New Roman" w:hAnsi="Times New Roman" w:cs="Times New Roman"/>
          <w:sz w:val="28"/>
          <w:szCs w:val="28"/>
        </w:rPr>
        <w:lastRenderedPageBreak/>
        <w:t>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а) наименование органа местного самоуправления, должностного лица </w:t>
      </w:r>
      <w:r w:rsidRPr="002D017D">
        <w:rPr>
          <w:rFonts w:ascii="Times New Roman" w:hAnsi="Times New Roman" w:cs="Times New Roman"/>
          <w:sz w:val="28"/>
          <w:szCs w:val="28"/>
        </w:rPr>
        <w:lastRenderedPageBreak/>
        <w:t>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5.5.2. В случае необходимости в подтверждение своих доводов заявитель </w:t>
      </w:r>
      <w:r w:rsidRPr="002D017D">
        <w:rPr>
          <w:rFonts w:ascii="Times New Roman" w:hAnsi="Times New Roman" w:cs="Times New Roman"/>
          <w:sz w:val="28"/>
          <w:szCs w:val="28"/>
        </w:rPr>
        <w:lastRenderedPageBreak/>
        <w:t>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4E3FC2">
        <w:rPr>
          <w:rFonts w:ascii="Times New Roman" w:hAnsi="Times New Roman" w:cs="Times New Roman"/>
          <w:sz w:val="28"/>
          <w:szCs w:val="28"/>
        </w:rPr>
        <w:t>Старонижестеблиевского</w:t>
      </w:r>
      <w:proofErr w:type="spellEnd"/>
      <w:r w:rsidR="004E3FC2">
        <w:rPr>
          <w:rFonts w:ascii="Times New Roman" w:hAnsi="Times New Roman" w:cs="Times New Roman"/>
          <w:sz w:val="28"/>
          <w:szCs w:val="28"/>
        </w:rPr>
        <w:t xml:space="preserve"> </w:t>
      </w:r>
      <w:r w:rsidR="004E3FC2" w:rsidRPr="002D017D">
        <w:rPr>
          <w:rFonts w:ascii="Times New Roman" w:hAnsi="Times New Roman" w:cs="Times New Roman"/>
          <w:sz w:val="28"/>
          <w:szCs w:val="28"/>
        </w:rPr>
        <w:t xml:space="preserve"> сельского поселе</w:t>
      </w:r>
      <w:r w:rsidR="004E3FC2">
        <w:rPr>
          <w:rFonts w:ascii="Times New Roman" w:hAnsi="Times New Roman" w:cs="Times New Roman"/>
          <w:sz w:val="28"/>
          <w:szCs w:val="28"/>
        </w:rPr>
        <w:t xml:space="preserve">ния Красноармейского района от 18 июня 2015 года № 149 </w:t>
      </w:r>
      <w:r w:rsidR="004E3FC2" w:rsidRPr="002D017D">
        <w:rPr>
          <w:rFonts w:ascii="Times New Roman" w:hAnsi="Times New Roman" w:cs="Times New Roman"/>
          <w:sz w:val="28"/>
          <w:szCs w:val="28"/>
        </w:rPr>
        <w:t>«</w:t>
      </w:r>
      <w:r w:rsidR="004E3FC2">
        <w:rPr>
          <w:rFonts w:ascii="Times New Roman" w:hAnsi="Times New Roman" w:cs="Times New Roman"/>
          <w:sz w:val="28"/>
          <w:szCs w:val="28"/>
        </w:rPr>
        <w:t>О</w:t>
      </w:r>
      <w:r w:rsidR="004E3FC2" w:rsidRPr="002D017D">
        <w:rPr>
          <w:rFonts w:ascii="Times New Roman" w:hAnsi="Times New Roman" w:cs="Times New Roman"/>
          <w:sz w:val="28"/>
          <w:szCs w:val="28"/>
        </w:rPr>
        <w:t xml:space="preserve"> Порядк</w:t>
      </w:r>
      <w:r w:rsidR="004E3FC2">
        <w:rPr>
          <w:rFonts w:ascii="Times New Roman" w:hAnsi="Times New Roman" w:cs="Times New Roman"/>
          <w:sz w:val="28"/>
          <w:szCs w:val="28"/>
        </w:rPr>
        <w:t>е</w:t>
      </w:r>
      <w:r w:rsidR="004E3FC2" w:rsidRPr="002D017D">
        <w:rPr>
          <w:rFonts w:ascii="Times New Roman" w:hAnsi="Times New Roman" w:cs="Times New Roman"/>
          <w:sz w:val="28"/>
          <w:szCs w:val="28"/>
        </w:rPr>
        <w:t xml:space="preserve"> работы с обращениями граждан в администрации </w:t>
      </w:r>
      <w:proofErr w:type="spellStart"/>
      <w:r w:rsidR="004E3FC2">
        <w:rPr>
          <w:rFonts w:ascii="Times New Roman" w:hAnsi="Times New Roman"/>
          <w:sz w:val="28"/>
          <w:szCs w:val="28"/>
        </w:rPr>
        <w:t>Старонижестеблиевского</w:t>
      </w:r>
      <w:proofErr w:type="spellEnd"/>
      <w:r w:rsidR="004E3FC2"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9C6ED5"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5.6. </w:t>
      </w:r>
      <w:r w:rsidR="009C6ED5" w:rsidRPr="004E3FC2">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009C6ED5"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5.8. Результат досудебного (внесудебного) обжалования применительно к </w:t>
      </w:r>
      <w:r w:rsidRPr="002D017D">
        <w:rPr>
          <w:rFonts w:ascii="Times New Roman" w:hAnsi="Times New Roman" w:cs="Times New Roman"/>
          <w:sz w:val="28"/>
          <w:szCs w:val="28"/>
        </w:rPr>
        <w:lastRenderedPageBreak/>
        <w:t>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4E3FC2" w:rsidRDefault="004E3FC2" w:rsidP="004E3FC2">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87572E" w:rsidRDefault="004E3FC2" w:rsidP="004E3FC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r w:rsidR="0001223E" w:rsidRPr="0087572E">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7572E" w:rsidTr="00621464">
        <w:tc>
          <w:tcPr>
            <w:tcW w:w="3600" w:type="dxa"/>
          </w:tcPr>
          <w:p w:rsidR="0001223E" w:rsidRPr="0087572E" w:rsidRDefault="0001223E" w:rsidP="00621464">
            <w:pPr>
              <w:suppressAutoHyphens/>
              <w:rPr>
                <w:rStyle w:val="aff"/>
                <w:rFonts w:ascii="Times New Roman" w:hAnsi="Times New Roman"/>
                <w:b w:val="0"/>
                <w:bCs w:val="0"/>
                <w:color w:val="auto"/>
                <w:sz w:val="28"/>
                <w:szCs w:val="28"/>
              </w:rPr>
            </w:pPr>
          </w:p>
        </w:tc>
        <w:tc>
          <w:tcPr>
            <w:tcW w:w="6120" w:type="dxa"/>
          </w:tcPr>
          <w:p w:rsidR="008650A1" w:rsidRPr="0087572E" w:rsidRDefault="008650A1" w:rsidP="00621464">
            <w:pPr>
              <w:jc w:val="center"/>
              <w:rPr>
                <w:rFonts w:ascii="Times New Roman" w:hAnsi="Times New Roman"/>
                <w:sz w:val="28"/>
                <w:szCs w:val="28"/>
              </w:rPr>
            </w:pPr>
          </w:p>
          <w:p w:rsidR="008650A1" w:rsidRPr="0087572E" w:rsidRDefault="008650A1" w:rsidP="00621464">
            <w:pPr>
              <w:jc w:val="center"/>
              <w:rPr>
                <w:rFonts w:ascii="Times New Roman" w:hAnsi="Times New Roman"/>
                <w:sz w:val="28"/>
                <w:szCs w:val="28"/>
              </w:rPr>
            </w:pPr>
          </w:p>
          <w:p w:rsidR="008650A1" w:rsidRPr="0087572E" w:rsidRDefault="008650A1" w:rsidP="008650A1">
            <w:pPr>
              <w:ind w:firstLine="0"/>
              <w:rPr>
                <w:rFonts w:ascii="Times New Roman" w:hAnsi="Times New Roman"/>
                <w:sz w:val="28"/>
                <w:szCs w:val="28"/>
              </w:rPr>
            </w:pPr>
          </w:p>
          <w:p w:rsidR="0001223E" w:rsidRPr="0087572E" w:rsidRDefault="0001223E" w:rsidP="008650A1">
            <w:pPr>
              <w:jc w:val="left"/>
              <w:rPr>
                <w:rFonts w:ascii="Times New Roman" w:hAnsi="Times New Roman"/>
                <w:sz w:val="28"/>
                <w:szCs w:val="28"/>
              </w:rPr>
            </w:pPr>
            <w:r w:rsidRPr="0087572E">
              <w:rPr>
                <w:rFonts w:ascii="Times New Roman" w:hAnsi="Times New Roman"/>
                <w:sz w:val="28"/>
                <w:szCs w:val="28"/>
              </w:rPr>
              <w:t>Приложение</w:t>
            </w:r>
          </w:p>
          <w:p w:rsidR="0001223E" w:rsidRPr="0087572E" w:rsidRDefault="0001223E" w:rsidP="008650A1">
            <w:pPr>
              <w:jc w:val="left"/>
              <w:rPr>
                <w:rFonts w:ascii="Times New Roman" w:hAnsi="Times New Roman"/>
                <w:sz w:val="28"/>
                <w:szCs w:val="28"/>
              </w:rPr>
            </w:pPr>
            <w:r w:rsidRPr="0087572E">
              <w:rPr>
                <w:rFonts w:ascii="Times New Roman" w:hAnsi="Times New Roman"/>
                <w:sz w:val="28"/>
                <w:szCs w:val="28"/>
              </w:rPr>
              <w:t xml:space="preserve">к административному регламенту </w:t>
            </w:r>
          </w:p>
          <w:p w:rsidR="0087572E" w:rsidRDefault="0001223E" w:rsidP="008650A1">
            <w:pPr>
              <w:ind w:left="687" w:firstLine="33"/>
              <w:jc w:val="left"/>
              <w:rPr>
                <w:rFonts w:ascii="Times New Roman" w:hAnsi="Times New Roman"/>
                <w:sz w:val="28"/>
                <w:szCs w:val="28"/>
              </w:rPr>
            </w:pPr>
            <w:r w:rsidRPr="0087572E">
              <w:rPr>
                <w:rFonts w:ascii="Times New Roman" w:hAnsi="Times New Roman"/>
                <w:sz w:val="28"/>
                <w:szCs w:val="28"/>
              </w:rPr>
              <w:t xml:space="preserve">исполнения администрацией  </w:t>
            </w:r>
          </w:p>
          <w:p w:rsidR="0001223E" w:rsidRPr="0087572E" w:rsidRDefault="008650A1" w:rsidP="008650A1">
            <w:pPr>
              <w:ind w:left="687" w:firstLine="33"/>
              <w:jc w:val="left"/>
              <w:rPr>
                <w:rFonts w:ascii="Times New Roman" w:hAnsi="Times New Roman"/>
                <w:sz w:val="28"/>
                <w:szCs w:val="28"/>
              </w:rPr>
            </w:pPr>
            <w:proofErr w:type="spellStart"/>
            <w:r w:rsidRPr="0087572E">
              <w:rPr>
                <w:rFonts w:ascii="Times New Roman" w:hAnsi="Times New Roman"/>
                <w:sz w:val="28"/>
                <w:szCs w:val="28"/>
              </w:rPr>
              <w:t>Старонижестеблиевского</w:t>
            </w:r>
            <w:proofErr w:type="spellEnd"/>
          </w:p>
          <w:p w:rsidR="0001223E" w:rsidRPr="0087572E" w:rsidRDefault="0001223E" w:rsidP="00933A12">
            <w:pPr>
              <w:ind w:left="687" w:firstLine="33"/>
              <w:jc w:val="left"/>
              <w:rPr>
                <w:rStyle w:val="aff"/>
                <w:rFonts w:ascii="Times New Roman" w:hAnsi="Times New Roman"/>
                <w:b w:val="0"/>
                <w:bCs w:val="0"/>
                <w:color w:val="auto"/>
                <w:sz w:val="28"/>
                <w:szCs w:val="28"/>
              </w:rPr>
            </w:pPr>
            <w:r w:rsidRPr="0087572E">
              <w:rPr>
                <w:rFonts w:ascii="Times New Roman" w:hAnsi="Times New Roman"/>
                <w:sz w:val="28"/>
                <w:szCs w:val="28"/>
              </w:rPr>
              <w:t>сельского поселения Красноармейского района муниципальной функции «Осущ</w:t>
            </w:r>
            <w:r w:rsidRPr="0087572E">
              <w:rPr>
                <w:rFonts w:ascii="Times New Roman" w:hAnsi="Times New Roman"/>
                <w:sz w:val="28"/>
                <w:szCs w:val="28"/>
              </w:rPr>
              <w:t>е</w:t>
            </w:r>
            <w:r w:rsidRPr="0087572E">
              <w:rPr>
                <w:rFonts w:ascii="Times New Roman" w:hAnsi="Times New Roman"/>
                <w:sz w:val="28"/>
                <w:szCs w:val="28"/>
              </w:rPr>
              <w:t>ств</w:t>
            </w:r>
            <w:r w:rsidR="00E56FB7" w:rsidRPr="0087572E">
              <w:rPr>
                <w:rFonts w:ascii="Times New Roman" w:hAnsi="Times New Roman"/>
                <w:sz w:val="28"/>
                <w:szCs w:val="28"/>
              </w:rPr>
              <w:t xml:space="preserve">ление муниципального контроля </w:t>
            </w:r>
            <w:r w:rsidRPr="0087572E">
              <w:rPr>
                <w:rFonts w:ascii="Times New Roman" w:hAnsi="Times New Roman"/>
                <w:sz w:val="28"/>
                <w:szCs w:val="28"/>
              </w:rPr>
              <w:t xml:space="preserve"> </w:t>
            </w:r>
            <w:r w:rsidR="00E56FB7" w:rsidRPr="0087572E">
              <w:rPr>
                <w:rFonts w:ascii="Times New Roman" w:hAnsi="Times New Roman"/>
                <w:sz w:val="28"/>
                <w:szCs w:val="28"/>
              </w:rPr>
              <w:t xml:space="preserve">за </w:t>
            </w:r>
            <w:r w:rsidR="000A7727" w:rsidRPr="0087572E">
              <w:rPr>
                <w:rFonts w:ascii="Times New Roman" w:hAnsi="Times New Roman" w:cs="Times New Roman"/>
                <w:sz w:val="28"/>
                <w:szCs w:val="28"/>
              </w:rPr>
              <w:t>и</w:t>
            </w:r>
            <w:r w:rsidR="000A7727" w:rsidRPr="0087572E">
              <w:rPr>
                <w:rFonts w:ascii="Times New Roman" w:hAnsi="Times New Roman" w:cs="Times New Roman"/>
                <w:sz w:val="28"/>
                <w:szCs w:val="28"/>
              </w:rPr>
              <w:t>с</w:t>
            </w:r>
            <w:r w:rsidR="000A7727" w:rsidRPr="0087572E">
              <w:rPr>
                <w:rFonts w:ascii="Times New Roman" w:hAnsi="Times New Roman" w:cs="Times New Roman"/>
                <w:sz w:val="28"/>
                <w:szCs w:val="28"/>
              </w:rPr>
              <w:t>пользованием и охраной недр при добыче общераспространенных полезных иск</w:t>
            </w:r>
            <w:r w:rsidR="000A7727" w:rsidRPr="0087572E">
              <w:rPr>
                <w:rFonts w:ascii="Times New Roman" w:hAnsi="Times New Roman" w:cs="Times New Roman"/>
                <w:sz w:val="28"/>
                <w:szCs w:val="28"/>
              </w:rPr>
              <w:t>о</w:t>
            </w:r>
            <w:r w:rsidR="000A7727" w:rsidRPr="0087572E">
              <w:rPr>
                <w:rFonts w:ascii="Times New Roman" w:hAnsi="Times New Roman" w:cs="Times New Roman"/>
                <w:sz w:val="28"/>
                <w:szCs w:val="28"/>
              </w:rPr>
              <w:lastRenderedPageBreak/>
              <w:t>паемых, а также при строительстве по</w:t>
            </w:r>
            <w:r w:rsidR="000A7727" w:rsidRPr="0087572E">
              <w:rPr>
                <w:rFonts w:ascii="Times New Roman" w:hAnsi="Times New Roman" w:cs="Times New Roman"/>
                <w:sz w:val="28"/>
                <w:szCs w:val="28"/>
              </w:rPr>
              <w:t>д</w:t>
            </w:r>
            <w:r w:rsidR="000A7727" w:rsidRPr="0087572E">
              <w:rPr>
                <w:rFonts w:ascii="Times New Roman" w:hAnsi="Times New Roman" w:cs="Times New Roman"/>
                <w:sz w:val="28"/>
                <w:szCs w:val="28"/>
              </w:rPr>
              <w:t>земных сооружений, не связанных с доб</w:t>
            </w:r>
            <w:r w:rsidR="000A7727" w:rsidRPr="0087572E">
              <w:rPr>
                <w:rFonts w:ascii="Times New Roman" w:hAnsi="Times New Roman" w:cs="Times New Roman"/>
                <w:sz w:val="28"/>
                <w:szCs w:val="28"/>
              </w:rPr>
              <w:t>ы</w:t>
            </w:r>
            <w:r w:rsidR="000A7727" w:rsidRPr="0087572E">
              <w:rPr>
                <w:rFonts w:ascii="Times New Roman" w:hAnsi="Times New Roman" w:cs="Times New Roman"/>
                <w:sz w:val="28"/>
                <w:szCs w:val="28"/>
              </w:rPr>
              <w:t>чей полезных ископаемых на территории</w:t>
            </w:r>
            <w:r w:rsidR="00E56FB7" w:rsidRPr="0087572E">
              <w:rPr>
                <w:rFonts w:ascii="Times New Roman" w:hAnsi="Times New Roman"/>
                <w:sz w:val="28"/>
                <w:szCs w:val="28"/>
              </w:rPr>
              <w:t xml:space="preserve"> </w:t>
            </w:r>
            <w:proofErr w:type="spellStart"/>
            <w:r w:rsidR="008650A1" w:rsidRPr="0087572E">
              <w:rPr>
                <w:rFonts w:ascii="Times New Roman" w:hAnsi="Times New Roman"/>
                <w:sz w:val="28"/>
                <w:szCs w:val="28"/>
              </w:rPr>
              <w:t>Старонижестеблиевского</w:t>
            </w:r>
            <w:proofErr w:type="spellEnd"/>
            <w:r w:rsidRPr="0087572E">
              <w:rPr>
                <w:rFonts w:ascii="Times New Roman" w:hAnsi="Times New Roman"/>
                <w:sz w:val="28"/>
                <w:szCs w:val="28"/>
              </w:rPr>
              <w:t xml:space="preserve"> сельского пос</w:t>
            </w:r>
            <w:r w:rsidRPr="0087572E">
              <w:rPr>
                <w:rFonts w:ascii="Times New Roman" w:hAnsi="Times New Roman"/>
                <w:sz w:val="28"/>
                <w:szCs w:val="28"/>
              </w:rPr>
              <w:t>е</w:t>
            </w:r>
            <w:r w:rsidRPr="0087572E">
              <w:rPr>
                <w:rFonts w:ascii="Times New Roman" w:hAnsi="Times New Roman"/>
                <w:sz w:val="28"/>
                <w:szCs w:val="28"/>
              </w:rPr>
              <w:t>ления Красноармейского района»</w:t>
            </w:r>
          </w:p>
        </w:tc>
      </w:tr>
    </w:tbl>
    <w:p w:rsidR="0001223E" w:rsidRPr="00830E98" w:rsidRDefault="0001223E" w:rsidP="0001223E">
      <w:pPr>
        <w:pStyle w:val="ConsPlusNormal0"/>
        <w:jc w:val="both"/>
        <w:rPr>
          <w:rFonts w:ascii="Times New Roman" w:hAnsi="Times New Roman" w:cs="Times New Roman"/>
          <w:color w:val="FF0000"/>
          <w:sz w:val="28"/>
          <w:szCs w:val="28"/>
        </w:rPr>
      </w:pP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E56FB7" w:rsidRDefault="0001223E" w:rsidP="00E56FB7">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A547DA" w:rsidRPr="004E3FC2">
        <w:rPr>
          <w:rFonts w:ascii="Times New Roman" w:hAnsi="Times New Roman" w:cs="Times New Roman"/>
          <w:sz w:val="28"/>
          <w:szCs w:val="28"/>
        </w:rPr>
        <w:t xml:space="preserve">в области </w:t>
      </w:r>
      <w:r w:rsidR="00294AA6" w:rsidRPr="004E3FC2">
        <w:rPr>
          <w:rFonts w:ascii="Times New Roman" w:hAnsi="Times New Roman" w:cs="Times New Roman"/>
          <w:sz w:val="28"/>
          <w:szCs w:val="28"/>
          <w:lang w:eastAsia="ru-RU"/>
        </w:rPr>
        <w:t>использовани</w:t>
      </w:r>
      <w:r w:rsidR="00A547DA" w:rsidRPr="004E3FC2">
        <w:rPr>
          <w:rFonts w:ascii="Times New Roman" w:hAnsi="Times New Roman" w:cs="Times New Roman"/>
          <w:sz w:val="28"/>
          <w:szCs w:val="28"/>
          <w:lang w:eastAsia="ru-RU"/>
        </w:rPr>
        <w:t>я</w:t>
      </w:r>
      <w:r w:rsidR="00294AA6" w:rsidRPr="004E3FC2">
        <w:rPr>
          <w:rFonts w:ascii="Times New Roman" w:hAnsi="Times New Roman" w:cs="Times New Roman"/>
          <w:sz w:val="28"/>
          <w:szCs w:val="28"/>
          <w:lang w:eastAsia="ru-RU"/>
        </w:rPr>
        <w:t xml:space="preserve"> и охран</w:t>
      </w:r>
      <w:r w:rsidR="00A547DA" w:rsidRPr="004E3FC2">
        <w:rPr>
          <w:rFonts w:ascii="Times New Roman" w:hAnsi="Times New Roman" w:cs="Times New Roman"/>
          <w:sz w:val="28"/>
          <w:szCs w:val="28"/>
          <w:lang w:eastAsia="ru-RU"/>
        </w:rPr>
        <w:t>ы</w:t>
      </w:r>
      <w:r w:rsidR="00294AA6" w:rsidRPr="000A7727">
        <w:rPr>
          <w:rFonts w:ascii="Times New Roman" w:hAnsi="Times New Roman" w:cs="Times New Roman"/>
          <w:sz w:val="28"/>
          <w:szCs w:val="28"/>
          <w:lang w:eastAsia="ru-RU"/>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708D3">
        <w:rPr>
          <w:rFonts w:ascii="Times New Roman" w:hAnsi="Times New Roman" w:cs="Times New Roman"/>
          <w:sz w:val="28"/>
          <w:szCs w:val="28"/>
          <w:lang w:eastAsia="ru-RU"/>
        </w:rPr>
        <w:t>,</w:t>
      </w:r>
      <w:r w:rsidR="00294AA6" w:rsidRPr="000A7727">
        <w:rPr>
          <w:rFonts w:ascii="Times New Roman" w:hAnsi="Times New Roman" w:cs="Times New Roman"/>
          <w:sz w:val="28"/>
          <w:szCs w:val="28"/>
          <w:lang w:eastAsia="ru-RU"/>
        </w:rPr>
        <w:t xml:space="preserve"> 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государственному или муниципальному имуществу, предупреждению</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предусмотренных федеральными законами</w:t>
      </w:r>
    </w:p>
    <w:p w:rsidR="0001223E" w:rsidRPr="00E56FB7" w:rsidRDefault="0001223E" w:rsidP="0001223E">
      <w:pPr>
        <w:pStyle w:val="ConsPlusNonformat"/>
        <w:jc w:val="center"/>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 xml:space="preserve">_________________________________         </w:t>
      </w:r>
      <w:r w:rsidR="002708D3">
        <w:rPr>
          <w:rFonts w:ascii="Times New Roman" w:hAnsi="Times New Roman" w:cs="Times New Roman"/>
          <w:sz w:val="24"/>
          <w:szCs w:val="24"/>
        </w:rPr>
        <w:t xml:space="preserve">            </w:t>
      </w:r>
      <w:r w:rsidRPr="00E56FB7">
        <w:rPr>
          <w:rFonts w:ascii="Times New Roman" w:hAnsi="Times New Roman" w:cs="Times New Roman"/>
          <w:sz w:val="24"/>
          <w:szCs w:val="24"/>
        </w:rPr>
        <w:t xml:space="preserve">   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дата составления предписания                          место составления предписания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01223E">
      <w:pPr>
        <w:pStyle w:val="ConsPlusNonformat"/>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w:t>
      </w:r>
      <w:r w:rsidR="00E56FB7" w:rsidRPr="00E56FB7">
        <w:rPr>
          <w:rFonts w:ascii="Times New Roman" w:hAnsi="Times New Roman" w:cs="Times New Roman"/>
          <w:sz w:val="28"/>
          <w:szCs w:val="28"/>
        </w:rPr>
        <w:t xml:space="preserve">области </w:t>
      </w:r>
      <w:r w:rsidR="00534CC0" w:rsidRPr="004E3FC2">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w:t>
      </w:r>
      <w:r w:rsidR="00534CC0">
        <w:rPr>
          <w:rFonts w:ascii="Times New Roman" w:hAnsi="Times New Roman" w:cs="Times New Roman"/>
          <w:sz w:val="28"/>
          <w:szCs w:val="28"/>
          <w:lang w:eastAsia="ru-RU"/>
        </w:rPr>
        <w:t xml:space="preserve"> </w:t>
      </w:r>
      <w:r w:rsidRPr="00E56FB7">
        <w:rPr>
          <w:rFonts w:ascii="Times New Roman" w:hAnsi="Times New Roman" w:cs="Times New Roman"/>
          <w:sz w:val="28"/>
          <w:szCs w:val="28"/>
        </w:rPr>
        <w:t>_____________________________</w:t>
      </w:r>
      <w:proofErr w:type="gramEnd"/>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w:t>
      </w:r>
      <w:bookmarkStart w:id="38" w:name="_GoBack"/>
      <w:bookmarkEnd w:id="38"/>
      <w:r w:rsidRPr="00E56FB7">
        <w:rPr>
          <w:rFonts w:ascii="Times New Roman" w:hAnsi="Times New Roman" w:cs="Times New Roman"/>
          <w:sz w:val="28"/>
          <w:szCs w:val="28"/>
        </w:rPr>
        <w:t xml:space="preserve">осуществление муниципального контроля </w:t>
      </w:r>
      <w:r w:rsidR="00E56FB7" w:rsidRPr="00E56FB7">
        <w:rPr>
          <w:rFonts w:ascii="Times New Roman" w:hAnsi="Times New Roman"/>
          <w:sz w:val="28"/>
          <w:szCs w:val="28"/>
        </w:rPr>
        <w:t xml:space="preserve">за </w:t>
      </w:r>
      <w:r w:rsidR="00294AA6"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обязываю в срок до 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01223E" w:rsidRPr="00E56FB7" w:rsidRDefault="0001223E" w:rsidP="008650A1">
      <w:pPr>
        <w:pStyle w:val="ConsPlusNonformat"/>
        <w:jc w:val="center"/>
        <w:rPr>
          <w:rFonts w:ascii="Times New Roman" w:hAnsi="Times New Roman" w:cs="Times New Roman"/>
        </w:rPr>
      </w:pPr>
      <w:r w:rsidRPr="00E56FB7">
        <w:rPr>
          <w:rFonts w:ascii="Times New Roman" w:hAnsi="Times New Roman" w:cs="Times New Roman"/>
        </w:rPr>
        <w:t xml:space="preserve">муниципальными правовыми актами администрации </w:t>
      </w:r>
      <w:proofErr w:type="spellStart"/>
      <w:r w:rsidR="008650A1" w:rsidRPr="00E56FB7">
        <w:rPr>
          <w:rFonts w:ascii="Times New Roman" w:hAnsi="Times New Roman" w:cs="Times New Roman"/>
        </w:rPr>
        <w:t>Старонижестеблиевского</w:t>
      </w:r>
      <w:proofErr w:type="spellEnd"/>
      <w:r w:rsidR="008650A1" w:rsidRPr="00E56FB7">
        <w:rPr>
          <w:rFonts w:ascii="Times New Roman" w:hAnsi="Times New Roman" w:cs="Times New Roman"/>
        </w:rPr>
        <w:t xml:space="preserve"> </w:t>
      </w:r>
      <w:r w:rsidRPr="00E56FB7">
        <w:rPr>
          <w:rFonts w:ascii="Times New Roman" w:hAnsi="Times New Roman" w:cs="Times New Roman"/>
        </w:rPr>
        <w:t xml:space="preserve">сельского поселения Красноармейского района в области </w:t>
      </w:r>
      <w:r w:rsidR="00294AA6" w:rsidRPr="00294AA6">
        <w:rPr>
          <w:rFonts w:ascii="Times New Roman" w:hAnsi="Times New Roman" w:cs="Times New Roman"/>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294AA6" w:rsidRPr="00294AA6">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w:t>
      </w:r>
      <w:r w:rsidRPr="00E56FB7">
        <w:rPr>
          <w:rFonts w:ascii="Times New Roman" w:hAnsi="Times New Roman" w:cs="Times New Roman"/>
          <w:sz w:val="28"/>
          <w:szCs w:val="28"/>
        </w:rPr>
        <w:lastRenderedPageBreak/>
        <w:t xml:space="preserve">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8650A1"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4E3FC2" w:rsidRDefault="004E3FC2" w:rsidP="004E3FC2">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32520" w:rsidRDefault="004E3FC2" w:rsidP="004E3FC2">
      <w:pPr>
        <w:pStyle w:val="ConsPlusNonformat"/>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4E3FC2">
      <w:pPr>
        <w:pStyle w:val="ConsPlusNonformat"/>
        <w:rPr>
          <w:rFonts w:ascii="Times New Roman" w:hAnsi="Times New Roman" w:cs="Times New Roman"/>
          <w:sz w:val="28"/>
          <w:szCs w:val="28"/>
        </w:rPr>
      </w:pPr>
    </w:p>
    <w:sectPr w:rsidR="00F32520" w:rsidSect="00F146C6">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558B"/>
    <w:rsid w:val="000538F2"/>
    <w:rsid w:val="0005790D"/>
    <w:rsid w:val="0007629B"/>
    <w:rsid w:val="00084E52"/>
    <w:rsid w:val="00086A8C"/>
    <w:rsid w:val="00093CF8"/>
    <w:rsid w:val="000A7727"/>
    <w:rsid w:val="000D6AAD"/>
    <w:rsid w:val="00117580"/>
    <w:rsid w:val="00127A65"/>
    <w:rsid w:val="0016098A"/>
    <w:rsid w:val="001B02BE"/>
    <w:rsid w:val="001B0303"/>
    <w:rsid w:val="001B3F13"/>
    <w:rsid w:val="001C1E71"/>
    <w:rsid w:val="001D2AE1"/>
    <w:rsid w:val="00234D8E"/>
    <w:rsid w:val="002354B6"/>
    <w:rsid w:val="00264E4A"/>
    <w:rsid w:val="00265512"/>
    <w:rsid w:val="002708D3"/>
    <w:rsid w:val="002722B2"/>
    <w:rsid w:val="002862AC"/>
    <w:rsid w:val="00294AA6"/>
    <w:rsid w:val="002962FE"/>
    <w:rsid w:val="002F6CAE"/>
    <w:rsid w:val="00325873"/>
    <w:rsid w:val="00376414"/>
    <w:rsid w:val="00376C83"/>
    <w:rsid w:val="00377031"/>
    <w:rsid w:val="00384A29"/>
    <w:rsid w:val="003A17DA"/>
    <w:rsid w:val="003C2D28"/>
    <w:rsid w:val="003F4B1E"/>
    <w:rsid w:val="003F7653"/>
    <w:rsid w:val="00402FFD"/>
    <w:rsid w:val="00405011"/>
    <w:rsid w:val="00416973"/>
    <w:rsid w:val="004401D3"/>
    <w:rsid w:val="00446781"/>
    <w:rsid w:val="00482EA8"/>
    <w:rsid w:val="004849B1"/>
    <w:rsid w:val="00486D15"/>
    <w:rsid w:val="00487F84"/>
    <w:rsid w:val="004E3FC2"/>
    <w:rsid w:val="004F0DC4"/>
    <w:rsid w:val="005079CC"/>
    <w:rsid w:val="00515770"/>
    <w:rsid w:val="00521381"/>
    <w:rsid w:val="00534CC0"/>
    <w:rsid w:val="005361E6"/>
    <w:rsid w:val="0055188B"/>
    <w:rsid w:val="0055316C"/>
    <w:rsid w:val="00590FC6"/>
    <w:rsid w:val="0059396B"/>
    <w:rsid w:val="005B3D79"/>
    <w:rsid w:val="005B77DB"/>
    <w:rsid w:val="005E623D"/>
    <w:rsid w:val="005F303B"/>
    <w:rsid w:val="00621464"/>
    <w:rsid w:val="006409B2"/>
    <w:rsid w:val="00677EED"/>
    <w:rsid w:val="00683A07"/>
    <w:rsid w:val="006E2347"/>
    <w:rsid w:val="00736ABA"/>
    <w:rsid w:val="007520BB"/>
    <w:rsid w:val="0078486B"/>
    <w:rsid w:val="007A5B2A"/>
    <w:rsid w:val="007A628F"/>
    <w:rsid w:val="00807E76"/>
    <w:rsid w:val="008650A1"/>
    <w:rsid w:val="0087572E"/>
    <w:rsid w:val="00891D91"/>
    <w:rsid w:val="008D276F"/>
    <w:rsid w:val="008F1BF2"/>
    <w:rsid w:val="008F22F5"/>
    <w:rsid w:val="008F3CB1"/>
    <w:rsid w:val="00933A12"/>
    <w:rsid w:val="00954616"/>
    <w:rsid w:val="00957D2E"/>
    <w:rsid w:val="009C6ED5"/>
    <w:rsid w:val="009D757D"/>
    <w:rsid w:val="009E4EBA"/>
    <w:rsid w:val="009F1F39"/>
    <w:rsid w:val="00A51B92"/>
    <w:rsid w:val="00A547DA"/>
    <w:rsid w:val="00A55FB3"/>
    <w:rsid w:val="00A7636B"/>
    <w:rsid w:val="00A80D24"/>
    <w:rsid w:val="00AC2228"/>
    <w:rsid w:val="00AE796C"/>
    <w:rsid w:val="00B10239"/>
    <w:rsid w:val="00B22729"/>
    <w:rsid w:val="00B34A43"/>
    <w:rsid w:val="00B47553"/>
    <w:rsid w:val="00B72A2B"/>
    <w:rsid w:val="00B82FD3"/>
    <w:rsid w:val="00BA5F76"/>
    <w:rsid w:val="00C02B32"/>
    <w:rsid w:val="00C117B9"/>
    <w:rsid w:val="00C737CC"/>
    <w:rsid w:val="00CA3D86"/>
    <w:rsid w:val="00D13402"/>
    <w:rsid w:val="00D1561A"/>
    <w:rsid w:val="00D53EA7"/>
    <w:rsid w:val="00D54664"/>
    <w:rsid w:val="00D9347F"/>
    <w:rsid w:val="00D942AD"/>
    <w:rsid w:val="00DA3D67"/>
    <w:rsid w:val="00DC3387"/>
    <w:rsid w:val="00DD471C"/>
    <w:rsid w:val="00E51D67"/>
    <w:rsid w:val="00E56FB7"/>
    <w:rsid w:val="00E80A30"/>
    <w:rsid w:val="00E872A2"/>
    <w:rsid w:val="00E97502"/>
    <w:rsid w:val="00ED3D37"/>
    <w:rsid w:val="00F146C6"/>
    <w:rsid w:val="00F21F62"/>
    <w:rsid w:val="00F32520"/>
    <w:rsid w:val="00F450CE"/>
    <w:rsid w:val="00F45878"/>
    <w:rsid w:val="00FE080C"/>
    <w:rsid w:val="00FE31E6"/>
    <w:rsid w:val="00FE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semiHidden/>
    <w:unhideWhenUsed/>
    <w:rsid w:val="00F3252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12064200">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40DF-6A0F-4D28-93D9-8E95E57E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50</Pages>
  <Words>19332</Words>
  <Characters>110193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71</cp:revision>
  <cp:lastPrinted>2020-07-23T06:47:00Z</cp:lastPrinted>
  <dcterms:created xsi:type="dcterms:W3CDTF">2015-11-24T06:39:00Z</dcterms:created>
  <dcterms:modified xsi:type="dcterms:W3CDTF">2021-03-15T07:47:00Z</dcterms:modified>
</cp:coreProperties>
</file>