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76626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C76626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76626">
              <w:rPr>
                <w:rFonts w:ascii="Times New Roman" w:hAnsi="Times New Roman" w:cs="Times New Roman"/>
                <w:bCs/>
              </w:rPr>
              <w:t>54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1477" w:rsidRPr="001A1477" w:rsidRDefault="001A1477" w:rsidP="001A14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77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решений</w:t>
      </w:r>
    </w:p>
    <w:p w:rsidR="001A1477" w:rsidRPr="001A1477" w:rsidRDefault="001A1477" w:rsidP="001A14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77">
        <w:rPr>
          <w:rFonts w:ascii="Times New Roman" w:hAnsi="Times New Roman" w:cs="Times New Roman"/>
          <w:b/>
          <w:sz w:val="28"/>
          <w:szCs w:val="28"/>
        </w:rPr>
        <w:t>о заключении долгосрочных муниципальных контрактов</w:t>
      </w:r>
    </w:p>
    <w:p w:rsidR="001A1477" w:rsidRPr="001A1477" w:rsidRDefault="001A1477" w:rsidP="001A14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477" w:rsidRDefault="001A1477" w:rsidP="001A1477">
      <w:pPr>
        <w:rPr>
          <w:rFonts w:ascii="Times New Roman" w:hAnsi="Times New Roman" w:cs="Times New Roman"/>
          <w:b/>
          <w:sz w:val="28"/>
          <w:szCs w:val="28"/>
        </w:rPr>
      </w:pPr>
    </w:p>
    <w:p w:rsidR="001A1477" w:rsidRPr="001A1477" w:rsidRDefault="001A1477" w:rsidP="001A1477">
      <w:pPr>
        <w:rPr>
          <w:rFonts w:ascii="Times New Roman" w:hAnsi="Times New Roman" w:cs="Times New Roman"/>
          <w:b/>
          <w:sz w:val="28"/>
          <w:szCs w:val="28"/>
        </w:rPr>
      </w:pPr>
    </w:p>
    <w:p w:rsidR="001A1477" w:rsidRPr="001A1477" w:rsidRDefault="001A1477" w:rsidP="001A1477">
      <w:pPr>
        <w:ind w:right="-284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 xml:space="preserve">В соответствии со статьей 72 Бюджетного кодекса Российской Федерации  </w:t>
      </w:r>
      <w:proofErr w:type="spellStart"/>
      <w:proofErr w:type="gramStart"/>
      <w:r w:rsidRPr="001A147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4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4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4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4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1A14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47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я ю</w:t>
      </w:r>
      <w:r w:rsidRPr="001A1477">
        <w:rPr>
          <w:rFonts w:ascii="Times New Roman" w:hAnsi="Times New Roman" w:cs="Times New Roman"/>
          <w:sz w:val="28"/>
          <w:szCs w:val="28"/>
        </w:rPr>
        <w:t>:</w:t>
      </w:r>
    </w:p>
    <w:p w:rsidR="001A1477" w:rsidRPr="001A1477" w:rsidRDefault="001A1477" w:rsidP="001A1477">
      <w:pPr>
        <w:ind w:right="-284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1. Утвердить Порядок принятия решений о заключении долгосрочных муниципальных контрактов (приложение).</w:t>
      </w:r>
    </w:p>
    <w:p w:rsidR="001A1477" w:rsidRPr="001A1477" w:rsidRDefault="001A1477" w:rsidP="001A1477">
      <w:pPr>
        <w:ind w:right="-284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2. Нас</w:t>
      </w:r>
      <w:r>
        <w:rPr>
          <w:rFonts w:ascii="Times New Roman" w:hAnsi="Times New Roman" w:cs="Times New Roman"/>
          <w:sz w:val="28"/>
          <w:szCs w:val="28"/>
        </w:rPr>
        <w:t xml:space="preserve">тоящее постановление разместить </w:t>
      </w:r>
      <w:r w:rsidRPr="001A1477">
        <w:rPr>
          <w:rFonts w:ascii="Times New Roman" w:hAnsi="Times New Roman" w:cs="Times New Roman"/>
          <w:sz w:val="28"/>
          <w:szCs w:val="28"/>
        </w:rPr>
        <w:t>на официальном сайте админ</w:t>
      </w:r>
      <w:r w:rsidRPr="001A1477">
        <w:rPr>
          <w:rFonts w:ascii="Times New Roman" w:hAnsi="Times New Roman" w:cs="Times New Roman"/>
          <w:sz w:val="28"/>
          <w:szCs w:val="28"/>
        </w:rPr>
        <w:t>и</w:t>
      </w:r>
      <w:r w:rsidRPr="001A1477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1A1477">
        <w:rPr>
          <w:rFonts w:ascii="Times New Roman" w:hAnsi="Times New Roman" w:cs="Times New Roman"/>
          <w:sz w:val="28"/>
          <w:szCs w:val="28"/>
        </w:rPr>
        <w:t>й</w:t>
      </w:r>
      <w:r w:rsidRPr="001A1477">
        <w:rPr>
          <w:rFonts w:ascii="Times New Roman" w:hAnsi="Times New Roman" w:cs="Times New Roman"/>
          <w:sz w:val="28"/>
          <w:szCs w:val="28"/>
        </w:rPr>
        <w:t>она в сети Интернет.</w:t>
      </w:r>
    </w:p>
    <w:p w:rsidR="001A1477" w:rsidRPr="001A1477" w:rsidRDefault="001A1477" w:rsidP="001A1477">
      <w:pPr>
        <w:pStyle w:val="ConsPlusNormal"/>
        <w:widowControl/>
        <w:tabs>
          <w:tab w:val="left" w:pos="3654"/>
        </w:tabs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1A1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14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</w:t>
      </w:r>
      <w:r w:rsidRPr="001A1477">
        <w:rPr>
          <w:rFonts w:ascii="Times New Roman" w:hAnsi="Times New Roman" w:cs="Times New Roman"/>
          <w:sz w:val="28"/>
          <w:szCs w:val="28"/>
        </w:rPr>
        <w:t>а</w:t>
      </w:r>
      <w:r w:rsidRPr="001A1477">
        <w:rPr>
          <w:rFonts w:ascii="Times New Roman" w:hAnsi="Times New Roman" w:cs="Times New Roman"/>
          <w:sz w:val="28"/>
          <w:szCs w:val="28"/>
        </w:rPr>
        <w:t>чальника отдела по бухгалтерскому учету и финансам, главного бухгалтера а</w:t>
      </w:r>
      <w:r w:rsidRPr="001A1477">
        <w:rPr>
          <w:rFonts w:ascii="Times New Roman" w:hAnsi="Times New Roman" w:cs="Times New Roman"/>
          <w:sz w:val="28"/>
          <w:szCs w:val="28"/>
        </w:rPr>
        <w:t>д</w:t>
      </w:r>
      <w:r w:rsidRPr="001A1477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Коваленко Т.А.</w:t>
      </w:r>
    </w:p>
    <w:p w:rsidR="001A1477" w:rsidRPr="001A1477" w:rsidRDefault="001A1477" w:rsidP="001A1477">
      <w:pPr>
        <w:ind w:right="-284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A1477" w:rsidRPr="001A1477" w:rsidRDefault="001A1477" w:rsidP="001A147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A1477" w:rsidRDefault="001A1477" w:rsidP="001A147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A1477" w:rsidRPr="001A1477" w:rsidRDefault="001A1477" w:rsidP="001A147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A1477" w:rsidRPr="001A1477" w:rsidRDefault="001A1477" w:rsidP="001A14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A1477" w:rsidRDefault="001A1477" w:rsidP="001A14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477" w:rsidRPr="001A1477" w:rsidRDefault="001A1477" w:rsidP="001A14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1A1477" w:rsidRPr="001A1477" w:rsidRDefault="001A1477" w:rsidP="001A14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A1477">
        <w:rPr>
          <w:rFonts w:ascii="Times New Roman" w:hAnsi="Times New Roman" w:cs="Times New Roman"/>
          <w:sz w:val="28"/>
          <w:szCs w:val="28"/>
        </w:rPr>
        <w:tab/>
      </w:r>
      <w:r w:rsidRPr="001A1477">
        <w:rPr>
          <w:rFonts w:ascii="Times New Roman" w:hAnsi="Times New Roman" w:cs="Times New Roman"/>
          <w:sz w:val="28"/>
          <w:szCs w:val="28"/>
        </w:rPr>
        <w:tab/>
      </w:r>
      <w:r w:rsidRPr="001A1477">
        <w:rPr>
          <w:rFonts w:ascii="Times New Roman" w:hAnsi="Times New Roman" w:cs="Times New Roman"/>
          <w:sz w:val="28"/>
          <w:szCs w:val="28"/>
        </w:rPr>
        <w:tab/>
      </w:r>
      <w:r w:rsidRPr="001A1477">
        <w:rPr>
          <w:rFonts w:ascii="Times New Roman" w:hAnsi="Times New Roman" w:cs="Times New Roman"/>
          <w:sz w:val="28"/>
          <w:szCs w:val="28"/>
        </w:rPr>
        <w:tab/>
      </w:r>
      <w:r w:rsidRPr="001A1477">
        <w:rPr>
          <w:rFonts w:ascii="Times New Roman" w:hAnsi="Times New Roman" w:cs="Times New Roman"/>
          <w:sz w:val="28"/>
          <w:szCs w:val="28"/>
        </w:rPr>
        <w:tab/>
      </w:r>
      <w:r w:rsidRPr="001A1477">
        <w:rPr>
          <w:rFonts w:ascii="Times New Roman" w:hAnsi="Times New Roman" w:cs="Times New Roman"/>
          <w:sz w:val="28"/>
          <w:szCs w:val="28"/>
        </w:rPr>
        <w:tab/>
      </w:r>
      <w:r w:rsidRPr="001A1477">
        <w:rPr>
          <w:rFonts w:ascii="Times New Roman" w:hAnsi="Times New Roman" w:cs="Times New Roman"/>
          <w:sz w:val="28"/>
          <w:szCs w:val="28"/>
        </w:rPr>
        <w:tab/>
        <w:t xml:space="preserve">   В.В.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1A1477" w:rsidRPr="001A1477" w:rsidRDefault="001A1477" w:rsidP="001A147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A1477" w:rsidRPr="001A1477" w:rsidRDefault="001A1477" w:rsidP="001A1477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1A1477" w:rsidRPr="001A1477" w:rsidRDefault="001A1477" w:rsidP="001A1477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1A1477" w:rsidRPr="001A1477" w:rsidRDefault="001A1477" w:rsidP="001A1477">
      <w:pPr>
        <w:ind w:left="5954" w:right="-284"/>
        <w:rPr>
          <w:rFonts w:ascii="Times New Roman" w:hAnsi="Times New Roman" w:cs="Times New Roman"/>
          <w:sz w:val="28"/>
          <w:szCs w:val="28"/>
        </w:rPr>
      </w:pPr>
    </w:p>
    <w:p w:rsidR="001A1477" w:rsidRDefault="001A1477" w:rsidP="001A1477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1A1477" w:rsidRDefault="001A1477" w:rsidP="001A1477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1A1477" w:rsidRDefault="001A1477" w:rsidP="001A1477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1A1477" w:rsidRDefault="001A1477" w:rsidP="001A1477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1A1477" w:rsidRDefault="001A1477" w:rsidP="001A1477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1A1477" w:rsidRDefault="001A1477" w:rsidP="001A1477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1A1477" w:rsidRDefault="001A1477" w:rsidP="001A1477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1A1477" w:rsidRPr="001A1477" w:rsidRDefault="001A1477" w:rsidP="001A1477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1A1477" w:rsidRDefault="001A1477" w:rsidP="001A1477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A1477" w:rsidRDefault="001A1477" w:rsidP="001A1477">
      <w:pPr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1A1477" w:rsidRPr="001A1477" w:rsidRDefault="001A1477" w:rsidP="001A1477">
      <w:pPr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A1477" w:rsidRPr="001A1477" w:rsidRDefault="001A1477" w:rsidP="001A1477">
      <w:pPr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1A1477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A1477" w:rsidRPr="001A1477" w:rsidRDefault="001A1477" w:rsidP="001A1477">
      <w:pPr>
        <w:ind w:left="595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1A1477" w:rsidRPr="001A1477" w:rsidRDefault="001A1477" w:rsidP="001A1477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A1477" w:rsidRPr="001A1477" w:rsidRDefault="001A1477" w:rsidP="001A1477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1A1477" w:rsidRPr="001A1477" w:rsidRDefault="001A1477" w:rsidP="001A1477">
      <w:pPr>
        <w:ind w:left="5954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A1477">
        <w:rPr>
          <w:rFonts w:ascii="Times New Roman" w:hAnsi="Times New Roman" w:cs="Times New Roman"/>
          <w:sz w:val="28"/>
          <w:szCs w:val="28"/>
        </w:rPr>
        <w:t>от __________ №  ________</w:t>
      </w:r>
    </w:p>
    <w:p w:rsidR="001A1477" w:rsidRPr="001A1477" w:rsidRDefault="001A1477" w:rsidP="001A14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1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A1477" w:rsidRPr="001A1477" w:rsidRDefault="001A1477" w:rsidP="001A1477">
      <w:pPr>
        <w:rPr>
          <w:rFonts w:ascii="Times New Roman" w:hAnsi="Times New Roman" w:cs="Times New Roman"/>
          <w:sz w:val="28"/>
          <w:szCs w:val="28"/>
        </w:rPr>
      </w:pPr>
    </w:p>
    <w:p w:rsidR="001A1477" w:rsidRPr="001A1477" w:rsidRDefault="001A1477" w:rsidP="001A1477">
      <w:pPr>
        <w:rPr>
          <w:rFonts w:ascii="Times New Roman" w:hAnsi="Times New Roman" w:cs="Times New Roman"/>
          <w:sz w:val="28"/>
          <w:szCs w:val="28"/>
        </w:rPr>
      </w:pPr>
    </w:p>
    <w:p w:rsidR="001A1477" w:rsidRPr="001A1477" w:rsidRDefault="001A1477" w:rsidP="001A1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7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A1477" w:rsidRPr="001A1477" w:rsidRDefault="001A1477" w:rsidP="001A1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77">
        <w:rPr>
          <w:rFonts w:ascii="Times New Roman" w:hAnsi="Times New Roman" w:cs="Times New Roman"/>
          <w:b/>
          <w:sz w:val="28"/>
          <w:szCs w:val="28"/>
        </w:rPr>
        <w:t>принятия решений о заключении долгосрочных</w:t>
      </w:r>
    </w:p>
    <w:p w:rsidR="001A1477" w:rsidRPr="001A1477" w:rsidRDefault="001A1477" w:rsidP="001A1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77">
        <w:rPr>
          <w:rFonts w:ascii="Times New Roman" w:hAnsi="Times New Roman" w:cs="Times New Roman"/>
          <w:b/>
          <w:sz w:val="28"/>
          <w:szCs w:val="28"/>
        </w:rPr>
        <w:t>муниципальных контрактов.</w:t>
      </w:r>
    </w:p>
    <w:p w:rsidR="001A1477" w:rsidRPr="001A1477" w:rsidRDefault="001A1477" w:rsidP="001A14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1477">
        <w:rPr>
          <w:rFonts w:ascii="Times New Roman" w:hAnsi="Times New Roman" w:cs="Times New Roman"/>
          <w:sz w:val="28"/>
          <w:szCs w:val="28"/>
        </w:rPr>
        <w:t>Настоящий Порядок в соответствии с пунктом 3 пункта 72 Бюджетного кодекса Российской Федерации устанавливает правила  принятия решений о з</w:t>
      </w:r>
      <w:r w:rsidRPr="001A1477">
        <w:rPr>
          <w:rFonts w:ascii="Times New Roman" w:hAnsi="Times New Roman" w:cs="Times New Roman"/>
          <w:sz w:val="28"/>
          <w:szCs w:val="28"/>
        </w:rPr>
        <w:t>а</w:t>
      </w:r>
      <w:r w:rsidRPr="001A1477">
        <w:rPr>
          <w:rFonts w:ascii="Times New Roman" w:hAnsi="Times New Roman" w:cs="Times New Roman"/>
          <w:sz w:val="28"/>
          <w:szCs w:val="28"/>
        </w:rPr>
        <w:t xml:space="preserve">ключении от имени администрации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1A1477">
        <w:rPr>
          <w:rFonts w:ascii="Times New Roman" w:hAnsi="Times New Roman" w:cs="Times New Roman"/>
          <w:sz w:val="28"/>
          <w:szCs w:val="28"/>
        </w:rPr>
        <w:t>е</w:t>
      </w:r>
      <w:r w:rsidRPr="001A1477">
        <w:rPr>
          <w:rFonts w:ascii="Times New Roman" w:hAnsi="Times New Roman" w:cs="Times New Roman"/>
          <w:sz w:val="28"/>
          <w:szCs w:val="28"/>
        </w:rPr>
        <w:t>ления Красноармейского района муниципальных контрактов, предметом кот</w:t>
      </w:r>
      <w:r w:rsidRPr="001A1477">
        <w:rPr>
          <w:rFonts w:ascii="Times New Roman" w:hAnsi="Times New Roman" w:cs="Times New Roman"/>
          <w:sz w:val="28"/>
          <w:szCs w:val="28"/>
        </w:rPr>
        <w:t>о</w:t>
      </w:r>
      <w:r w:rsidRPr="001A1477">
        <w:rPr>
          <w:rFonts w:ascii="Times New Roman" w:hAnsi="Times New Roman" w:cs="Times New Roman"/>
          <w:sz w:val="28"/>
          <w:szCs w:val="28"/>
        </w:rPr>
        <w:t>рых является выполнение работ (оказание услуг), длительность производстве</w:t>
      </w:r>
      <w:r w:rsidRPr="001A1477">
        <w:rPr>
          <w:rFonts w:ascii="Times New Roman" w:hAnsi="Times New Roman" w:cs="Times New Roman"/>
          <w:sz w:val="28"/>
          <w:szCs w:val="28"/>
        </w:rPr>
        <w:t>н</w:t>
      </w:r>
      <w:r w:rsidRPr="001A1477">
        <w:rPr>
          <w:rFonts w:ascii="Times New Roman" w:hAnsi="Times New Roman" w:cs="Times New Roman"/>
          <w:sz w:val="28"/>
          <w:szCs w:val="28"/>
        </w:rPr>
        <w:t>ного цикла выполнения (оказания) которых превышает срок действия утве</w:t>
      </w:r>
      <w:r w:rsidRPr="001A1477">
        <w:rPr>
          <w:rFonts w:ascii="Times New Roman" w:hAnsi="Times New Roman" w:cs="Times New Roman"/>
          <w:sz w:val="28"/>
          <w:szCs w:val="28"/>
        </w:rPr>
        <w:t>р</w:t>
      </w:r>
      <w:r w:rsidRPr="001A1477">
        <w:rPr>
          <w:rFonts w:ascii="Times New Roman" w:hAnsi="Times New Roman" w:cs="Times New Roman"/>
          <w:sz w:val="28"/>
          <w:szCs w:val="28"/>
        </w:rPr>
        <w:t>жденных лимитов бюджетных обязательств, предусматривающих встречные обязательства, не связанные с предметом их исполнения, заключаемых в</w:t>
      </w:r>
      <w:proofErr w:type="gramEnd"/>
      <w:r w:rsidRPr="001A1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477">
        <w:rPr>
          <w:rFonts w:ascii="Times New Roman" w:hAnsi="Times New Roman" w:cs="Times New Roman"/>
          <w:sz w:val="28"/>
          <w:szCs w:val="28"/>
        </w:rPr>
        <w:t>соо</w:t>
      </w:r>
      <w:r w:rsidRPr="001A1477">
        <w:rPr>
          <w:rFonts w:ascii="Times New Roman" w:hAnsi="Times New Roman" w:cs="Times New Roman"/>
          <w:sz w:val="28"/>
          <w:szCs w:val="28"/>
        </w:rPr>
        <w:t>т</w:t>
      </w:r>
      <w:r w:rsidRPr="001A1477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контрактной системе в сфере закупок товаров, работ, услуг для обеспечения государственных и мун</w:t>
      </w:r>
      <w:r w:rsidRPr="001A1477">
        <w:rPr>
          <w:rFonts w:ascii="Times New Roman" w:hAnsi="Times New Roman" w:cs="Times New Roman"/>
          <w:sz w:val="28"/>
          <w:szCs w:val="28"/>
        </w:rPr>
        <w:t>и</w:t>
      </w:r>
      <w:r w:rsidRPr="001A1477">
        <w:rPr>
          <w:rFonts w:ascii="Times New Roman" w:hAnsi="Times New Roman" w:cs="Times New Roman"/>
          <w:sz w:val="28"/>
          <w:szCs w:val="28"/>
        </w:rPr>
        <w:t xml:space="preserve">ципальных нужд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A1477">
        <w:rPr>
          <w:rFonts w:ascii="Times New Roman" w:hAnsi="Times New Roman" w:cs="Times New Roman"/>
          <w:sz w:val="28"/>
          <w:szCs w:val="28"/>
        </w:rPr>
        <w:t>й</w:t>
      </w:r>
      <w:r w:rsidRPr="001A1477">
        <w:rPr>
          <w:rFonts w:ascii="Times New Roman" w:hAnsi="Times New Roman" w:cs="Times New Roman"/>
          <w:sz w:val="28"/>
          <w:szCs w:val="28"/>
        </w:rPr>
        <w:t>ского района (далее также - долгосрочные муниципальные контракты).</w:t>
      </w:r>
      <w:proofErr w:type="gramEnd"/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2. При размещении заказов на поставку товаров, выполнение работ, ок</w:t>
      </w:r>
      <w:r w:rsidRPr="001A1477">
        <w:rPr>
          <w:rFonts w:ascii="Times New Roman" w:hAnsi="Times New Roman" w:cs="Times New Roman"/>
          <w:sz w:val="28"/>
          <w:szCs w:val="28"/>
        </w:rPr>
        <w:t>а</w:t>
      </w:r>
      <w:r w:rsidRPr="001A1477">
        <w:rPr>
          <w:rFonts w:ascii="Times New Roman" w:hAnsi="Times New Roman" w:cs="Times New Roman"/>
          <w:sz w:val="28"/>
          <w:szCs w:val="28"/>
        </w:rPr>
        <w:t xml:space="preserve">зание услуг для муниципальных нужд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1A1477">
        <w:rPr>
          <w:rFonts w:ascii="Times New Roman" w:hAnsi="Times New Roman" w:cs="Times New Roman"/>
          <w:sz w:val="28"/>
          <w:szCs w:val="28"/>
        </w:rPr>
        <w:t>о</w:t>
      </w:r>
      <w:r w:rsidRPr="001A1477">
        <w:rPr>
          <w:rFonts w:ascii="Times New Roman" w:hAnsi="Times New Roman" w:cs="Times New Roman"/>
          <w:sz w:val="28"/>
          <w:szCs w:val="28"/>
        </w:rPr>
        <w:t>селения Красноармейского района муниципальные  заказчики вправе закл</w:t>
      </w:r>
      <w:r w:rsidRPr="001A1477">
        <w:rPr>
          <w:rFonts w:ascii="Times New Roman" w:hAnsi="Times New Roman" w:cs="Times New Roman"/>
          <w:sz w:val="28"/>
          <w:szCs w:val="28"/>
        </w:rPr>
        <w:t>ю</w:t>
      </w:r>
      <w:r w:rsidRPr="001A1477">
        <w:rPr>
          <w:rFonts w:ascii="Times New Roman" w:hAnsi="Times New Roman" w:cs="Times New Roman"/>
          <w:sz w:val="28"/>
          <w:szCs w:val="28"/>
        </w:rPr>
        <w:t>чать: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A1477">
        <w:rPr>
          <w:rFonts w:ascii="Times New Roman" w:hAnsi="Times New Roman" w:cs="Times New Roman"/>
          <w:sz w:val="28"/>
          <w:szCs w:val="28"/>
        </w:rPr>
        <w:t>1) муниципальные контракты, предметами которых являются выполнение работ, оказание услуг, длительность производственного цикла выполнения ок</w:t>
      </w:r>
      <w:r w:rsidRPr="001A1477">
        <w:rPr>
          <w:rFonts w:ascii="Times New Roman" w:hAnsi="Times New Roman" w:cs="Times New Roman"/>
          <w:sz w:val="28"/>
          <w:szCs w:val="28"/>
        </w:rPr>
        <w:t>а</w:t>
      </w:r>
      <w:r w:rsidRPr="001A1477">
        <w:rPr>
          <w:rFonts w:ascii="Times New Roman" w:hAnsi="Times New Roman" w:cs="Times New Roman"/>
          <w:sz w:val="28"/>
          <w:szCs w:val="28"/>
        </w:rPr>
        <w:t>зания которых, превышает срок действия утвержденных  лимитов бюджетных обязательств в пределах средств, предусмотренных на соответствующие цели решениями о подготовке и реализации бюджетных инвестиций в объекты м</w:t>
      </w:r>
      <w:r w:rsidRPr="001A1477">
        <w:rPr>
          <w:rFonts w:ascii="Times New Roman" w:hAnsi="Times New Roman" w:cs="Times New Roman"/>
          <w:sz w:val="28"/>
          <w:szCs w:val="28"/>
        </w:rPr>
        <w:t>у</w:t>
      </w:r>
      <w:r w:rsidRPr="001A1477">
        <w:rPr>
          <w:rFonts w:ascii="Times New Roman" w:hAnsi="Times New Roman" w:cs="Times New Roman"/>
          <w:sz w:val="28"/>
          <w:szCs w:val="28"/>
        </w:rPr>
        <w:t xml:space="preserve">ниципальной собственности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принимаемыми в соответствии со статьей 79 Бю</w:t>
      </w:r>
      <w:r w:rsidRPr="001A1477">
        <w:rPr>
          <w:rFonts w:ascii="Times New Roman" w:hAnsi="Times New Roman" w:cs="Times New Roman"/>
          <w:sz w:val="28"/>
          <w:szCs w:val="28"/>
        </w:rPr>
        <w:t>д</w:t>
      </w:r>
      <w:r w:rsidRPr="001A1477">
        <w:rPr>
          <w:rFonts w:ascii="Times New Roman" w:hAnsi="Times New Roman" w:cs="Times New Roman"/>
          <w:sz w:val="28"/>
          <w:szCs w:val="28"/>
        </w:rPr>
        <w:t>жетного кодекса Российской Федерации на срок реализации указанных</w:t>
      </w:r>
      <w:proofErr w:type="gramEnd"/>
      <w:r w:rsidRPr="001A1477">
        <w:rPr>
          <w:rFonts w:ascii="Times New Roman" w:hAnsi="Times New Roman" w:cs="Times New Roman"/>
          <w:sz w:val="28"/>
          <w:szCs w:val="28"/>
        </w:rPr>
        <w:t xml:space="preserve"> реш</w:t>
      </w:r>
      <w:r w:rsidRPr="001A1477">
        <w:rPr>
          <w:rFonts w:ascii="Times New Roman" w:hAnsi="Times New Roman" w:cs="Times New Roman"/>
          <w:sz w:val="28"/>
          <w:szCs w:val="28"/>
        </w:rPr>
        <w:t>е</w:t>
      </w:r>
      <w:r w:rsidRPr="001A1477">
        <w:rPr>
          <w:rFonts w:ascii="Times New Roman" w:hAnsi="Times New Roman" w:cs="Times New Roman"/>
          <w:sz w:val="28"/>
          <w:szCs w:val="28"/>
        </w:rPr>
        <w:t>ний;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A1477">
        <w:rPr>
          <w:rFonts w:ascii="Times New Roman" w:hAnsi="Times New Roman" w:cs="Times New Roman"/>
          <w:sz w:val="28"/>
          <w:szCs w:val="28"/>
        </w:rPr>
        <w:t>2) муниципальные контракты, предметами которых являются выполнение работ, оказание услуг, длительность производственного цикла выполнения ок</w:t>
      </w:r>
      <w:r w:rsidRPr="001A1477">
        <w:rPr>
          <w:rFonts w:ascii="Times New Roman" w:hAnsi="Times New Roman" w:cs="Times New Roman"/>
          <w:sz w:val="28"/>
          <w:szCs w:val="28"/>
        </w:rPr>
        <w:t>а</w:t>
      </w:r>
      <w:r w:rsidRPr="001A1477">
        <w:rPr>
          <w:rFonts w:ascii="Times New Roman" w:hAnsi="Times New Roman" w:cs="Times New Roman"/>
          <w:sz w:val="28"/>
          <w:szCs w:val="28"/>
        </w:rPr>
        <w:t xml:space="preserve">зания которых, превышает срок действия утвержденных лимитов бюджетных обязательств, в случаях предусмотренных нормативными правовыми актами администрации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A1477">
        <w:rPr>
          <w:rFonts w:ascii="Times New Roman" w:hAnsi="Times New Roman" w:cs="Times New Roman"/>
          <w:sz w:val="28"/>
          <w:szCs w:val="28"/>
        </w:rPr>
        <w:t>й</w:t>
      </w:r>
      <w:r w:rsidRPr="001A1477">
        <w:rPr>
          <w:rFonts w:ascii="Times New Roman" w:hAnsi="Times New Roman" w:cs="Times New Roman"/>
          <w:sz w:val="28"/>
          <w:szCs w:val="28"/>
        </w:rPr>
        <w:t xml:space="preserve">ского района, в пределах средств на сроки, которые установлены указанными </w:t>
      </w:r>
      <w:r w:rsidRPr="001A1477">
        <w:rPr>
          <w:rFonts w:ascii="Times New Roman" w:hAnsi="Times New Roman" w:cs="Times New Roman"/>
          <w:sz w:val="28"/>
          <w:szCs w:val="28"/>
        </w:rPr>
        <w:lastRenderedPageBreak/>
        <w:t>актами;</w:t>
      </w:r>
      <w:proofErr w:type="gramEnd"/>
    </w:p>
    <w:p w:rsid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1A1477" w:rsidRDefault="001A1477" w:rsidP="001A1477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энергосервисные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договоры (контракты), в которых ц</w:t>
      </w:r>
      <w:r w:rsidRPr="001A1477">
        <w:rPr>
          <w:rFonts w:ascii="Times New Roman" w:hAnsi="Times New Roman" w:cs="Times New Roman"/>
          <w:sz w:val="28"/>
          <w:szCs w:val="28"/>
        </w:rPr>
        <w:t>е</w:t>
      </w:r>
      <w:r w:rsidRPr="001A1477">
        <w:rPr>
          <w:rFonts w:ascii="Times New Roman" w:hAnsi="Times New Roman" w:cs="Times New Roman"/>
          <w:sz w:val="28"/>
          <w:szCs w:val="28"/>
        </w:rPr>
        <w:t>на определена как процент  стоимости  сэкономленных энергетических ресу</w:t>
      </w:r>
      <w:r w:rsidRPr="001A1477">
        <w:rPr>
          <w:rFonts w:ascii="Times New Roman" w:hAnsi="Times New Roman" w:cs="Times New Roman"/>
          <w:sz w:val="28"/>
          <w:szCs w:val="28"/>
        </w:rPr>
        <w:t>р</w:t>
      </w:r>
      <w:r w:rsidRPr="001A1477">
        <w:rPr>
          <w:rFonts w:ascii="Times New Roman" w:hAnsi="Times New Roman" w:cs="Times New Roman"/>
          <w:sz w:val="28"/>
          <w:szCs w:val="28"/>
        </w:rPr>
        <w:t>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 соответствующих энергетич</w:t>
      </w:r>
      <w:r w:rsidRPr="001A1477">
        <w:rPr>
          <w:rFonts w:ascii="Times New Roman" w:hAnsi="Times New Roman" w:cs="Times New Roman"/>
          <w:sz w:val="28"/>
          <w:szCs w:val="28"/>
        </w:rPr>
        <w:t>е</w:t>
      </w:r>
      <w:r w:rsidRPr="001A1477">
        <w:rPr>
          <w:rFonts w:ascii="Times New Roman" w:hAnsi="Times New Roman" w:cs="Times New Roman"/>
          <w:sz w:val="28"/>
          <w:szCs w:val="28"/>
        </w:rPr>
        <w:t>ских ресурсов (услуг на их доставку);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A1477">
        <w:rPr>
          <w:rFonts w:ascii="Times New Roman" w:hAnsi="Times New Roman" w:cs="Times New Roman"/>
          <w:sz w:val="28"/>
          <w:szCs w:val="28"/>
        </w:rPr>
        <w:t>4) долгосрочные муниципальные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предусматривающих  встречные обязательства, не связанные с предметом их исполнения, заключаемые в соответствии с закон</w:t>
      </w:r>
      <w:r w:rsidRPr="001A1477">
        <w:rPr>
          <w:rFonts w:ascii="Times New Roman" w:hAnsi="Times New Roman" w:cs="Times New Roman"/>
          <w:sz w:val="28"/>
          <w:szCs w:val="28"/>
        </w:rPr>
        <w:t>о</w:t>
      </w:r>
      <w:r w:rsidRPr="001A1477">
        <w:rPr>
          <w:rFonts w:ascii="Times New Roman" w:hAnsi="Times New Roman" w:cs="Times New Roman"/>
          <w:sz w:val="28"/>
          <w:szCs w:val="28"/>
        </w:rPr>
        <w:t>дательством  Российской Федерации о контрактной системе в сфере закупок товаров, работ, услуг для обеспечения государственных и муниципальных нужд в пределах  средств, предусмотренных на соответствующие цели муниципал</w:t>
      </w:r>
      <w:r w:rsidRPr="001A1477">
        <w:rPr>
          <w:rFonts w:ascii="Times New Roman" w:hAnsi="Times New Roman" w:cs="Times New Roman"/>
          <w:sz w:val="28"/>
          <w:szCs w:val="28"/>
        </w:rPr>
        <w:t>ь</w:t>
      </w:r>
      <w:r w:rsidRPr="001A1477">
        <w:rPr>
          <w:rFonts w:ascii="Times New Roman" w:hAnsi="Times New Roman" w:cs="Times New Roman"/>
          <w:sz w:val="28"/>
          <w:szCs w:val="28"/>
        </w:rPr>
        <w:t>ными программами, в соответствии</w:t>
      </w:r>
      <w:proofErr w:type="gramEnd"/>
      <w:r w:rsidRPr="001A1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477">
        <w:rPr>
          <w:rFonts w:ascii="Times New Roman" w:hAnsi="Times New Roman" w:cs="Times New Roman"/>
          <w:sz w:val="28"/>
          <w:szCs w:val="28"/>
        </w:rPr>
        <w:t xml:space="preserve">с решениями администрации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</w:t>
      </w:r>
      <w:r w:rsidRPr="001A1477">
        <w:rPr>
          <w:rFonts w:ascii="Times New Roman" w:hAnsi="Times New Roman" w:cs="Times New Roman"/>
          <w:sz w:val="28"/>
          <w:szCs w:val="28"/>
        </w:rPr>
        <w:t>е</w:t>
      </w:r>
      <w:r w:rsidRPr="001A1477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принимаемыми в соответствии с настоящим Порядком;</w:t>
      </w:r>
      <w:proofErr w:type="gramEnd"/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5) долгосрочные муниципальные контракты, предметами которых явл</w:t>
      </w:r>
      <w:r w:rsidRPr="001A1477">
        <w:rPr>
          <w:rFonts w:ascii="Times New Roman" w:hAnsi="Times New Roman" w:cs="Times New Roman"/>
          <w:sz w:val="28"/>
          <w:szCs w:val="28"/>
        </w:rPr>
        <w:t>я</w:t>
      </w:r>
      <w:r w:rsidRPr="001A1477">
        <w:rPr>
          <w:rFonts w:ascii="Times New Roman" w:hAnsi="Times New Roman" w:cs="Times New Roman"/>
          <w:sz w:val="28"/>
          <w:szCs w:val="28"/>
        </w:rPr>
        <w:t>ются выполнение работ, оказание услуг, длительность производственного ци</w:t>
      </w:r>
      <w:r w:rsidRPr="001A1477">
        <w:rPr>
          <w:rFonts w:ascii="Times New Roman" w:hAnsi="Times New Roman" w:cs="Times New Roman"/>
          <w:sz w:val="28"/>
          <w:szCs w:val="28"/>
        </w:rPr>
        <w:t>к</w:t>
      </w:r>
      <w:r w:rsidRPr="001A1477">
        <w:rPr>
          <w:rFonts w:ascii="Times New Roman" w:hAnsi="Times New Roman" w:cs="Times New Roman"/>
          <w:sz w:val="28"/>
          <w:szCs w:val="28"/>
        </w:rPr>
        <w:t>ла выполнения, оказания которых превышает срок действия утвержденных л</w:t>
      </w:r>
      <w:r w:rsidRPr="001A1477">
        <w:rPr>
          <w:rFonts w:ascii="Times New Roman" w:hAnsi="Times New Roman" w:cs="Times New Roman"/>
          <w:sz w:val="28"/>
          <w:szCs w:val="28"/>
        </w:rPr>
        <w:t>и</w:t>
      </w:r>
      <w:r w:rsidRPr="001A1477">
        <w:rPr>
          <w:rFonts w:ascii="Times New Roman" w:hAnsi="Times New Roman" w:cs="Times New Roman"/>
          <w:sz w:val="28"/>
          <w:szCs w:val="28"/>
        </w:rPr>
        <w:t xml:space="preserve">митов бюджетных обязательств, в соответствии с решениями администрации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пр</w:t>
      </w:r>
      <w:r w:rsidRPr="001A1477">
        <w:rPr>
          <w:rFonts w:ascii="Times New Roman" w:hAnsi="Times New Roman" w:cs="Times New Roman"/>
          <w:sz w:val="28"/>
          <w:szCs w:val="28"/>
        </w:rPr>
        <w:t>и</w:t>
      </w:r>
      <w:r w:rsidRPr="001A1477">
        <w:rPr>
          <w:rFonts w:ascii="Times New Roman" w:hAnsi="Times New Roman" w:cs="Times New Roman"/>
          <w:sz w:val="28"/>
          <w:szCs w:val="28"/>
        </w:rPr>
        <w:t>нимаемыми  в соответствии с настоящим Порядком.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 xml:space="preserve">3. Решение администрации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заключении долгосрочных муниципальных ко</w:t>
      </w:r>
      <w:r w:rsidRPr="001A1477">
        <w:rPr>
          <w:rFonts w:ascii="Times New Roman" w:hAnsi="Times New Roman" w:cs="Times New Roman"/>
          <w:sz w:val="28"/>
          <w:szCs w:val="28"/>
        </w:rPr>
        <w:t>н</w:t>
      </w:r>
      <w:r w:rsidRPr="001A1477">
        <w:rPr>
          <w:rFonts w:ascii="Times New Roman" w:hAnsi="Times New Roman" w:cs="Times New Roman"/>
          <w:sz w:val="28"/>
          <w:szCs w:val="28"/>
        </w:rPr>
        <w:t>трактов, предусмотренных подпунктами 4, 5 пункта 2 настоящего Порядка принимается в форме постановления</w:t>
      </w:r>
      <w:r w:rsidRPr="001A14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4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  <w:r w:rsidRPr="001A1477">
        <w:rPr>
          <w:rFonts w:ascii="Times New Roman" w:hAnsi="Times New Roman" w:cs="Times New Roman"/>
          <w:sz w:val="28"/>
          <w:szCs w:val="28"/>
        </w:rPr>
        <w:tab/>
        <w:t>4. По долгосрочным мун</w:t>
      </w:r>
      <w:r w:rsidRPr="001A1477">
        <w:rPr>
          <w:rFonts w:ascii="Times New Roman" w:hAnsi="Times New Roman" w:cs="Times New Roman"/>
          <w:sz w:val="28"/>
          <w:szCs w:val="28"/>
        </w:rPr>
        <w:t>и</w:t>
      </w:r>
      <w:r w:rsidRPr="001A1477">
        <w:rPr>
          <w:rFonts w:ascii="Times New Roman" w:hAnsi="Times New Roman" w:cs="Times New Roman"/>
          <w:sz w:val="28"/>
          <w:szCs w:val="28"/>
        </w:rPr>
        <w:t xml:space="preserve">ципальным контрактам, предусмотренным подпунктом 4 пункта 2 настоящего Порядка, в постановлении  администрации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должна содержаться следующая инфо</w:t>
      </w:r>
      <w:r w:rsidRPr="001A1477">
        <w:rPr>
          <w:rFonts w:ascii="Times New Roman" w:hAnsi="Times New Roman" w:cs="Times New Roman"/>
          <w:sz w:val="28"/>
          <w:szCs w:val="28"/>
        </w:rPr>
        <w:t>р</w:t>
      </w:r>
      <w:r w:rsidRPr="001A1477">
        <w:rPr>
          <w:rFonts w:ascii="Times New Roman" w:hAnsi="Times New Roman" w:cs="Times New Roman"/>
          <w:sz w:val="28"/>
          <w:szCs w:val="28"/>
        </w:rPr>
        <w:t>мация: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 xml:space="preserve">1) указание на муниципальную программу  или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мер</w:t>
      </w:r>
      <w:r w:rsidRPr="001A1477">
        <w:rPr>
          <w:rFonts w:ascii="Times New Roman" w:hAnsi="Times New Roman" w:cs="Times New Roman"/>
          <w:sz w:val="28"/>
          <w:szCs w:val="28"/>
        </w:rPr>
        <w:t>о</w:t>
      </w:r>
      <w:r w:rsidRPr="001A1477">
        <w:rPr>
          <w:rFonts w:ascii="Times New Roman" w:hAnsi="Times New Roman" w:cs="Times New Roman"/>
          <w:sz w:val="28"/>
          <w:szCs w:val="28"/>
        </w:rPr>
        <w:t>приятия поселения;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2) наименование поставляемого товара;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3) количество поставляемого товара;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4) предмет встречного обязательства и срок его исполнения;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6) предельный объем средств на выполнение долгосрочного муниципал</w:t>
      </w:r>
      <w:r w:rsidRPr="001A1477">
        <w:rPr>
          <w:rFonts w:ascii="Times New Roman" w:hAnsi="Times New Roman" w:cs="Times New Roman"/>
          <w:sz w:val="28"/>
          <w:szCs w:val="28"/>
        </w:rPr>
        <w:t>ь</w:t>
      </w:r>
      <w:r w:rsidRPr="001A1477">
        <w:rPr>
          <w:rFonts w:ascii="Times New Roman" w:hAnsi="Times New Roman" w:cs="Times New Roman"/>
          <w:sz w:val="28"/>
          <w:szCs w:val="28"/>
        </w:rPr>
        <w:t>ного контракта с разбивкой по годам.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5. По долгосрочным муниципальным контрактам, предусмотренным по</w:t>
      </w:r>
      <w:r w:rsidRPr="001A1477">
        <w:rPr>
          <w:rFonts w:ascii="Times New Roman" w:hAnsi="Times New Roman" w:cs="Times New Roman"/>
          <w:sz w:val="28"/>
          <w:szCs w:val="28"/>
        </w:rPr>
        <w:t>д</w:t>
      </w:r>
      <w:r w:rsidRPr="001A1477">
        <w:rPr>
          <w:rFonts w:ascii="Times New Roman" w:hAnsi="Times New Roman" w:cs="Times New Roman"/>
          <w:sz w:val="28"/>
          <w:szCs w:val="28"/>
        </w:rPr>
        <w:t xml:space="preserve">пунктом 5 пункта 2 настоящего Порядка, в постановлении  администрации </w:t>
      </w:r>
      <w:proofErr w:type="spellStart"/>
      <w:r w:rsidRPr="001A14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A147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дол</w:t>
      </w:r>
      <w:r w:rsidRPr="001A1477">
        <w:rPr>
          <w:rFonts w:ascii="Times New Roman" w:hAnsi="Times New Roman" w:cs="Times New Roman"/>
          <w:sz w:val="28"/>
          <w:szCs w:val="28"/>
        </w:rPr>
        <w:t>ж</w:t>
      </w:r>
      <w:r w:rsidRPr="001A1477">
        <w:rPr>
          <w:rFonts w:ascii="Times New Roman" w:hAnsi="Times New Roman" w:cs="Times New Roman"/>
          <w:sz w:val="28"/>
          <w:szCs w:val="28"/>
        </w:rPr>
        <w:t>на содержаться следующая информация: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1) планируемые результаты выполнения работ (оказание услуг);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2) описание состава работ;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 xml:space="preserve">3) определенный срок выполнения работ с учетом сроков, необходимых </w:t>
      </w:r>
      <w:r w:rsidRPr="001A1477">
        <w:rPr>
          <w:rFonts w:ascii="Times New Roman" w:hAnsi="Times New Roman" w:cs="Times New Roman"/>
          <w:sz w:val="28"/>
          <w:szCs w:val="28"/>
        </w:rPr>
        <w:lastRenderedPageBreak/>
        <w:t>для размещения заказа;</w:t>
      </w:r>
    </w:p>
    <w:p w:rsid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1A1477" w:rsidRDefault="001A1477" w:rsidP="001A1477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477">
        <w:rPr>
          <w:rFonts w:ascii="Times New Roman" w:hAnsi="Times New Roman" w:cs="Times New Roman"/>
          <w:sz w:val="28"/>
          <w:szCs w:val="28"/>
        </w:rPr>
        <w:t>4) предельный объем средств на выполнение долгосрочного муниципал</w:t>
      </w:r>
      <w:r w:rsidRPr="001A1477">
        <w:rPr>
          <w:rFonts w:ascii="Times New Roman" w:hAnsi="Times New Roman" w:cs="Times New Roman"/>
          <w:sz w:val="28"/>
          <w:szCs w:val="28"/>
        </w:rPr>
        <w:t>ь</w:t>
      </w:r>
      <w:r w:rsidRPr="001A1477">
        <w:rPr>
          <w:rFonts w:ascii="Times New Roman" w:hAnsi="Times New Roman" w:cs="Times New Roman"/>
          <w:sz w:val="28"/>
          <w:szCs w:val="28"/>
        </w:rPr>
        <w:t>ного контракта с разбивкой по годам.</w:t>
      </w:r>
    </w:p>
    <w:p w:rsid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1A1477" w:rsidRPr="001A1477" w:rsidRDefault="001A1477" w:rsidP="001A147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7668"/>
        <w:gridCol w:w="2186"/>
      </w:tblGrid>
      <w:tr w:rsidR="001A1477" w:rsidRPr="001A1477" w:rsidTr="006F68E2">
        <w:tc>
          <w:tcPr>
            <w:tcW w:w="7668" w:type="dxa"/>
            <w:hideMark/>
          </w:tcPr>
          <w:p w:rsidR="001A1477" w:rsidRPr="001A1477" w:rsidRDefault="001A1477" w:rsidP="001A1477">
            <w:pPr>
              <w:pStyle w:val="ConsPlusNormal"/>
              <w:widowControl/>
              <w:tabs>
                <w:tab w:val="left" w:pos="3654"/>
              </w:tabs>
              <w:ind w:right="-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1A1477" w:rsidRPr="001A1477" w:rsidRDefault="001A1477" w:rsidP="001A1477">
            <w:pPr>
              <w:pStyle w:val="ConsPlusNormal"/>
              <w:widowControl/>
              <w:tabs>
                <w:tab w:val="left" w:pos="3654"/>
              </w:tabs>
              <w:ind w:right="-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77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1A1477" w:rsidRPr="001A1477" w:rsidRDefault="001A1477" w:rsidP="001A1477">
            <w:pPr>
              <w:pStyle w:val="ConsPlusNormal"/>
              <w:widowControl/>
              <w:tabs>
                <w:tab w:val="left" w:pos="3654"/>
              </w:tabs>
              <w:ind w:right="-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7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1A1477" w:rsidRPr="001A1477" w:rsidRDefault="001A1477" w:rsidP="001A1477">
            <w:pPr>
              <w:pStyle w:val="ConsPlusNormal"/>
              <w:widowControl/>
              <w:tabs>
                <w:tab w:val="left" w:pos="3654"/>
              </w:tabs>
              <w:ind w:right="-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1A1477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A1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477" w:rsidRPr="001A1477" w:rsidRDefault="001A1477" w:rsidP="001A1477">
            <w:pPr>
              <w:pStyle w:val="a6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477">
              <w:rPr>
                <w:rFonts w:ascii="Times New Roman" w:hAnsi="Times New Roman"/>
                <w:sz w:val="28"/>
                <w:szCs w:val="28"/>
              </w:rPr>
              <w:t>сельского поселения Красноармейского района</w:t>
            </w:r>
          </w:p>
        </w:tc>
        <w:tc>
          <w:tcPr>
            <w:tcW w:w="2186" w:type="dxa"/>
          </w:tcPr>
          <w:p w:rsidR="001A1477" w:rsidRPr="001A1477" w:rsidRDefault="001A1477" w:rsidP="001A1477">
            <w:pPr>
              <w:pStyle w:val="a6"/>
              <w:ind w:righ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477" w:rsidRPr="001A1477" w:rsidRDefault="001A1477" w:rsidP="001A1477">
            <w:pPr>
              <w:pStyle w:val="a6"/>
              <w:ind w:righ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477" w:rsidRPr="001A1477" w:rsidRDefault="001A1477" w:rsidP="001A1477">
            <w:pPr>
              <w:pStyle w:val="a6"/>
              <w:ind w:righ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477" w:rsidRPr="001A1477" w:rsidRDefault="001A1477" w:rsidP="001A1477">
            <w:pPr>
              <w:pStyle w:val="a6"/>
              <w:ind w:righ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477" w:rsidRPr="001A1477" w:rsidRDefault="001A1477" w:rsidP="001A1477">
            <w:pPr>
              <w:pStyle w:val="a6"/>
              <w:tabs>
                <w:tab w:val="left" w:pos="357"/>
              </w:tabs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477">
              <w:rPr>
                <w:rFonts w:ascii="Times New Roman" w:hAnsi="Times New Roman"/>
                <w:sz w:val="28"/>
                <w:szCs w:val="28"/>
              </w:rPr>
              <w:t>Т.А. Коваленко</w:t>
            </w:r>
          </w:p>
        </w:tc>
      </w:tr>
    </w:tbl>
    <w:p w:rsidR="001A1477" w:rsidRPr="001A1477" w:rsidRDefault="001A1477" w:rsidP="001A1477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1A1477" w:rsidRPr="001A1477" w:rsidRDefault="001A1477" w:rsidP="001A1477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1A1477" w:rsidRPr="001A1477" w:rsidRDefault="001A1477" w:rsidP="001A14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P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77" w:rsidRDefault="001A1477" w:rsidP="001A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A147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A1477"/>
    <w:rsid w:val="002354B6"/>
    <w:rsid w:val="00265512"/>
    <w:rsid w:val="002862AC"/>
    <w:rsid w:val="00376414"/>
    <w:rsid w:val="00382A0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865DAC"/>
    <w:rsid w:val="00954616"/>
    <w:rsid w:val="009F1F39"/>
    <w:rsid w:val="00A7636B"/>
    <w:rsid w:val="00AC2228"/>
    <w:rsid w:val="00BC3E98"/>
    <w:rsid w:val="00C737CC"/>
    <w:rsid w:val="00C76626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A1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A1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972</Words>
  <Characters>5541</Characters>
  <Application>Microsoft Office Word</Application>
  <DocSecurity>0</DocSecurity>
  <Lines>46</Lines>
  <Paragraphs>12</Paragraphs>
  <ScaleCrop>false</ScaleCrop>
  <Company>123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2021-05-12T05:15:00Z</cp:lastPrinted>
  <dcterms:created xsi:type="dcterms:W3CDTF">2015-11-24T06:39:00Z</dcterms:created>
  <dcterms:modified xsi:type="dcterms:W3CDTF">2021-07-09T12:11:00Z</dcterms:modified>
</cp:coreProperties>
</file>