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7D1544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«______»_______2022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715E" w:rsidRPr="00BC64CC" w:rsidRDefault="0094715E" w:rsidP="0094715E">
      <w:pPr>
        <w:jc w:val="center"/>
        <w:rPr>
          <w:rFonts w:ascii="Times New Roman" w:hAnsi="Times New Roman" w:cs="Times New Roman"/>
          <w:b/>
          <w:sz w:val="28"/>
        </w:rPr>
      </w:pPr>
      <w:r w:rsidRPr="00BC64CC">
        <w:rPr>
          <w:rFonts w:ascii="Times New Roman" w:hAnsi="Times New Roman" w:cs="Times New Roman"/>
          <w:b/>
          <w:sz w:val="28"/>
        </w:rPr>
        <w:t xml:space="preserve">Об определении мест выгула собак </w:t>
      </w:r>
      <w:r>
        <w:rPr>
          <w:rFonts w:ascii="Times New Roman" w:hAnsi="Times New Roman" w:cs="Times New Roman"/>
          <w:b/>
          <w:sz w:val="28"/>
        </w:rPr>
        <w:t xml:space="preserve">и кошек </w:t>
      </w:r>
      <w:r w:rsidRPr="00BC64CC">
        <w:rPr>
          <w:rFonts w:ascii="Times New Roman" w:hAnsi="Times New Roman" w:cs="Times New Roman"/>
          <w:b/>
          <w:sz w:val="28"/>
        </w:rPr>
        <w:t>на территории</w:t>
      </w:r>
    </w:p>
    <w:p w:rsidR="0094715E" w:rsidRDefault="0094715E" w:rsidP="0094715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Старонижестеблиевского</w:t>
      </w:r>
      <w:r w:rsidRPr="00BC64CC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94715E" w:rsidRDefault="0094715E" w:rsidP="0094715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Красноармейского </w:t>
      </w:r>
      <w:r w:rsidRPr="00BC64CC">
        <w:rPr>
          <w:rFonts w:ascii="Times New Roman" w:hAnsi="Times New Roman" w:cs="Times New Roman"/>
          <w:b/>
          <w:sz w:val="28"/>
        </w:rPr>
        <w:t>района</w:t>
      </w:r>
    </w:p>
    <w:p w:rsidR="0094715E" w:rsidRDefault="0094715E" w:rsidP="0094715E">
      <w:pPr>
        <w:jc w:val="center"/>
        <w:rPr>
          <w:rFonts w:ascii="Times New Roman" w:hAnsi="Times New Roman" w:cs="Times New Roman"/>
          <w:b/>
          <w:sz w:val="28"/>
        </w:rPr>
      </w:pPr>
    </w:p>
    <w:p w:rsidR="0094715E" w:rsidRDefault="0094715E" w:rsidP="0094715E">
      <w:pPr>
        <w:jc w:val="center"/>
        <w:rPr>
          <w:rFonts w:ascii="Times New Roman" w:hAnsi="Times New Roman" w:cs="Times New Roman"/>
          <w:b/>
          <w:sz w:val="28"/>
        </w:rPr>
      </w:pPr>
    </w:p>
    <w:p w:rsidR="0094715E" w:rsidRPr="00BC64CC" w:rsidRDefault="0094715E" w:rsidP="0094715E">
      <w:pPr>
        <w:jc w:val="center"/>
        <w:rPr>
          <w:rFonts w:ascii="Times New Roman" w:hAnsi="Times New Roman" w:cs="Times New Roman"/>
          <w:b/>
          <w:sz w:val="28"/>
        </w:rPr>
      </w:pPr>
    </w:p>
    <w:p w:rsidR="0094715E" w:rsidRPr="00BC64CC" w:rsidRDefault="0094715E" w:rsidP="0094715E">
      <w:pPr>
        <w:rPr>
          <w:rFonts w:ascii="Times New Roman" w:hAnsi="Times New Roman" w:cs="Times New Roman"/>
          <w:b/>
          <w:sz w:val="16"/>
          <w:szCs w:val="16"/>
        </w:rPr>
      </w:pPr>
    </w:p>
    <w:p w:rsidR="00FF5174" w:rsidRDefault="00F86237" w:rsidP="0094715E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</w:t>
      </w:r>
      <w:r w:rsidR="00FF5174">
        <w:rPr>
          <w:rFonts w:ascii="Times New Roman" w:hAnsi="Times New Roman" w:cs="Times New Roman"/>
          <w:sz w:val="28"/>
        </w:rPr>
        <w:t xml:space="preserve">ствии с Федеральным законом от </w:t>
      </w:r>
      <w:r>
        <w:rPr>
          <w:rFonts w:ascii="Times New Roman" w:hAnsi="Times New Roman" w:cs="Times New Roman"/>
          <w:sz w:val="28"/>
        </w:rPr>
        <w:t>6 октября 2003 года № 131-ФЗ «Об общих принципах организации местного самоуправления в Российской Федерации», Федеральным законом от 27 декабря 2018 года № 498 – ФЗ «Об ответственном обращении с животными и о внесении изменений в 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дельные законодательные акты Российской Федерации», </w:t>
      </w:r>
      <w:r w:rsidR="0094715E" w:rsidRPr="00BC64CC">
        <w:rPr>
          <w:rFonts w:ascii="Times New Roman" w:hAnsi="Times New Roman" w:cs="Times New Roman"/>
          <w:sz w:val="28"/>
        </w:rPr>
        <w:t>статьей 8 Закона Краснода</w:t>
      </w:r>
      <w:r w:rsidR="0094715E" w:rsidRPr="00BC64CC">
        <w:rPr>
          <w:rFonts w:ascii="Times New Roman" w:hAnsi="Times New Roman" w:cs="Times New Roman"/>
          <w:sz w:val="28"/>
        </w:rPr>
        <w:t>р</w:t>
      </w:r>
      <w:r w:rsidR="0094715E" w:rsidRPr="00BC64CC">
        <w:rPr>
          <w:rFonts w:ascii="Times New Roman" w:hAnsi="Times New Roman" w:cs="Times New Roman"/>
          <w:sz w:val="28"/>
        </w:rPr>
        <w:t>ского края от 2 декабря 2004 года № 800-КЗ «О содержании и защите дома</w:t>
      </w:r>
      <w:r w:rsidR="0094715E" w:rsidRPr="00BC64CC">
        <w:rPr>
          <w:rFonts w:ascii="Times New Roman" w:hAnsi="Times New Roman" w:cs="Times New Roman"/>
          <w:sz w:val="28"/>
        </w:rPr>
        <w:t>ш</w:t>
      </w:r>
      <w:r w:rsidR="0094715E" w:rsidRPr="00BC64CC">
        <w:rPr>
          <w:rFonts w:ascii="Times New Roman" w:hAnsi="Times New Roman" w:cs="Times New Roman"/>
          <w:sz w:val="28"/>
        </w:rPr>
        <w:t xml:space="preserve">них животных в Краснодарском крае», решением Совета </w:t>
      </w:r>
      <w:r w:rsidR="0094715E">
        <w:rPr>
          <w:rFonts w:ascii="Times New Roman" w:hAnsi="Times New Roman" w:cs="Times New Roman"/>
          <w:sz w:val="28"/>
        </w:rPr>
        <w:t>Старонижестеблие</w:t>
      </w:r>
      <w:r w:rsidR="0094715E">
        <w:rPr>
          <w:rFonts w:ascii="Times New Roman" w:hAnsi="Times New Roman" w:cs="Times New Roman"/>
          <w:sz w:val="28"/>
        </w:rPr>
        <w:t>в</w:t>
      </w:r>
      <w:r w:rsidR="0094715E">
        <w:rPr>
          <w:rFonts w:ascii="Times New Roman" w:hAnsi="Times New Roman" w:cs="Times New Roman"/>
          <w:sz w:val="28"/>
        </w:rPr>
        <w:t>ского</w:t>
      </w:r>
      <w:r w:rsidR="0094715E" w:rsidRPr="00BC64CC">
        <w:rPr>
          <w:rFonts w:ascii="Times New Roman" w:hAnsi="Times New Roman" w:cs="Times New Roman"/>
          <w:sz w:val="28"/>
        </w:rPr>
        <w:t xml:space="preserve"> сельского поселения </w:t>
      </w:r>
      <w:r w:rsidR="0094715E">
        <w:rPr>
          <w:rFonts w:ascii="Times New Roman" w:hAnsi="Times New Roman" w:cs="Times New Roman"/>
          <w:sz w:val="28"/>
        </w:rPr>
        <w:t xml:space="preserve">Красноармейского </w:t>
      </w:r>
      <w:r w:rsidR="0094715E" w:rsidRPr="00BC64CC">
        <w:rPr>
          <w:rFonts w:ascii="Times New Roman" w:hAnsi="Times New Roman" w:cs="Times New Roman"/>
          <w:sz w:val="28"/>
        </w:rPr>
        <w:t xml:space="preserve">района от </w:t>
      </w:r>
      <w:r w:rsidR="00FF5174">
        <w:rPr>
          <w:rFonts w:ascii="Times New Roman" w:hAnsi="Times New Roman" w:cs="Times New Roman"/>
          <w:sz w:val="28"/>
        </w:rPr>
        <w:t>26 марта 2020</w:t>
      </w:r>
      <w:r w:rsidR="0094715E" w:rsidRPr="00BC64CC">
        <w:rPr>
          <w:rFonts w:ascii="Times New Roman" w:hAnsi="Times New Roman" w:cs="Times New Roman"/>
          <w:sz w:val="28"/>
        </w:rPr>
        <w:t xml:space="preserve"> года </w:t>
      </w:r>
    </w:p>
    <w:p w:rsidR="0094715E" w:rsidRPr="00BC64CC" w:rsidRDefault="0094715E" w:rsidP="00FF5174">
      <w:pPr>
        <w:ind w:firstLine="0"/>
        <w:rPr>
          <w:rFonts w:ascii="Times New Roman" w:hAnsi="Times New Roman" w:cs="Times New Roman"/>
          <w:sz w:val="28"/>
        </w:rPr>
      </w:pPr>
      <w:r w:rsidRPr="00BC64CC">
        <w:rPr>
          <w:rFonts w:ascii="Times New Roman" w:hAnsi="Times New Roman" w:cs="Times New Roman"/>
          <w:sz w:val="28"/>
        </w:rPr>
        <w:t xml:space="preserve">№ </w:t>
      </w:r>
      <w:r w:rsidR="009D56BA">
        <w:rPr>
          <w:rFonts w:ascii="Times New Roman" w:hAnsi="Times New Roman" w:cs="Times New Roman"/>
          <w:sz w:val="28"/>
        </w:rPr>
        <w:t>8/2</w:t>
      </w:r>
      <w:r>
        <w:rPr>
          <w:rFonts w:ascii="Times New Roman" w:hAnsi="Times New Roman" w:cs="Times New Roman"/>
          <w:sz w:val="28"/>
        </w:rPr>
        <w:t xml:space="preserve"> </w:t>
      </w:r>
      <w:r w:rsidRPr="00BC64CC">
        <w:rPr>
          <w:rFonts w:ascii="Times New Roman" w:hAnsi="Times New Roman" w:cs="Times New Roman"/>
          <w:sz w:val="28"/>
        </w:rPr>
        <w:t>«</w:t>
      </w:r>
      <w:r w:rsidRPr="00F743C5">
        <w:rPr>
          <w:rFonts w:ascii="Times New Roman" w:hAnsi="Times New Roman" w:cs="Times New Roman"/>
          <w:sz w:val="28"/>
        </w:rPr>
        <w:t>Об ут</w:t>
      </w:r>
      <w:r w:rsidR="009D56BA">
        <w:rPr>
          <w:rFonts w:ascii="Times New Roman" w:hAnsi="Times New Roman" w:cs="Times New Roman"/>
          <w:sz w:val="28"/>
        </w:rPr>
        <w:t xml:space="preserve">верждении </w:t>
      </w:r>
      <w:r w:rsidR="009D56BA">
        <w:rPr>
          <w:rFonts w:ascii="Times New Roman" w:hAnsi="Times New Roman" w:cs="Times New Roman"/>
          <w:sz w:val="28"/>
          <w:szCs w:val="28"/>
        </w:rPr>
        <w:t>Правил благоустройства террито</w:t>
      </w:r>
      <w:r w:rsidR="00FF5174">
        <w:rPr>
          <w:rFonts w:ascii="Times New Roman" w:hAnsi="Times New Roman" w:cs="Times New Roman"/>
          <w:sz w:val="28"/>
          <w:szCs w:val="28"/>
        </w:rPr>
        <w:t xml:space="preserve">рии </w:t>
      </w:r>
      <w:r w:rsidRPr="00F743C5">
        <w:rPr>
          <w:rFonts w:ascii="Times New Roman" w:hAnsi="Times New Roman" w:cs="Times New Roman"/>
          <w:sz w:val="28"/>
          <w:szCs w:val="28"/>
        </w:rPr>
        <w:t>Старонижесте</w:t>
      </w:r>
      <w:r w:rsidRPr="00F743C5">
        <w:rPr>
          <w:rFonts w:ascii="Times New Roman" w:hAnsi="Times New Roman" w:cs="Times New Roman"/>
          <w:sz w:val="28"/>
          <w:szCs w:val="28"/>
        </w:rPr>
        <w:t>б</w:t>
      </w:r>
      <w:r w:rsidRPr="00F743C5">
        <w:rPr>
          <w:rFonts w:ascii="Times New Roman" w:hAnsi="Times New Roman" w:cs="Times New Roman"/>
          <w:sz w:val="28"/>
          <w:szCs w:val="28"/>
        </w:rPr>
        <w:t>лиев</w:t>
      </w:r>
      <w:r w:rsidR="009D56BA">
        <w:rPr>
          <w:rFonts w:ascii="Times New Roman" w:hAnsi="Times New Roman" w:cs="Times New Roman"/>
          <w:sz w:val="28"/>
          <w:szCs w:val="28"/>
        </w:rPr>
        <w:t>ского сельского</w:t>
      </w:r>
      <w:r w:rsidRPr="00F743C5">
        <w:rPr>
          <w:rFonts w:ascii="Times New Roman" w:hAnsi="Times New Roman" w:cs="Times New Roman"/>
          <w:sz w:val="28"/>
          <w:szCs w:val="28"/>
        </w:rPr>
        <w:t xml:space="preserve"> по</w:t>
      </w:r>
      <w:r w:rsidR="009D56BA">
        <w:rPr>
          <w:rFonts w:ascii="Times New Roman" w:hAnsi="Times New Roman" w:cs="Times New Roman"/>
          <w:sz w:val="28"/>
          <w:szCs w:val="28"/>
        </w:rPr>
        <w:t>селения</w:t>
      </w:r>
      <w:r w:rsidRPr="00F743C5">
        <w:rPr>
          <w:rFonts w:ascii="Times New Roman" w:hAnsi="Times New Roman" w:cs="Times New Roman"/>
          <w:sz w:val="28"/>
          <w:szCs w:val="28"/>
        </w:rPr>
        <w:t xml:space="preserve"> Красноармейского района»</w:t>
      </w:r>
      <w:r w:rsidRPr="00BC64CC">
        <w:rPr>
          <w:rFonts w:ascii="Times New Roman" w:hAnsi="Times New Roman" w:cs="Times New Roman"/>
          <w:sz w:val="28"/>
        </w:rPr>
        <w:t>,</w:t>
      </w:r>
      <w:r w:rsidR="00D60AD6">
        <w:rPr>
          <w:rFonts w:ascii="Times New Roman" w:hAnsi="Times New Roman" w:cs="Times New Roman"/>
          <w:sz w:val="28"/>
        </w:rPr>
        <w:t xml:space="preserve"> руководствуясь У</w:t>
      </w:r>
      <w:r w:rsidR="00D60AD6">
        <w:rPr>
          <w:rFonts w:ascii="Times New Roman" w:hAnsi="Times New Roman" w:cs="Times New Roman"/>
          <w:sz w:val="28"/>
        </w:rPr>
        <w:t>с</w:t>
      </w:r>
      <w:r w:rsidR="00D60AD6">
        <w:rPr>
          <w:rFonts w:ascii="Times New Roman" w:hAnsi="Times New Roman" w:cs="Times New Roman"/>
          <w:sz w:val="28"/>
        </w:rPr>
        <w:t xml:space="preserve">тавом </w:t>
      </w:r>
      <w:r w:rsidRPr="00BC64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Старонижестеблиевского</w:t>
      </w:r>
      <w:r w:rsidRPr="00BC64CC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>Красноарме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ского </w:t>
      </w:r>
      <w:r w:rsidRPr="00BC64CC">
        <w:rPr>
          <w:rFonts w:ascii="Times New Roman" w:hAnsi="Times New Roman" w:cs="Times New Roman"/>
          <w:sz w:val="28"/>
        </w:rPr>
        <w:t xml:space="preserve">района </w:t>
      </w:r>
      <w:r w:rsidR="00D60A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 о с т а н о в л я ю</w:t>
      </w:r>
      <w:r w:rsidRPr="00BC64CC">
        <w:rPr>
          <w:rFonts w:ascii="Times New Roman" w:hAnsi="Times New Roman" w:cs="Times New Roman"/>
          <w:sz w:val="28"/>
        </w:rPr>
        <w:t>:</w:t>
      </w:r>
    </w:p>
    <w:p w:rsidR="0094715E" w:rsidRDefault="0094715E" w:rsidP="0094715E">
      <w:pPr>
        <w:ind w:firstLine="709"/>
        <w:rPr>
          <w:rFonts w:ascii="Times New Roman" w:hAnsi="Times New Roman" w:cs="Times New Roman"/>
          <w:sz w:val="28"/>
        </w:rPr>
      </w:pPr>
      <w:r w:rsidRPr="00BC64CC">
        <w:rPr>
          <w:rFonts w:ascii="Times New Roman" w:hAnsi="Times New Roman" w:cs="Times New Roman"/>
          <w:sz w:val="28"/>
        </w:rPr>
        <w:t xml:space="preserve">1. </w:t>
      </w:r>
      <w:r w:rsidR="00B02EEC">
        <w:rPr>
          <w:rFonts w:ascii="Times New Roman" w:hAnsi="Times New Roman" w:cs="Times New Roman"/>
          <w:sz w:val="28"/>
        </w:rPr>
        <w:t>О</w:t>
      </w:r>
      <w:r w:rsidR="00D60AD6">
        <w:rPr>
          <w:rFonts w:ascii="Times New Roman" w:hAnsi="Times New Roman" w:cs="Times New Roman"/>
          <w:sz w:val="28"/>
        </w:rPr>
        <w:t>пределить</w:t>
      </w:r>
      <w:r w:rsidRPr="00BC64CC">
        <w:rPr>
          <w:rFonts w:ascii="Times New Roman" w:hAnsi="Times New Roman" w:cs="Times New Roman"/>
          <w:sz w:val="28"/>
        </w:rPr>
        <w:t xml:space="preserve"> </w:t>
      </w:r>
      <w:r w:rsidR="00B02EEC">
        <w:rPr>
          <w:rFonts w:ascii="Times New Roman" w:hAnsi="Times New Roman" w:cs="Times New Roman"/>
          <w:sz w:val="28"/>
        </w:rPr>
        <w:t>местом для выгула домашних животных, передвижение которых предусмотрено на поводках (собак), на территории Старонижестебл</w:t>
      </w:r>
      <w:r w:rsidR="00B02EEC">
        <w:rPr>
          <w:rFonts w:ascii="Times New Roman" w:hAnsi="Times New Roman" w:cs="Times New Roman"/>
          <w:sz w:val="28"/>
        </w:rPr>
        <w:t>и</w:t>
      </w:r>
      <w:r w:rsidR="00B02EEC">
        <w:rPr>
          <w:rFonts w:ascii="Times New Roman" w:hAnsi="Times New Roman" w:cs="Times New Roman"/>
          <w:sz w:val="28"/>
        </w:rPr>
        <w:t>евского сельского поселения Красноармейского района:</w:t>
      </w:r>
    </w:p>
    <w:p w:rsidR="00B02EEC" w:rsidRDefault="00FF5174" w:rsidP="0094715E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-Пустырь </w:t>
      </w:r>
      <w:r w:rsidR="00350DF2">
        <w:rPr>
          <w:rFonts w:ascii="Times New Roman" w:hAnsi="Times New Roman" w:cs="Times New Roman"/>
          <w:sz w:val="28"/>
        </w:rPr>
        <w:t>между ул.Степная и ул.Ленина;</w:t>
      </w:r>
    </w:p>
    <w:p w:rsidR="00350DF2" w:rsidRDefault="00350DF2" w:rsidP="0094715E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-Зелена зона по ул. Базарная;</w:t>
      </w:r>
    </w:p>
    <w:p w:rsidR="00350DF2" w:rsidRDefault="00350DF2" w:rsidP="0094715E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-Зона отдыха за ДК по ул.</w:t>
      </w:r>
      <w:r w:rsidR="00FF51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Мира</w:t>
      </w:r>
    </w:p>
    <w:p w:rsidR="001209BB" w:rsidRDefault="001209BB" w:rsidP="0094715E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FF51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Появление с домашними животными, выгул которых осуществляется на поводке (собаками) запрещается на территориях общего пользования, опр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деляемых</w:t>
      </w:r>
      <w:r w:rsidR="001A0F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администрацией Старонижестеблиевского сельского поселения Красноармейского района, согласно разделу 5.5 Правил благоустройства терр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тории Старонижестеблиевского сельского по</w:t>
      </w:r>
      <w:r w:rsidR="001A0F05">
        <w:rPr>
          <w:rFonts w:ascii="Times New Roman" w:hAnsi="Times New Roman" w:cs="Times New Roman"/>
          <w:sz w:val="28"/>
        </w:rPr>
        <w:t>селения Красноармейского района.</w:t>
      </w:r>
    </w:p>
    <w:p w:rsidR="001209BB" w:rsidRDefault="001209BB" w:rsidP="0094715E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Действие настоящего пункта н</w:t>
      </w:r>
      <w:r w:rsidR="001A0F05">
        <w:rPr>
          <w:rFonts w:ascii="Times New Roman" w:hAnsi="Times New Roman" w:cs="Times New Roman"/>
          <w:sz w:val="28"/>
        </w:rPr>
        <w:t>е распространяется на собак-пово</w:t>
      </w:r>
      <w:r>
        <w:rPr>
          <w:rFonts w:ascii="Times New Roman" w:hAnsi="Times New Roman" w:cs="Times New Roman"/>
          <w:sz w:val="28"/>
        </w:rPr>
        <w:t>дырей.</w:t>
      </w:r>
    </w:p>
    <w:p w:rsidR="001209BB" w:rsidRPr="00BC64CC" w:rsidRDefault="001209BB" w:rsidP="0094715E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FF51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Постановление администрации Старонижестеблиевского сельского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селения Красноармейского района от 28 июня 2017 года №</w:t>
      </w:r>
      <w:r w:rsidR="00FF5174">
        <w:rPr>
          <w:rFonts w:ascii="Times New Roman" w:hAnsi="Times New Roman" w:cs="Times New Roman"/>
          <w:sz w:val="28"/>
        </w:rPr>
        <w:t xml:space="preserve"> 113 «О</w:t>
      </w:r>
      <w:r w:rsidR="0087484D">
        <w:rPr>
          <w:rFonts w:ascii="Times New Roman" w:hAnsi="Times New Roman" w:cs="Times New Roman"/>
          <w:sz w:val="28"/>
        </w:rPr>
        <w:t>б определ</w:t>
      </w:r>
      <w:r w:rsidR="0087484D">
        <w:rPr>
          <w:rFonts w:ascii="Times New Roman" w:hAnsi="Times New Roman" w:cs="Times New Roman"/>
          <w:sz w:val="28"/>
        </w:rPr>
        <w:t>е</w:t>
      </w:r>
      <w:r w:rsidR="0087484D">
        <w:rPr>
          <w:rFonts w:ascii="Times New Roman" w:hAnsi="Times New Roman" w:cs="Times New Roman"/>
          <w:sz w:val="28"/>
        </w:rPr>
        <w:t>нии мест выгула собак и кошек на территории Старонижестеблиевского сел</w:t>
      </w:r>
      <w:r w:rsidR="0087484D">
        <w:rPr>
          <w:rFonts w:ascii="Times New Roman" w:hAnsi="Times New Roman" w:cs="Times New Roman"/>
          <w:sz w:val="28"/>
        </w:rPr>
        <w:t>ь</w:t>
      </w:r>
      <w:r w:rsidR="0087484D">
        <w:rPr>
          <w:rFonts w:ascii="Times New Roman" w:hAnsi="Times New Roman" w:cs="Times New Roman"/>
          <w:sz w:val="28"/>
        </w:rPr>
        <w:t>ского поселения Красноармейского района» считать утратившим силу</w:t>
      </w:r>
      <w:r w:rsidR="00FF5174">
        <w:rPr>
          <w:rFonts w:ascii="Times New Roman" w:hAnsi="Times New Roman" w:cs="Times New Roman"/>
          <w:sz w:val="28"/>
        </w:rPr>
        <w:t>»</w:t>
      </w:r>
      <w:r w:rsidR="0087484D">
        <w:rPr>
          <w:rFonts w:ascii="Times New Roman" w:hAnsi="Times New Roman" w:cs="Times New Roman"/>
          <w:sz w:val="28"/>
        </w:rPr>
        <w:t>.</w:t>
      </w:r>
    </w:p>
    <w:p w:rsidR="00FF5174" w:rsidRDefault="00FF5174" w:rsidP="0094715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5174" w:rsidRDefault="00FF5174" w:rsidP="00FF517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4715E" w:rsidRPr="009B7D22" w:rsidRDefault="0087484D" w:rsidP="009471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715E" w:rsidRPr="009B7D22">
        <w:rPr>
          <w:rFonts w:ascii="Times New Roman" w:hAnsi="Times New Roman" w:cs="Times New Roman"/>
          <w:sz w:val="28"/>
          <w:szCs w:val="28"/>
        </w:rPr>
        <w:t>.</w:t>
      </w:r>
      <w:r w:rsidR="00FF5174">
        <w:rPr>
          <w:rFonts w:ascii="Times New Roman" w:hAnsi="Times New Roman" w:cs="Times New Roman"/>
          <w:sz w:val="28"/>
          <w:szCs w:val="28"/>
        </w:rPr>
        <w:t xml:space="preserve"> </w:t>
      </w:r>
      <w:r w:rsidR="001209BB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1209B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4715E" w:rsidRPr="009B7D22">
        <w:rPr>
          <w:rFonts w:ascii="Times New Roman" w:hAnsi="Times New Roman" w:cs="Times New Roman"/>
          <w:color w:val="000000"/>
          <w:sz w:val="28"/>
          <w:szCs w:val="28"/>
        </w:rPr>
        <w:t>азместить на официальном сайте администрации Старонижестеблиевского сельского поселения</w:t>
      </w:r>
      <w:r w:rsidR="001209BB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</w:t>
      </w:r>
      <w:r w:rsidR="00FF517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1209B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</w:t>
      </w:r>
      <w:r w:rsidR="00FF5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9BB">
        <w:rPr>
          <w:rFonts w:ascii="Times New Roman" w:hAnsi="Times New Roman" w:cs="Times New Roman"/>
          <w:color w:val="000000"/>
          <w:sz w:val="28"/>
          <w:szCs w:val="28"/>
        </w:rPr>
        <w:t>- телекомм</w:t>
      </w:r>
      <w:r w:rsidR="001209B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209BB">
        <w:rPr>
          <w:rFonts w:ascii="Times New Roman" w:hAnsi="Times New Roman" w:cs="Times New Roman"/>
          <w:color w:val="000000"/>
          <w:sz w:val="28"/>
          <w:szCs w:val="28"/>
        </w:rPr>
        <w:t xml:space="preserve">никационной </w:t>
      </w:r>
      <w:r w:rsidR="0094715E" w:rsidRPr="009B7D22">
        <w:rPr>
          <w:rFonts w:ascii="Times New Roman" w:hAnsi="Times New Roman" w:cs="Times New Roman"/>
          <w:color w:val="000000"/>
          <w:sz w:val="28"/>
          <w:szCs w:val="28"/>
        </w:rPr>
        <w:t xml:space="preserve">сети </w:t>
      </w:r>
      <w:r w:rsidR="001209B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4715E" w:rsidRPr="009B7D22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FF517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4715E" w:rsidRPr="009B7D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715E" w:rsidRPr="009B7D22" w:rsidRDefault="0087484D" w:rsidP="0094715E">
      <w:pPr>
        <w:ind w:right="-1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715E" w:rsidRPr="009B7D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94715E">
        <w:rPr>
          <w:rFonts w:ascii="Times New Roman" w:hAnsi="Times New Roman" w:cs="Times New Roman"/>
          <w:sz w:val="28"/>
          <w:szCs w:val="28"/>
        </w:rPr>
        <w:t>возложить на з</w:t>
      </w:r>
      <w:r w:rsidR="0094715E">
        <w:rPr>
          <w:rFonts w:ascii="Times New Roman" w:hAnsi="Times New Roman" w:cs="Times New Roman"/>
          <w:sz w:val="28"/>
          <w:szCs w:val="28"/>
        </w:rPr>
        <w:t>а</w:t>
      </w:r>
      <w:r w:rsidR="0094715E">
        <w:rPr>
          <w:rFonts w:ascii="Times New Roman" w:hAnsi="Times New Roman" w:cs="Times New Roman"/>
          <w:sz w:val="28"/>
          <w:szCs w:val="28"/>
        </w:rPr>
        <w:t>местителя главы администрации Старонижестеблиевского сельского пос</w:t>
      </w:r>
      <w:r w:rsidR="0094715E">
        <w:rPr>
          <w:rFonts w:ascii="Times New Roman" w:hAnsi="Times New Roman" w:cs="Times New Roman"/>
          <w:sz w:val="28"/>
          <w:szCs w:val="28"/>
        </w:rPr>
        <w:t>е</w:t>
      </w:r>
      <w:r w:rsidR="0094715E">
        <w:rPr>
          <w:rFonts w:ascii="Times New Roman" w:hAnsi="Times New Roman" w:cs="Times New Roman"/>
          <w:sz w:val="28"/>
          <w:szCs w:val="28"/>
        </w:rPr>
        <w:t>ления Красноармейского района Е.Е.Черепанову.</w:t>
      </w:r>
    </w:p>
    <w:p w:rsidR="0094715E" w:rsidRPr="009B7D22" w:rsidRDefault="0087484D" w:rsidP="0094715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94715E" w:rsidRPr="009B7D2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опубликования.</w:t>
      </w:r>
    </w:p>
    <w:p w:rsidR="0094715E" w:rsidRDefault="0094715E" w:rsidP="0094715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94715E" w:rsidRDefault="0094715E" w:rsidP="0094715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94715E" w:rsidRDefault="0094715E" w:rsidP="0094715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94715E" w:rsidRDefault="0094715E" w:rsidP="0094715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94715E" w:rsidRPr="00003AC2" w:rsidRDefault="0094715E" w:rsidP="009471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715E" w:rsidRPr="00BC4956" w:rsidRDefault="0094715E" w:rsidP="009471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495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4715E" w:rsidRPr="00BC4956" w:rsidRDefault="0094715E" w:rsidP="009471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4956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4715E" w:rsidRPr="00BC4956" w:rsidRDefault="0094715E" w:rsidP="009471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495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4715E" w:rsidRDefault="0094715E" w:rsidP="0094715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</w:t>
      </w:r>
      <w:r w:rsidRPr="00BC495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В.В.Новак</w:t>
      </w:r>
    </w:p>
    <w:p w:rsidR="0094715E" w:rsidRDefault="0094715E" w:rsidP="0094715E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4715E" w:rsidRDefault="0094715E" w:rsidP="0094715E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4715E" w:rsidRDefault="0094715E" w:rsidP="0094715E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4715E" w:rsidRDefault="0094715E" w:rsidP="0094715E">
      <w:pPr>
        <w:ind w:left="5103" w:hanging="1134"/>
        <w:jc w:val="left"/>
        <w:rPr>
          <w:rFonts w:ascii="Times New Roman" w:hAnsi="Times New Roman" w:cs="Times New Roman"/>
          <w:sz w:val="28"/>
          <w:szCs w:val="28"/>
        </w:rPr>
      </w:pPr>
    </w:p>
    <w:p w:rsidR="0094715E" w:rsidRDefault="0094715E" w:rsidP="0094715E">
      <w:pPr>
        <w:rPr>
          <w:rFonts w:ascii="Times New Roman" w:hAnsi="Times New Roman" w:cs="Times New Roman"/>
          <w:b/>
          <w:sz w:val="28"/>
          <w:szCs w:val="28"/>
        </w:rPr>
      </w:pPr>
    </w:p>
    <w:p w:rsidR="0094715E" w:rsidRDefault="0094715E" w:rsidP="009471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15E" w:rsidRDefault="0094715E" w:rsidP="009471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15E" w:rsidRDefault="0094715E" w:rsidP="009471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15E" w:rsidRDefault="0094715E" w:rsidP="009471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15E" w:rsidRDefault="0094715E" w:rsidP="009471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15E" w:rsidRDefault="0094715E" w:rsidP="009471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15E" w:rsidRDefault="0094715E" w:rsidP="009471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15E" w:rsidRDefault="0094715E" w:rsidP="009471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15E" w:rsidRDefault="0094715E" w:rsidP="009471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15E" w:rsidRDefault="0094715E" w:rsidP="009471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715E" w:rsidRPr="0094715E" w:rsidRDefault="00FF5174" w:rsidP="00FF5174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94715E" w:rsidRPr="003E7F8A" w:rsidRDefault="0094715E" w:rsidP="00FF5174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F8A">
        <w:rPr>
          <w:rFonts w:ascii="Times New Roman" w:eastAsia="Calibri" w:hAnsi="Times New Roman" w:cs="Times New Roman"/>
          <w:b/>
          <w:sz w:val="28"/>
          <w:szCs w:val="28"/>
        </w:rPr>
        <w:t>ЛИСТ СОГЛАСОВАНИЯ</w:t>
      </w:r>
    </w:p>
    <w:p w:rsidR="0094715E" w:rsidRPr="003E7F8A" w:rsidRDefault="0094715E" w:rsidP="00FF5174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FF5174">
        <w:rPr>
          <w:rFonts w:ascii="Times New Roman" w:eastAsia="Calibri" w:hAnsi="Times New Roman" w:cs="Times New Roman"/>
          <w:sz w:val="28"/>
          <w:szCs w:val="28"/>
        </w:rPr>
        <w:t>проекту постановления</w:t>
      </w:r>
      <w:r w:rsidRPr="003E7F8A">
        <w:rPr>
          <w:rFonts w:ascii="Times New Roman" w:eastAsia="Calibri" w:hAnsi="Times New Roman" w:cs="Times New Roman"/>
          <w:sz w:val="28"/>
          <w:szCs w:val="28"/>
        </w:rPr>
        <w:t xml:space="preserve"> главы Старонижестеблиевского сельского пос</w:t>
      </w:r>
      <w:r w:rsidRPr="003E7F8A">
        <w:rPr>
          <w:rFonts w:ascii="Times New Roman" w:eastAsia="Calibri" w:hAnsi="Times New Roman" w:cs="Times New Roman"/>
          <w:sz w:val="28"/>
          <w:szCs w:val="28"/>
        </w:rPr>
        <w:t>е</w:t>
      </w:r>
      <w:r w:rsidRPr="003E7F8A">
        <w:rPr>
          <w:rFonts w:ascii="Times New Roman" w:eastAsia="Calibri" w:hAnsi="Times New Roman" w:cs="Times New Roman"/>
          <w:sz w:val="28"/>
          <w:szCs w:val="28"/>
        </w:rPr>
        <w:t>ления Красноармейского райо</w:t>
      </w:r>
      <w:r w:rsidR="00FF5174">
        <w:rPr>
          <w:rFonts w:ascii="Times New Roman" w:eastAsia="Calibri" w:hAnsi="Times New Roman" w:cs="Times New Roman"/>
          <w:sz w:val="28"/>
          <w:szCs w:val="28"/>
        </w:rPr>
        <w:t>на от _________________</w:t>
      </w:r>
      <w:r w:rsidRPr="003E7F8A">
        <w:rPr>
          <w:rFonts w:ascii="Times New Roman" w:eastAsia="Calibri" w:hAnsi="Times New Roman" w:cs="Times New Roman"/>
          <w:sz w:val="28"/>
          <w:szCs w:val="28"/>
        </w:rPr>
        <w:t xml:space="preserve"> № _____</w:t>
      </w:r>
    </w:p>
    <w:p w:rsidR="0094715E" w:rsidRPr="0094715E" w:rsidRDefault="0094715E" w:rsidP="00FF5174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94715E">
        <w:rPr>
          <w:rFonts w:ascii="Times New Roman" w:hAnsi="Times New Roman" w:cs="Times New Roman"/>
          <w:sz w:val="28"/>
        </w:rPr>
        <w:t>Об определении мест выгула собак и кошек на территории</w:t>
      </w:r>
    </w:p>
    <w:p w:rsidR="0094715E" w:rsidRPr="0094715E" w:rsidRDefault="0094715E" w:rsidP="00FF5174">
      <w:pPr>
        <w:ind w:firstLine="0"/>
        <w:jc w:val="center"/>
        <w:rPr>
          <w:rFonts w:ascii="Times New Roman" w:hAnsi="Times New Roman" w:cs="Times New Roman"/>
          <w:sz w:val="28"/>
        </w:rPr>
      </w:pPr>
      <w:r w:rsidRPr="0094715E">
        <w:rPr>
          <w:rFonts w:ascii="Times New Roman" w:hAnsi="Times New Roman" w:cs="Times New Roman"/>
          <w:sz w:val="28"/>
        </w:rPr>
        <w:t xml:space="preserve">Старонижестеблиевского сельского поселения </w:t>
      </w:r>
    </w:p>
    <w:p w:rsidR="0094715E" w:rsidRPr="0094715E" w:rsidRDefault="0094715E" w:rsidP="00FF5174">
      <w:pPr>
        <w:ind w:firstLine="0"/>
        <w:jc w:val="center"/>
        <w:rPr>
          <w:rFonts w:ascii="Times New Roman" w:hAnsi="Times New Roman" w:cs="Times New Roman"/>
          <w:sz w:val="28"/>
        </w:rPr>
      </w:pPr>
      <w:r w:rsidRPr="0094715E">
        <w:rPr>
          <w:rFonts w:ascii="Times New Roman" w:hAnsi="Times New Roman" w:cs="Times New Roman"/>
          <w:sz w:val="28"/>
        </w:rPr>
        <w:t>Красноармейского района</w:t>
      </w:r>
      <w:r>
        <w:rPr>
          <w:rFonts w:ascii="Times New Roman" w:hAnsi="Times New Roman" w:cs="Times New Roman"/>
          <w:sz w:val="28"/>
        </w:rPr>
        <w:t>»</w:t>
      </w:r>
    </w:p>
    <w:p w:rsidR="0094715E" w:rsidRPr="003E7F8A" w:rsidRDefault="0094715E" w:rsidP="0094715E">
      <w:pPr>
        <w:rPr>
          <w:rFonts w:ascii="Times New Roman" w:eastAsia="Calibri" w:hAnsi="Times New Roman" w:cs="Times New Roman"/>
          <w:sz w:val="28"/>
          <w:szCs w:val="28"/>
        </w:rPr>
      </w:pPr>
    </w:p>
    <w:p w:rsidR="0094715E" w:rsidRPr="00FF5174" w:rsidRDefault="00FF5174" w:rsidP="00FF5174">
      <w:pPr>
        <w:pStyle w:val="a7"/>
        <w:rPr>
          <w:rFonts w:eastAsia="Calibri"/>
          <w:sz w:val="28"/>
          <w:szCs w:val="28"/>
        </w:rPr>
      </w:pPr>
      <w:r w:rsidRPr="00FF5174">
        <w:rPr>
          <w:rFonts w:eastAsia="Calibri"/>
          <w:sz w:val="28"/>
          <w:szCs w:val="28"/>
        </w:rPr>
        <w:t>Проект подготовлен</w:t>
      </w:r>
      <w:r w:rsidR="0094715E" w:rsidRPr="00FF5174">
        <w:rPr>
          <w:rFonts w:eastAsia="Calibri"/>
          <w:sz w:val="28"/>
          <w:szCs w:val="28"/>
        </w:rPr>
        <w:t xml:space="preserve"> и внес</w:t>
      </w:r>
      <w:r w:rsidRPr="00FF5174">
        <w:rPr>
          <w:rFonts w:eastAsia="Calibri"/>
          <w:sz w:val="28"/>
          <w:szCs w:val="28"/>
        </w:rPr>
        <w:t>ен</w:t>
      </w:r>
      <w:r w:rsidR="0094715E" w:rsidRPr="00FF5174">
        <w:rPr>
          <w:rFonts w:eastAsia="Calibri"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6588"/>
        <w:gridCol w:w="3060"/>
      </w:tblGrid>
      <w:tr w:rsidR="0094715E" w:rsidRPr="00FF5174" w:rsidTr="000B6350">
        <w:tc>
          <w:tcPr>
            <w:tcW w:w="6588" w:type="dxa"/>
          </w:tcPr>
          <w:p w:rsidR="00FF5174" w:rsidRPr="00FF5174" w:rsidRDefault="00FF5174" w:rsidP="00FF5174">
            <w:pPr>
              <w:pStyle w:val="a7"/>
              <w:rPr>
                <w:sz w:val="28"/>
                <w:szCs w:val="28"/>
              </w:rPr>
            </w:pPr>
            <w:r w:rsidRPr="00FF5174">
              <w:rPr>
                <w:sz w:val="28"/>
                <w:szCs w:val="28"/>
              </w:rPr>
              <w:t xml:space="preserve">Ведущий специалист </w:t>
            </w:r>
          </w:p>
          <w:p w:rsidR="00FF5174" w:rsidRPr="00FF5174" w:rsidRDefault="00FF5174" w:rsidP="00FF5174">
            <w:pPr>
              <w:pStyle w:val="a7"/>
              <w:rPr>
                <w:sz w:val="28"/>
                <w:szCs w:val="28"/>
              </w:rPr>
            </w:pPr>
            <w:r w:rsidRPr="00FF5174">
              <w:rPr>
                <w:sz w:val="28"/>
                <w:szCs w:val="28"/>
              </w:rPr>
              <w:t xml:space="preserve">общего отдела администрации </w:t>
            </w:r>
          </w:p>
          <w:p w:rsidR="00FF5174" w:rsidRPr="00FF5174" w:rsidRDefault="00FF5174" w:rsidP="00FF5174">
            <w:pPr>
              <w:pStyle w:val="a7"/>
              <w:rPr>
                <w:sz w:val="28"/>
                <w:szCs w:val="28"/>
              </w:rPr>
            </w:pPr>
            <w:r w:rsidRPr="00FF5174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FF5174" w:rsidRPr="00FF5174" w:rsidRDefault="00FF5174" w:rsidP="00FF5174">
            <w:pPr>
              <w:pStyle w:val="a7"/>
              <w:rPr>
                <w:sz w:val="28"/>
                <w:szCs w:val="28"/>
              </w:rPr>
            </w:pPr>
            <w:r w:rsidRPr="00FF5174">
              <w:rPr>
                <w:sz w:val="28"/>
                <w:szCs w:val="28"/>
              </w:rPr>
              <w:t>Красноармейского района</w:t>
            </w:r>
          </w:p>
          <w:p w:rsidR="0094715E" w:rsidRPr="00FF5174" w:rsidRDefault="0094715E" w:rsidP="00FF5174">
            <w:pPr>
              <w:pStyle w:val="a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60" w:type="dxa"/>
          </w:tcPr>
          <w:p w:rsidR="0094715E" w:rsidRPr="00FF5174" w:rsidRDefault="0094715E" w:rsidP="00FF5174">
            <w:pPr>
              <w:pStyle w:val="a7"/>
              <w:jc w:val="right"/>
              <w:rPr>
                <w:rFonts w:eastAsia="Calibri"/>
                <w:sz w:val="28"/>
                <w:szCs w:val="28"/>
              </w:rPr>
            </w:pPr>
          </w:p>
          <w:p w:rsidR="0094715E" w:rsidRPr="00FF5174" w:rsidRDefault="0094715E" w:rsidP="00FF5174">
            <w:pPr>
              <w:pStyle w:val="a7"/>
              <w:jc w:val="right"/>
              <w:rPr>
                <w:rFonts w:eastAsia="Calibri"/>
                <w:sz w:val="28"/>
                <w:szCs w:val="28"/>
              </w:rPr>
            </w:pPr>
            <w:r w:rsidRPr="00FF517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4715E" w:rsidRPr="00FF5174" w:rsidRDefault="0094715E" w:rsidP="00FF5174">
            <w:pPr>
              <w:pStyle w:val="a7"/>
              <w:jc w:val="right"/>
              <w:rPr>
                <w:rFonts w:eastAsia="Calibri"/>
                <w:sz w:val="28"/>
                <w:szCs w:val="28"/>
              </w:rPr>
            </w:pPr>
          </w:p>
          <w:p w:rsidR="0094715E" w:rsidRPr="00FF5174" w:rsidRDefault="00FF5174" w:rsidP="00FF5174">
            <w:pPr>
              <w:pStyle w:val="a7"/>
              <w:jc w:val="right"/>
              <w:rPr>
                <w:rFonts w:eastAsia="Calibri"/>
                <w:sz w:val="28"/>
                <w:szCs w:val="28"/>
              </w:rPr>
            </w:pPr>
            <w:r w:rsidRPr="00FF5174">
              <w:rPr>
                <w:rFonts w:eastAsia="Calibri"/>
                <w:sz w:val="28"/>
                <w:szCs w:val="28"/>
              </w:rPr>
              <w:t>И.Н. Арутюнова</w:t>
            </w:r>
          </w:p>
        </w:tc>
      </w:tr>
      <w:tr w:rsidR="0094715E" w:rsidRPr="00FF5174" w:rsidTr="000B6350">
        <w:tc>
          <w:tcPr>
            <w:tcW w:w="6588" w:type="dxa"/>
          </w:tcPr>
          <w:p w:rsidR="0094715E" w:rsidRPr="00FF5174" w:rsidRDefault="0094715E" w:rsidP="00FF5174">
            <w:pPr>
              <w:pStyle w:val="a7"/>
              <w:rPr>
                <w:rFonts w:eastAsia="Calibri"/>
                <w:sz w:val="28"/>
                <w:szCs w:val="28"/>
              </w:rPr>
            </w:pPr>
            <w:r w:rsidRPr="00FF5174">
              <w:rPr>
                <w:rFonts w:eastAsia="Calibri"/>
                <w:sz w:val="28"/>
                <w:szCs w:val="28"/>
              </w:rPr>
              <w:t>Проект согласован:</w:t>
            </w:r>
          </w:p>
        </w:tc>
        <w:tc>
          <w:tcPr>
            <w:tcW w:w="3060" w:type="dxa"/>
          </w:tcPr>
          <w:p w:rsidR="0094715E" w:rsidRPr="00FF5174" w:rsidRDefault="0094715E" w:rsidP="00FF5174">
            <w:pPr>
              <w:pStyle w:val="a7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94715E" w:rsidRPr="00FF5174" w:rsidTr="000B6350">
        <w:tc>
          <w:tcPr>
            <w:tcW w:w="6588" w:type="dxa"/>
          </w:tcPr>
          <w:p w:rsidR="0094715E" w:rsidRPr="00FF5174" w:rsidRDefault="0094715E" w:rsidP="00FF5174">
            <w:pPr>
              <w:pStyle w:val="a7"/>
              <w:rPr>
                <w:rFonts w:eastAsia="Calibri"/>
                <w:sz w:val="28"/>
                <w:szCs w:val="28"/>
              </w:rPr>
            </w:pPr>
            <w:r w:rsidRPr="00FF5174">
              <w:rPr>
                <w:rFonts w:eastAsia="Calibri"/>
                <w:sz w:val="28"/>
                <w:szCs w:val="28"/>
              </w:rPr>
              <w:t>Заместитель главы</w:t>
            </w:r>
          </w:p>
          <w:p w:rsidR="0094715E" w:rsidRPr="00FF5174" w:rsidRDefault="0094715E" w:rsidP="00FF5174">
            <w:pPr>
              <w:pStyle w:val="a7"/>
              <w:rPr>
                <w:rFonts w:eastAsia="Calibri"/>
                <w:sz w:val="28"/>
                <w:szCs w:val="28"/>
              </w:rPr>
            </w:pPr>
            <w:r w:rsidRPr="00FF5174">
              <w:rPr>
                <w:rFonts w:eastAsia="Calibri"/>
                <w:sz w:val="28"/>
                <w:szCs w:val="28"/>
              </w:rPr>
              <w:t>Старонижестеблиевского сельского поселения</w:t>
            </w:r>
          </w:p>
          <w:p w:rsidR="0094715E" w:rsidRPr="00FF5174" w:rsidRDefault="0094715E" w:rsidP="00FF5174">
            <w:pPr>
              <w:pStyle w:val="a7"/>
              <w:rPr>
                <w:rFonts w:eastAsia="Calibri"/>
                <w:sz w:val="28"/>
                <w:szCs w:val="28"/>
              </w:rPr>
            </w:pPr>
            <w:r w:rsidRPr="00FF5174">
              <w:rPr>
                <w:rFonts w:eastAsia="Calibri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94715E" w:rsidRPr="00FF5174" w:rsidRDefault="0094715E" w:rsidP="00FF5174">
            <w:pPr>
              <w:pStyle w:val="a7"/>
              <w:jc w:val="right"/>
              <w:rPr>
                <w:rFonts w:eastAsia="Calibri"/>
                <w:sz w:val="28"/>
                <w:szCs w:val="28"/>
              </w:rPr>
            </w:pPr>
          </w:p>
          <w:p w:rsidR="0094715E" w:rsidRPr="00FF5174" w:rsidRDefault="0094715E" w:rsidP="00FF5174">
            <w:pPr>
              <w:pStyle w:val="a7"/>
              <w:jc w:val="right"/>
              <w:rPr>
                <w:rFonts w:eastAsia="Calibri"/>
                <w:sz w:val="28"/>
                <w:szCs w:val="28"/>
              </w:rPr>
            </w:pPr>
          </w:p>
          <w:p w:rsidR="0094715E" w:rsidRPr="00FF5174" w:rsidRDefault="0094715E" w:rsidP="00FF5174">
            <w:pPr>
              <w:pStyle w:val="a7"/>
              <w:jc w:val="right"/>
              <w:rPr>
                <w:rFonts w:eastAsia="Calibri"/>
                <w:sz w:val="28"/>
                <w:szCs w:val="28"/>
              </w:rPr>
            </w:pPr>
            <w:r w:rsidRPr="00FF5174">
              <w:rPr>
                <w:rFonts w:eastAsia="Calibri"/>
                <w:sz w:val="28"/>
                <w:szCs w:val="28"/>
              </w:rPr>
              <w:t xml:space="preserve">            Е.Е. Черепанова</w:t>
            </w:r>
          </w:p>
        </w:tc>
      </w:tr>
      <w:tr w:rsidR="0094715E" w:rsidRPr="00FF5174" w:rsidTr="000B6350">
        <w:tc>
          <w:tcPr>
            <w:tcW w:w="6588" w:type="dxa"/>
          </w:tcPr>
          <w:p w:rsidR="0094715E" w:rsidRPr="00FF5174" w:rsidRDefault="0094715E" w:rsidP="00FF5174">
            <w:pPr>
              <w:pStyle w:val="a7"/>
              <w:rPr>
                <w:rFonts w:eastAsia="Calibri"/>
                <w:sz w:val="28"/>
                <w:szCs w:val="28"/>
              </w:rPr>
            </w:pPr>
          </w:p>
          <w:p w:rsidR="0094715E" w:rsidRPr="00FF5174" w:rsidRDefault="0094715E" w:rsidP="00FF5174">
            <w:pPr>
              <w:pStyle w:val="a7"/>
              <w:rPr>
                <w:rFonts w:eastAsia="Calibri"/>
                <w:sz w:val="28"/>
                <w:szCs w:val="28"/>
              </w:rPr>
            </w:pPr>
            <w:r w:rsidRPr="00FF5174">
              <w:rPr>
                <w:rFonts w:eastAsia="Calibri"/>
                <w:sz w:val="28"/>
                <w:szCs w:val="28"/>
              </w:rPr>
              <w:t xml:space="preserve">Начальник </w:t>
            </w:r>
          </w:p>
          <w:p w:rsidR="0094715E" w:rsidRPr="00FF5174" w:rsidRDefault="0094715E" w:rsidP="00FF5174">
            <w:pPr>
              <w:pStyle w:val="a7"/>
              <w:rPr>
                <w:rFonts w:eastAsia="Calibri"/>
                <w:sz w:val="28"/>
                <w:szCs w:val="28"/>
              </w:rPr>
            </w:pPr>
            <w:r w:rsidRPr="00FF5174">
              <w:rPr>
                <w:rFonts w:eastAsia="Calibri"/>
                <w:sz w:val="28"/>
                <w:szCs w:val="28"/>
              </w:rPr>
              <w:t>Общего отдела администрации</w:t>
            </w:r>
          </w:p>
          <w:p w:rsidR="0094715E" w:rsidRPr="00FF5174" w:rsidRDefault="0094715E" w:rsidP="00FF5174">
            <w:pPr>
              <w:pStyle w:val="a7"/>
              <w:rPr>
                <w:rFonts w:eastAsia="Calibri"/>
                <w:sz w:val="28"/>
                <w:szCs w:val="28"/>
              </w:rPr>
            </w:pPr>
            <w:r w:rsidRPr="00FF5174">
              <w:rPr>
                <w:rFonts w:eastAsia="Calibri"/>
                <w:sz w:val="28"/>
                <w:szCs w:val="28"/>
              </w:rPr>
              <w:t>Старонижестеблиевского сельского поселения</w:t>
            </w:r>
          </w:p>
          <w:p w:rsidR="0094715E" w:rsidRPr="00FF5174" w:rsidRDefault="0094715E" w:rsidP="00FF5174">
            <w:pPr>
              <w:pStyle w:val="a7"/>
              <w:rPr>
                <w:rFonts w:eastAsia="Calibri"/>
                <w:sz w:val="28"/>
                <w:szCs w:val="28"/>
              </w:rPr>
            </w:pPr>
            <w:r w:rsidRPr="00FF5174">
              <w:rPr>
                <w:rFonts w:eastAsia="Calibri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94715E" w:rsidRPr="00FF5174" w:rsidRDefault="0094715E" w:rsidP="00FF5174">
            <w:pPr>
              <w:pStyle w:val="a7"/>
              <w:jc w:val="right"/>
              <w:rPr>
                <w:rFonts w:eastAsia="Calibri"/>
                <w:sz w:val="28"/>
                <w:szCs w:val="28"/>
              </w:rPr>
            </w:pPr>
          </w:p>
          <w:p w:rsidR="0094715E" w:rsidRPr="00FF5174" w:rsidRDefault="0094715E" w:rsidP="00FF5174">
            <w:pPr>
              <w:pStyle w:val="a7"/>
              <w:jc w:val="right"/>
              <w:rPr>
                <w:rFonts w:eastAsia="Calibri"/>
                <w:sz w:val="28"/>
                <w:szCs w:val="28"/>
              </w:rPr>
            </w:pPr>
          </w:p>
          <w:p w:rsidR="0094715E" w:rsidRPr="00FF5174" w:rsidRDefault="0094715E" w:rsidP="00FF5174">
            <w:pPr>
              <w:pStyle w:val="a7"/>
              <w:jc w:val="right"/>
              <w:rPr>
                <w:rFonts w:eastAsia="Calibri"/>
                <w:sz w:val="28"/>
                <w:szCs w:val="28"/>
              </w:rPr>
            </w:pPr>
          </w:p>
          <w:p w:rsidR="0094715E" w:rsidRPr="00FF5174" w:rsidRDefault="0094715E" w:rsidP="00FF5174">
            <w:pPr>
              <w:pStyle w:val="a7"/>
              <w:jc w:val="right"/>
              <w:rPr>
                <w:rFonts w:eastAsia="Calibri"/>
                <w:sz w:val="28"/>
                <w:szCs w:val="28"/>
              </w:rPr>
            </w:pPr>
          </w:p>
          <w:p w:rsidR="0094715E" w:rsidRPr="00FF5174" w:rsidRDefault="0094715E" w:rsidP="00FF5174">
            <w:pPr>
              <w:pStyle w:val="a7"/>
              <w:jc w:val="right"/>
              <w:rPr>
                <w:rFonts w:eastAsia="Calibri"/>
                <w:sz w:val="28"/>
                <w:szCs w:val="28"/>
              </w:rPr>
            </w:pPr>
            <w:r w:rsidRPr="00FF5174">
              <w:rPr>
                <w:rFonts w:eastAsia="Calibri"/>
                <w:sz w:val="28"/>
                <w:szCs w:val="28"/>
              </w:rPr>
              <w:tab/>
              <w:t xml:space="preserve"> Н.В.Супрун</w:t>
            </w:r>
          </w:p>
        </w:tc>
      </w:tr>
    </w:tbl>
    <w:p w:rsidR="0094715E" w:rsidRPr="003E7F8A" w:rsidRDefault="0094715E" w:rsidP="0094715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4715E" w:rsidRPr="003E7F8A" w:rsidRDefault="0094715E" w:rsidP="009471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94715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FF5174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1CBC"/>
    <w:multiLevelType w:val="hybridMultilevel"/>
    <w:tmpl w:val="A03E0D18"/>
    <w:lvl w:ilvl="0" w:tplc="1A044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compat/>
  <w:rsids>
    <w:rsidRoot w:val="00D942AD"/>
    <w:rsid w:val="00084E52"/>
    <w:rsid w:val="000C10AF"/>
    <w:rsid w:val="001209BB"/>
    <w:rsid w:val="001A0F05"/>
    <w:rsid w:val="002354B6"/>
    <w:rsid w:val="002505FD"/>
    <w:rsid w:val="00265512"/>
    <w:rsid w:val="002862AC"/>
    <w:rsid w:val="00350DF2"/>
    <w:rsid w:val="00376414"/>
    <w:rsid w:val="003F4B1E"/>
    <w:rsid w:val="00416973"/>
    <w:rsid w:val="00486D15"/>
    <w:rsid w:val="00487F84"/>
    <w:rsid w:val="0055316C"/>
    <w:rsid w:val="005B3D79"/>
    <w:rsid w:val="00683A07"/>
    <w:rsid w:val="007D1544"/>
    <w:rsid w:val="0087484D"/>
    <w:rsid w:val="008C7E87"/>
    <w:rsid w:val="0094715E"/>
    <w:rsid w:val="00954616"/>
    <w:rsid w:val="009D56BA"/>
    <w:rsid w:val="009F1F39"/>
    <w:rsid w:val="00AC2228"/>
    <w:rsid w:val="00B02EEC"/>
    <w:rsid w:val="00C737CC"/>
    <w:rsid w:val="00D13402"/>
    <w:rsid w:val="00D53EA7"/>
    <w:rsid w:val="00D60AD6"/>
    <w:rsid w:val="00D942AD"/>
    <w:rsid w:val="00E51D67"/>
    <w:rsid w:val="00E905DB"/>
    <w:rsid w:val="00EF10B4"/>
    <w:rsid w:val="00F27F71"/>
    <w:rsid w:val="00F45878"/>
    <w:rsid w:val="00F86237"/>
    <w:rsid w:val="00FE080C"/>
    <w:rsid w:val="00FE31E6"/>
    <w:rsid w:val="00FF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4715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FF5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2022-09-19T07:38:00Z</cp:lastPrinted>
  <dcterms:created xsi:type="dcterms:W3CDTF">2015-11-24T06:39:00Z</dcterms:created>
  <dcterms:modified xsi:type="dcterms:W3CDTF">2022-09-19T10:50:00Z</dcterms:modified>
</cp:coreProperties>
</file>