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D1" w:rsidRPr="00467EF6" w:rsidRDefault="00570AD1" w:rsidP="00570AD1">
      <w:pPr>
        <w:pStyle w:val="1"/>
        <w:tabs>
          <w:tab w:val="left" w:pos="9639"/>
        </w:tabs>
        <w:ind w:right="-1"/>
        <w:jc w:val="center"/>
        <w:rPr>
          <w:sz w:val="28"/>
          <w:szCs w:val="28"/>
        </w:rPr>
      </w:pPr>
      <w:r w:rsidRPr="00467EF6">
        <w:rPr>
          <w:sz w:val="28"/>
          <w:szCs w:val="28"/>
        </w:rPr>
        <w:t xml:space="preserve">Совет </w:t>
      </w:r>
      <w:r>
        <w:rPr>
          <w:sz w:val="28"/>
          <w:szCs w:val="28"/>
        </w:rPr>
        <w:t>Старонижестеблиевского</w:t>
      </w:r>
      <w:r w:rsidRPr="00467EF6">
        <w:rPr>
          <w:sz w:val="28"/>
          <w:szCs w:val="28"/>
        </w:rPr>
        <w:t xml:space="preserve"> сельского поселения</w:t>
      </w:r>
    </w:p>
    <w:p w:rsidR="00570AD1" w:rsidRPr="00467EF6" w:rsidRDefault="00570AD1" w:rsidP="00570AD1">
      <w:pPr>
        <w:pStyle w:val="1"/>
        <w:tabs>
          <w:tab w:val="left" w:pos="9639"/>
        </w:tabs>
        <w:ind w:right="-1"/>
        <w:jc w:val="center"/>
        <w:rPr>
          <w:sz w:val="28"/>
          <w:szCs w:val="28"/>
        </w:rPr>
      </w:pPr>
      <w:r w:rsidRPr="00467EF6">
        <w:rPr>
          <w:sz w:val="28"/>
          <w:szCs w:val="28"/>
        </w:rPr>
        <w:t>Красноармейского района</w:t>
      </w:r>
    </w:p>
    <w:p w:rsidR="00570AD1" w:rsidRDefault="00570AD1" w:rsidP="00570AD1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8CC">
        <w:rPr>
          <w:rFonts w:ascii="Times New Roman" w:hAnsi="Times New Roman" w:cs="Times New Roman"/>
          <w:sz w:val="28"/>
          <w:szCs w:val="28"/>
        </w:rPr>
        <w:t>РЕШЕНИЕ</w:t>
      </w:r>
    </w:p>
    <w:p w:rsidR="00570AD1" w:rsidRPr="00B068CC" w:rsidRDefault="00570AD1" w:rsidP="00570AD1">
      <w:pPr>
        <w:jc w:val="both"/>
        <w:rPr>
          <w:rFonts w:ascii="Times New Roman" w:hAnsi="Times New Roman" w:cs="Times New Roman"/>
          <w:sz w:val="28"/>
          <w:szCs w:val="28"/>
        </w:rPr>
      </w:pPr>
      <w:r w:rsidRPr="00B068C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</w:t>
      </w:r>
      <w:r w:rsidR="00E7633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068C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76332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B068C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068CC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068CC">
        <w:rPr>
          <w:rFonts w:ascii="Times New Roman" w:hAnsi="Times New Roman" w:cs="Times New Roman"/>
          <w:sz w:val="28"/>
          <w:szCs w:val="28"/>
        </w:rPr>
        <w:t xml:space="preserve">                                    № _</w:t>
      </w:r>
      <w:r w:rsidR="00E76332">
        <w:rPr>
          <w:rFonts w:ascii="Times New Roman" w:hAnsi="Times New Roman" w:cs="Times New Roman"/>
          <w:sz w:val="28"/>
          <w:szCs w:val="28"/>
        </w:rPr>
        <w:t>54/1</w:t>
      </w:r>
      <w:r w:rsidRPr="00B068CC">
        <w:rPr>
          <w:rFonts w:ascii="Times New Roman" w:hAnsi="Times New Roman" w:cs="Times New Roman"/>
          <w:sz w:val="28"/>
          <w:szCs w:val="28"/>
        </w:rPr>
        <w:t>__</w:t>
      </w:r>
    </w:p>
    <w:p w:rsidR="00570AD1" w:rsidRDefault="00570AD1" w:rsidP="00570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B068CC">
        <w:rPr>
          <w:rFonts w:ascii="Times New Roman" w:hAnsi="Times New Roman" w:cs="Times New Roman"/>
          <w:sz w:val="24"/>
          <w:szCs w:val="24"/>
        </w:rPr>
        <w:t>станица Старонижестеблиевская</w:t>
      </w:r>
    </w:p>
    <w:p w:rsidR="00570AD1" w:rsidRDefault="00570AD1" w:rsidP="00570A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Об утверждении Правил благоустройства, озеленения </w:t>
      </w:r>
    </w:p>
    <w:p w:rsidR="00570AD1" w:rsidRDefault="00570AD1" w:rsidP="00570A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и санитарного содержания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70AD1" w:rsidRDefault="00570AD1" w:rsidP="00570A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AD1" w:rsidRDefault="00570AD1" w:rsidP="00570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0AD1" w:rsidRPr="00144505" w:rsidRDefault="00570AD1" w:rsidP="00570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505">
        <w:rPr>
          <w:rFonts w:ascii="Times New Roman" w:hAnsi="Times New Roman" w:cs="Times New Roman"/>
          <w:sz w:val="28"/>
          <w:szCs w:val="28"/>
        </w:rPr>
        <w:t>Руководствуясь статьей 14Федерального закона от 6 октября 2003 года  N 131-ФЗ "Об общих принципах организации местного самоуправления в Росси</w:t>
      </w:r>
      <w:r w:rsidRPr="00144505">
        <w:rPr>
          <w:rFonts w:ascii="Times New Roman" w:hAnsi="Times New Roman" w:cs="Times New Roman"/>
          <w:sz w:val="28"/>
          <w:szCs w:val="28"/>
        </w:rPr>
        <w:t>й</w:t>
      </w:r>
      <w:r w:rsidRPr="00144505">
        <w:rPr>
          <w:rFonts w:ascii="Times New Roman" w:hAnsi="Times New Roman" w:cs="Times New Roman"/>
          <w:sz w:val="28"/>
          <w:szCs w:val="28"/>
        </w:rPr>
        <w:t xml:space="preserve">ской Федерации", Уставом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144505">
        <w:rPr>
          <w:rFonts w:ascii="Times New Roman" w:hAnsi="Times New Roman" w:cs="Times New Roman"/>
          <w:sz w:val="28"/>
          <w:szCs w:val="28"/>
        </w:rPr>
        <w:t xml:space="preserve"> сельского поселения Красн</w:t>
      </w:r>
      <w:r w:rsidRPr="00144505">
        <w:rPr>
          <w:rFonts w:ascii="Times New Roman" w:hAnsi="Times New Roman" w:cs="Times New Roman"/>
          <w:sz w:val="28"/>
          <w:szCs w:val="28"/>
        </w:rPr>
        <w:t>о</w:t>
      </w:r>
      <w:r w:rsidRPr="00144505">
        <w:rPr>
          <w:rFonts w:ascii="Times New Roman" w:hAnsi="Times New Roman" w:cs="Times New Roman"/>
          <w:sz w:val="28"/>
          <w:szCs w:val="28"/>
        </w:rPr>
        <w:t xml:space="preserve">армейского района, Совет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144505">
        <w:rPr>
          <w:rFonts w:ascii="Times New Roman" w:hAnsi="Times New Roman" w:cs="Times New Roman"/>
          <w:sz w:val="28"/>
          <w:szCs w:val="28"/>
        </w:rPr>
        <w:t xml:space="preserve">  сельского поселения Красн</w:t>
      </w:r>
      <w:r w:rsidRPr="00144505">
        <w:rPr>
          <w:rFonts w:ascii="Times New Roman" w:hAnsi="Times New Roman" w:cs="Times New Roman"/>
          <w:sz w:val="28"/>
          <w:szCs w:val="28"/>
        </w:rPr>
        <w:t>о</w:t>
      </w:r>
      <w:r w:rsidRPr="00144505">
        <w:rPr>
          <w:rFonts w:ascii="Times New Roman" w:hAnsi="Times New Roman" w:cs="Times New Roman"/>
          <w:sz w:val="28"/>
          <w:szCs w:val="28"/>
        </w:rPr>
        <w:t>армейского района сельского поселения решил:</w:t>
      </w:r>
    </w:p>
    <w:p w:rsidR="00570AD1" w:rsidRDefault="00570AD1" w:rsidP="00570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505">
        <w:rPr>
          <w:rFonts w:ascii="Times New Roman" w:hAnsi="Times New Roman" w:cs="Times New Roman"/>
          <w:sz w:val="28"/>
          <w:szCs w:val="28"/>
        </w:rPr>
        <w:t>1. Утвердить правила благоустройства</w:t>
      </w:r>
      <w:r>
        <w:rPr>
          <w:rFonts w:ascii="Times New Roman" w:hAnsi="Times New Roman" w:cs="Times New Roman"/>
          <w:sz w:val="28"/>
          <w:szCs w:val="28"/>
        </w:rPr>
        <w:t>, озеленения и санитарного содержания</w:t>
      </w:r>
      <w:r w:rsidRPr="0014450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14450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</w:t>
      </w:r>
      <w:r w:rsidRPr="00144505">
        <w:rPr>
          <w:rFonts w:ascii="Times New Roman" w:hAnsi="Times New Roman" w:cs="Times New Roman"/>
          <w:sz w:val="28"/>
          <w:szCs w:val="28"/>
        </w:rPr>
        <w:t>й</w:t>
      </w:r>
      <w:r w:rsidRPr="00144505">
        <w:rPr>
          <w:rFonts w:ascii="Times New Roman" w:hAnsi="Times New Roman" w:cs="Times New Roman"/>
          <w:sz w:val="28"/>
          <w:szCs w:val="28"/>
        </w:rPr>
        <w:t>она.</w:t>
      </w:r>
    </w:p>
    <w:p w:rsidR="00570AD1" w:rsidRPr="002B635A" w:rsidRDefault="00570AD1" w:rsidP="00570AD1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2. Решение  Совета  Старонижестеблиевского  сельского  поселения Кра</w:t>
      </w:r>
      <w:r w:rsidRPr="002B635A">
        <w:rPr>
          <w:rFonts w:ascii="Times New Roman" w:hAnsi="Times New Roman" w:cs="Times New Roman"/>
          <w:sz w:val="28"/>
          <w:szCs w:val="28"/>
        </w:rPr>
        <w:t>с</w:t>
      </w:r>
      <w:r w:rsidRPr="002B635A">
        <w:rPr>
          <w:rFonts w:ascii="Times New Roman" w:hAnsi="Times New Roman" w:cs="Times New Roman"/>
          <w:sz w:val="28"/>
          <w:szCs w:val="28"/>
        </w:rPr>
        <w:t xml:space="preserve">ноармейского  района  от 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2B63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2B6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 w:rsidRPr="002B635A">
        <w:rPr>
          <w:rFonts w:ascii="Times New Roman" w:hAnsi="Times New Roman" w:cs="Times New Roman"/>
          <w:sz w:val="28"/>
          <w:szCs w:val="28"/>
        </w:rPr>
        <w:t xml:space="preserve">  года  № </w:t>
      </w:r>
      <w:r>
        <w:rPr>
          <w:rFonts w:ascii="Times New Roman" w:hAnsi="Times New Roman" w:cs="Times New Roman"/>
          <w:sz w:val="28"/>
          <w:szCs w:val="28"/>
        </w:rPr>
        <w:t>49/2</w:t>
      </w:r>
      <w:r w:rsidRPr="002B635A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 утверждении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вил благоустройства, озеленения и санитарного содержания территории Старон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жестеблиевского сельского поселения Красноармейского района</w:t>
      </w:r>
      <w:r w:rsidRPr="002B635A">
        <w:rPr>
          <w:rFonts w:ascii="Times New Roman" w:hAnsi="Times New Roman" w:cs="Times New Roman"/>
          <w:sz w:val="28"/>
          <w:szCs w:val="28"/>
        </w:rPr>
        <w:t>»  считать утр</w:t>
      </w:r>
      <w:r w:rsidRPr="002B635A">
        <w:rPr>
          <w:rFonts w:ascii="Times New Roman" w:hAnsi="Times New Roman" w:cs="Times New Roman"/>
          <w:sz w:val="28"/>
          <w:szCs w:val="28"/>
        </w:rPr>
        <w:t>а</w:t>
      </w:r>
      <w:r w:rsidRPr="002B635A">
        <w:rPr>
          <w:rFonts w:ascii="Times New Roman" w:hAnsi="Times New Roman" w:cs="Times New Roman"/>
          <w:sz w:val="28"/>
          <w:szCs w:val="28"/>
        </w:rPr>
        <w:t>тившим силу.</w:t>
      </w:r>
    </w:p>
    <w:p w:rsidR="00570AD1" w:rsidRPr="002B635A" w:rsidRDefault="00570AD1" w:rsidP="00570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B635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2B635A">
        <w:rPr>
          <w:rFonts w:ascii="Times New Roman" w:hAnsi="Times New Roman" w:cs="Times New Roman"/>
          <w:sz w:val="28"/>
          <w:szCs w:val="28"/>
        </w:rPr>
        <w:t xml:space="preserve">  выполнением  настоящего  решения  возложить  на комиссию  по  строительству,  транспорту,  связи,  ЖКХ,  бытовому  и  торговому обслуж</w:t>
      </w:r>
      <w:r w:rsidRPr="002B635A">
        <w:rPr>
          <w:rFonts w:ascii="Times New Roman" w:hAnsi="Times New Roman" w:cs="Times New Roman"/>
          <w:sz w:val="28"/>
          <w:szCs w:val="28"/>
        </w:rPr>
        <w:t>и</w:t>
      </w:r>
      <w:r w:rsidRPr="002B635A">
        <w:rPr>
          <w:rFonts w:ascii="Times New Roman" w:hAnsi="Times New Roman" w:cs="Times New Roman"/>
          <w:sz w:val="28"/>
          <w:szCs w:val="28"/>
        </w:rPr>
        <w:t>ванию (Миргородский).</w:t>
      </w:r>
    </w:p>
    <w:p w:rsidR="00570AD1" w:rsidRPr="002B635A" w:rsidRDefault="00570AD1" w:rsidP="00570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4. Решение вступает в силу со дня его обнародования.</w:t>
      </w:r>
    </w:p>
    <w:p w:rsidR="00570AD1" w:rsidRPr="002B635A" w:rsidRDefault="00570AD1" w:rsidP="00570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0AD1" w:rsidRPr="002B635A" w:rsidRDefault="00570AD1" w:rsidP="00570A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70AD1" w:rsidRPr="002B635A" w:rsidRDefault="00570AD1" w:rsidP="00570A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70AD1" w:rsidRPr="002B635A" w:rsidRDefault="00570AD1" w:rsidP="00570A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70AD1" w:rsidRPr="002B635A" w:rsidRDefault="00570AD1" w:rsidP="00570A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Т.В.Дьяченко</w:t>
      </w:r>
    </w:p>
    <w:p w:rsidR="00570AD1" w:rsidRPr="002B635A" w:rsidRDefault="00570AD1" w:rsidP="005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AD1" w:rsidRPr="002B635A" w:rsidRDefault="00570AD1" w:rsidP="005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Глава</w:t>
      </w:r>
    </w:p>
    <w:p w:rsidR="00570AD1" w:rsidRPr="002B635A" w:rsidRDefault="00570AD1" w:rsidP="005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570AD1" w:rsidRPr="002B635A" w:rsidRDefault="00570AD1" w:rsidP="005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70AD1" w:rsidRPr="002B635A" w:rsidRDefault="00570AD1" w:rsidP="005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</w:t>
      </w:r>
      <w:proofErr w:type="spellStart"/>
      <w:r w:rsidRPr="002B635A">
        <w:rPr>
          <w:rFonts w:ascii="Times New Roman" w:hAnsi="Times New Roman" w:cs="Times New Roman"/>
          <w:sz w:val="28"/>
          <w:szCs w:val="28"/>
        </w:rPr>
        <w:t>В.В.Новак</w:t>
      </w:r>
      <w:proofErr w:type="spellEnd"/>
    </w:p>
    <w:p w:rsidR="00570AD1" w:rsidRPr="00570AD1" w:rsidRDefault="00570AD1" w:rsidP="00570AD1"/>
    <w:p w:rsidR="00AF3F23" w:rsidRPr="002B635A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УТВЕРЖДЕНЫ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Старонижестеблиевского  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AF3F23" w:rsidRPr="00AF3F23" w:rsidRDefault="00AF3F23" w:rsidP="00346F72">
      <w:pPr>
        <w:spacing w:after="0" w:line="240" w:lineRule="auto"/>
        <w:ind w:left="58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AF3F23" w:rsidRPr="00AF3F23" w:rsidRDefault="00AF3F23" w:rsidP="00346F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101A" w:rsidRPr="00F45537" w:rsidRDefault="0005101A" w:rsidP="00346F72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537">
        <w:rPr>
          <w:rFonts w:ascii="Times New Roman" w:hAnsi="Times New Roman" w:cs="Times New Roman"/>
          <w:b/>
          <w:sz w:val="28"/>
          <w:szCs w:val="28"/>
        </w:rPr>
        <w:t xml:space="preserve">ПРАВИЛА БЛАГОУСТРОЙСТВА, ОЗЕЛЕНЕНИЯ </w:t>
      </w:r>
    </w:p>
    <w:p w:rsidR="0005101A" w:rsidRPr="00F45537" w:rsidRDefault="0005101A" w:rsidP="00346F72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537">
        <w:rPr>
          <w:rFonts w:ascii="Times New Roman" w:hAnsi="Times New Roman" w:cs="Times New Roman"/>
          <w:b/>
          <w:sz w:val="28"/>
          <w:szCs w:val="28"/>
        </w:rPr>
        <w:t>И САНИТАРНОГО СОДЕРЖАНИЯ ТЕРРИТОРИИ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87176" w:rsidRPr="00F45537" w:rsidRDefault="00787176" w:rsidP="00346F72">
      <w:pPr>
        <w:spacing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787176" w:rsidRPr="00F45537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1"/>
      <w:r w:rsidRPr="00F45537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Настоящие Правила благоустройства, озеленения и санитарного соде</w:t>
      </w:r>
      <w:r w:rsidRPr="00F45537">
        <w:rPr>
          <w:rFonts w:ascii="Times New Roman" w:hAnsi="Times New Roman" w:cs="Times New Roman"/>
          <w:sz w:val="28"/>
          <w:szCs w:val="28"/>
        </w:rPr>
        <w:t>р</w:t>
      </w:r>
      <w:r w:rsidRPr="00F45537">
        <w:rPr>
          <w:rFonts w:ascii="Times New Roman" w:hAnsi="Times New Roman" w:cs="Times New Roman"/>
          <w:sz w:val="28"/>
          <w:szCs w:val="28"/>
        </w:rPr>
        <w:t xml:space="preserve">жания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F45537">
        <w:rPr>
          <w:rFonts w:ascii="Times New Roman" w:hAnsi="Times New Roman" w:cs="Times New Roman"/>
          <w:sz w:val="28"/>
          <w:szCs w:val="28"/>
        </w:rPr>
        <w:t>й</w:t>
      </w:r>
      <w:r w:rsidRPr="00F45537">
        <w:rPr>
          <w:rFonts w:ascii="Times New Roman" w:hAnsi="Times New Roman" w:cs="Times New Roman"/>
          <w:sz w:val="28"/>
          <w:szCs w:val="28"/>
        </w:rPr>
        <w:t>ского района (далее по тексту – Правила) устанавливают единые требования по надлежащему техническому и санитарному содержанию зданий (включая жилые дома), сооружений, земельных участков, на которых они расположены, к внешн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му виду фасадов и ограждений соответствующих зданий и сооружений, опред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ляют перечень работ по благоустройству и периодичность их выполнения, уст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навливают порядок участия собственников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зданий (помещений в них) и сооруж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ний в благоустройстве и обеспечении чистоты и порядка на прилегающих терр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 xml:space="preserve">ториях, устанавливают требования по благоустройству территории </w:t>
      </w:r>
      <w:r>
        <w:rPr>
          <w:rFonts w:ascii="Times New Roman" w:hAnsi="Times New Roman" w:cs="Times New Roman"/>
          <w:sz w:val="28"/>
          <w:szCs w:val="28"/>
        </w:rPr>
        <w:t>Старониж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(включая освещ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ние улиц, озеленение территорий, установку указателей с наименованиями улиц и номерами домов, размещение и содержание малых архитектурных форм) и обяз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тельны для всех юридических лиц, индивидуальных предпринимателей, осущес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 xml:space="preserve">вляющих свою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 независимо от организационно-правовых форм и форм собственности, а также граждан и лиц без гражданства, прожива</w:t>
      </w:r>
      <w:r w:rsidRPr="00F45537">
        <w:rPr>
          <w:rFonts w:ascii="Times New Roman" w:hAnsi="Times New Roman" w:cs="Times New Roman"/>
          <w:sz w:val="28"/>
          <w:szCs w:val="28"/>
        </w:rPr>
        <w:t>ю</w:t>
      </w:r>
      <w:r w:rsidRPr="00F45537">
        <w:rPr>
          <w:rFonts w:ascii="Times New Roman" w:hAnsi="Times New Roman" w:cs="Times New Roman"/>
          <w:sz w:val="28"/>
          <w:szCs w:val="28"/>
        </w:rPr>
        <w:t xml:space="preserve">щих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F45537">
        <w:rPr>
          <w:rFonts w:ascii="Times New Roman" w:hAnsi="Times New Roman" w:cs="Times New Roman"/>
          <w:sz w:val="28"/>
          <w:szCs w:val="28"/>
        </w:rPr>
        <w:t>й</w:t>
      </w:r>
      <w:r w:rsidRPr="00F45537">
        <w:rPr>
          <w:rFonts w:ascii="Times New Roman" w:hAnsi="Times New Roman" w:cs="Times New Roman"/>
          <w:sz w:val="28"/>
          <w:szCs w:val="28"/>
        </w:rPr>
        <w:t>ского района, общие параметры и рекомендуемое минимальное сочетание элеме</w:t>
      </w:r>
      <w:r w:rsidRPr="00F45537">
        <w:rPr>
          <w:rFonts w:ascii="Times New Roman" w:hAnsi="Times New Roman" w:cs="Times New Roman"/>
          <w:sz w:val="28"/>
          <w:szCs w:val="28"/>
        </w:rPr>
        <w:t>н</w:t>
      </w:r>
      <w:r w:rsidRPr="00F45537">
        <w:rPr>
          <w:rFonts w:ascii="Times New Roman" w:hAnsi="Times New Roman" w:cs="Times New Roman"/>
          <w:sz w:val="28"/>
          <w:szCs w:val="28"/>
        </w:rPr>
        <w:t xml:space="preserve">тов благоустройства для создания безопасной, удобной и привлекательной среды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</w:t>
      </w:r>
      <w:r w:rsidRPr="00F45537">
        <w:rPr>
          <w:rFonts w:ascii="Times New Roman" w:hAnsi="Times New Roman" w:cs="Times New Roman"/>
          <w:sz w:val="28"/>
          <w:szCs w:val="28"/>
        </w:rPr>
        <w:t>й</w:t>
      </w:r>
      <w:r w:rsidRPr="00F45537">
        <w:rPr>
          <w:rFonts w:ascii="Times New Roman" w:hAnsi="Times New Roman" w:cs="Times New Roman"/>
          <w:sz w:val="28"/>
          <w:szCs w:val="28"/>
        </w:rPr>
        <w:t>она.</w:t>
      </w:r>
    </w:p>
    <w:p w:rsidR="00787176" w:rsidRPr="00F45537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Организация работ по уборке и благоустройству, надлежащему санита</w:t>
      </w:r>
      <w:r w:rsidRPr="00F45537">
        <w:rPr>
          <w:rFonts w:ascii="Times New Roman" w:hAnsi="Times New Roman" w:cs="Times New Roman"/>
          <w:sz w:val="28"/>
          <w:szCs w:val="28"/>
        </w:rPr>
        <w:t>р</w:t>
      </w:r>
      <w:r w:rsidRPr="00F45537">
        <w:rPr>
          <w:rFonts w:ascii="Times New Roman" w:hAnsi="Times New Roman" w:cs="Times New Roman"/>
          <w:sz w:val="28"/>
          <w:szCs w:val="28"/>
        </w:rPr>
        <w:t>ному содержанию, поддержанию чистоты и порядка на занимаемых земельных участках и прилегающих к ним территориях, обеспечению надлежащего технич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 xml:space="preserve">ского состояния, а также приведению в соответствие с настоящими Правилами </w:t>
      </w:r>
      <w:r w:rsidRPr="00F45537">
        <w:rPr>
          <w:rFonts w:ascii="Times New Roman" w:hAnsi="Times New Roman" w:cs="Times New Roman"/>
          <w:sz w:val="28"/>
          <w:szCs w:val="28"/>
        </w:rPr>
        <w:lastRenderedPageBreak/>
        <w:t xml:space="preserve">внешнего облика зданий, строений и сооружений, ограждений и иных объёмно-пространственных материальных объектов,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обеспечивае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>ся собственниками и (или) уполномоченными ими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лицами, являющимися вл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дельцами и (или) пользователями таких земельных участков и объектов.</w:t>
      </w:r>
    </w:p>
    <w:p w:rsidR="00787176" w:rsidRPr="00F45537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1.3. Методическое обеспечение работ по благоустройству территории </w:t>
      </w:r>
      <w:r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в части улучшения облика, колористических решений, дизайна зданий, строений, соор</w:t>
      </w:r>
      <w:r w:rsidRPr="00F45537">
        <w:rPr>
          <w:rFonts w:ascii="Times New Roman" w:hAnsi="Times New Roman" w:cs="Times New Roman"/>
          <w:sz w:val="28"/>
          <w:szCs w:val="28"/>
        </w:rPr>
        <w:t>у</w:t>
      </w:r>
      <w:r w:rsidRPr="00F45537">
        <w:rPr>
          <w:rFonts w:ascii="Times New Roman" w:hAnsi="Times New Roman" w:cs="Times New Roman"/>
          <w:sz w:val="28"/>
          <w:szCs w:val="28"/>
        </w:rPr>
        <w:t>жений, ограждений и иных объёмно-пространственных материальных объектов и ландшафтной архитектуры возлагаются на департамент архитектуры и град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образования Красноармейский район.</w:t>
      </w:r>
    </w:p>
    <w:p w:rsidR="00787176" w:rsidRPr="00F45537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1.4. Координацию работ по благоустройству и санитарной очистке, уборке территорий, обеспечению чистоты и порядка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осуществляет администр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 xml:space="preserve">ция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787176" w:rsidRPr="00F45537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3"/>
      <w:bookmarkEnd w:id="0"/>
      <w:r w:rsidRPr="00F45537">
        <w:rPr>
          <w:rFonts w:ascii="Times New Roman" w:hAnsi="Times New Roman" w:cs="Times New Roman"/>
          <w:sz w:val="28"/>
          <w:szCs w:val="28"/>
        </w:rPr>
        <w:t>1.5. Проектирование и эксплуатация элементов благоустройства обеспеч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 xml:space="preserve">вают требования охраны здоровья человека, исторической и природной среды, создают технические возможности беспрепятственного передвижения </w:t>
      </w:r>
      <w:proofErr w:type="spellStart"/>
      <w:r w:rsidRPr="00F45537">
        <w:rPr>
          <w:rFonts w:ascii="Times New Roman" w:hAnsi="Times New Roman" w:cs="Times New Roman"/>
          <w:sz w:val="28"/>
          <w:szCs w:val="28"/>
        </w:rPr>
        <w:t>малом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бильных</w:t>
      </w:r>
      <w:proofErr w:type="spellEnd"/>
      <w:r w:rsidRPr="00F45537">
        <w:rPr>
          <w:rFonts w:ascii="Times New Roman" w:hAnsi="Times New Roman" w:cs="Times New Roman"/>
          <w:sz w:val="28"/>
          <w:szCs w:val="28"/>
        </w:rPr>
        <w:t xml:space="preserve"> групп населения по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селения Красноармейского района.</w:t>
      </w:r>
    </w:p>
    <w:p w:rsidR="00787176" w:rsidRPr="00645FD2" w:rsidRDefault="00787176" w:rsidP="006051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5"/>
      <w:bookmarkEnd w:id="1"/>
      <w:r w:rsidRPr="00F45537">
        <w:rPr>
          <w:rFonts w:ascii="Times New Roman" w:hAnsi="Times New Roman" w:cs="Times New Roman"/>
          <w:sz w:val="28"/>
          <w:szCs w:val="28"/>
        </w:rPr>
        <w:t xml:space="preserve">1.6. В настоящих Правилах применяются следующие термины с </w:t>
      </w:r>
      <w:r w:rsidRPr="00645FD2">
        <w:rPr>
          <w:rFonts w:ascii="Times New Roman" w:hAnsi="Times New Roman" w:cs="Times New Roman"/>
          <w:sz w:val="28"/>
          <w:szCs w:val="28"/>
        </w:rPr>
        <w:t>соответс</w:t>
      </w:r>
      <w:r w:rsidRPr="00645FD2">
        <w:rPr>
          <w:rFonts w:ascii="Times New Roman" w:hAnsi="Times New Roman" w:cs="Times New Roman"/>
          <w:sz w:val="28"/>
          <w:szCs w:val="28"/>
        </w:rPr>
        <w:t>т</w:t>
      </w:r>
      <w:r w:rsidRPr="00645FD2">
        <w:rPr>
          <w:rFonts w:ascii="Times New Roman" w:hAnsi="Times New Roman" w:cs="Times New Roman"/>
          <w:sz w:val="28"/>
          <w:szCs w:val="28"/>
        </w:rPr>
        <w:t>вующими определениями:</w:t>
      </w:r>
    </w:p>
    <w:bookmarkEnd w:id="2"/>
    <w:p w:rsidR="00787176" w:rsidRDefault="00AF3F23" w:rsidP="00605172">
      <w:pPr>
        <w:tabs>
          <w:tab w:val="left" w:pos="700"/>
          <w:tab w:val="left" w:pos="3080"/>
        </w:tabs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176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Pr="00AF3F23">
        <w:rPr>
          <w:rFonts w:ascii="Times New Roman" w:hAnsi="Times New Roman" w:cs="Times New Roman"/>
          <w:sz w:val="28"/>
          <w:szCs w:val="28"/>
        </w:rPr>
        <w:t xml:space="preserve"> – комплекс архитектурно-планировочных, строительных и организационных мероприятий, в том числе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искусства, в целях создания на территории муниципального образования безопасной, удобной и привлекательной среды.</w:t>
      </w:r>
      <w:r w:rsidR="00787176" w:rsidRPr="007871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176" w:rsidRPr="00EE0945" w:rsidRDefault="00787176" w:rsidP="00346F72">
      <w:pPr>
        <w:tabs>
          <w:tab w:val="left" w:pos="700"/>
          <w:tab w:val="left" w:pos="3080"/>
        </w:tabs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b/>
          <w:sz w:val="28"/>
          <w:szCs w:val="28"/>
        </w:rPr>
        <w:t>Закрепленная территория</w:t>
      </w:r>
      <w:r w:rsidRPr="00EE0945">
        <w:rPr>
          <w:rFonts w:ascii="Times New Roman" w:hAnsi="Times New Roman" w:cs="Times New Roman"/>
          <w:sz w:val="28"/>
          <w:szCs w:val="28"/>
        </w:rPr>
        <w:t xml:space="preserve"> – территория, подлежащая содержанию и уборке согласно пункту. 8.2.1. настоящих правил; </w:t>
      </w:r>
    </w:p>
    <w:p w:rsidR="00AF3F23" w:rsidRPr="00AF3F23" w:rsidRDefault="00787176" w:rsidP="00346F72">
      <w:pPr>
        <w:pStyle w:val="ConsPlus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ab/>
        <w:t>О</w:t>
      </w:r>
      <w:r w:rsidRPr="00EE0945">
        <w:rPr>
          <w:rFonts w:ascii="Times New Roman" w:hAnsi="Times New Roman" w:cs="Times New Roman"/>
          <w:b/>
          <w:sz w:val="28"/>
          <w:szCs w:val="28"/>
        </w:rPr>
        <w:t>тведенная территория</w:t>
      </w:r>
      <w:r w:rsidRPr="00EE0945">
        <w:rPr>
          <w:rFonts w:ascii="Times New Roman" w:hAnsi="Times New Roman" w:cs="Times New Roman"/>
          <w:sz w:val="28"/>
          <w:szCs w:val="28"/>
        </w:rPr>
        <w:t xml:space="preserve"> - часть территории сельского поселения, предоставленная в установленном порядке юридическим лицам и гражданам на праве собственности, аренды и ином праве;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176">
        <w:rPr>
          <w:rFonts w:ascii="Times New Roman" w:hAnsi="Times New Roman" w:cs="Times New Roman"/>
          <w:b/>
          <w:sz w:val="28"/>
          <w:szCs w:val="28"/>
        </w:rPr>
        <w:t>Объекты благоустройства территории</w:t>
      </w:r>
      <w:r w:rsidRPr="00AF3F23">
        <w:rPr>
          <w:rFonts w:ascii="Times New Roman" w:hAnsi="Times New Roman" w:cs="Times New Roman"/>
          <w:sz w:val="28"/>
          <w:szCs w:val="28"/>
        </w:rPr>
        <w:t xml:space="preserve"> – территории Старонижестеблие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района, на которых осуществляется деятельность по благоустройству: парки, сады, набережные,, улицы (в том числе пешеходные), пляжи,, иные типы открытых пространств общего использования в сочетании с внешним видом окружающих их зданий, сооружений (в том числе н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капитального типа), придомовые территории многоквартирных жилых домов,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организаций, учреждений, офисов, предприятий, производств и иных объектов недвижимости, находящихся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 пользовании, аренде или собственности, а также территории (дворы, кварталы, функционально-планировочные образования, охранные зоны), выделяемые по принципу единой градостроительной регламе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тации  или визуально-пространственного восприятия, другие территории муниц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пального образования.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Элементы благоустройства и дизайна материально-пространственной среды поселения (далее – элементы благоустройства) делятся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передвижные (мобил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ные) и стационарные, индивидуальные (уникальные) и типовые.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1. К элементам благоустройства относятся: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1) малые архитектурные формы - фонтаны, декоративные бассейны, водоп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ды, беседки, теневые навесы,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перголы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подпорные стенки, лестницы, кровли, п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рапеты, оборудование для игр детей и отдыха взрослого населения, ограждения, садово-парковая мебель и тому подобное; 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2) коммунальное оборудование - устройства для уличного освещения, урны и контейнеры для мусора, телефонные будки, таксофоны, стоянки велосипедов и тому подобное;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3) произведения монументально-декоративного искусства - скульптуры, 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коративные композиции, обелиски, стелы, произведения монументальной жив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писи;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4) знаки адресации - аншлаги (указатели наименований улиц, площадей,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бережных, мостов), номерные знаки домов, информационные стенды, щиты со схемами адресации застройки кварталов, микрорайонов; 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5) памятные и информационные доски (знаки);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6) знаки охраны памятников истории и культуры, зон особо охраняемых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риторий;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7) элементы озеленения и ландшафтной организации территории;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8) элементы праздничного оформления.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 Передвижное (переносное) оборудование уличной торговли - палатки, ло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ки, прицепы и тому подобное - относится к нестационарным мобильным элеме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там благоустройства.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Стационарными элементами благоустройства являются фонтаны, декорати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ные бассейны, беседки, подпорные стенки, лестницы, парапеты, ограждения, 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ройства уличного освещения, объекты наружной рекламы и информации, прочно связанные с землей, и тому подобное.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Произведение монументально-декоративного искусства может быть как 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дельным стационарным элементом, так частью объекта благоустройства (сквера, площади, фасада здания).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Нормируемый комплекс элементов благоустройства устанавливается в сост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ве местных норм и правил благоустройства территории органом местного сам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управления.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Объекты нормирования благоустройства территории - территории муниц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пального образования, для которых в нормах и правилах по благоустройству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ритории устанавливаются: нормируемый комплекс элементов благоустройства, нормы и правила их размещения на данной территории.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Такими территориями 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гут являться: площадки различного функционального назначения, пешеходные коммуникации, проезды, общественные пространства, участки и зоны обществе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ной, жилой застройки, санитарно-защитные зоны производственной застройки,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объекты рекреации, улично-дорожная сеть населенного пункта, технические (о</w:t>
      </w:r>
      <w:r w:rsidRPr="00AF3F23">
        <w:rPr>
          <w:rFonts w:ascii="Times New Roman" w:hAnsi="Times New Roman" w:cs="Times New Roman"/>
          <w:sz w:val="28"/>
          <w:szCs w:val="28"/>
        </w:rPr>
        <w:t>х</w:t>
      </w:r>
      <w:r w:rsidRPr="00AF3F23">
        <w:rPr>
          <w:rFonts w:ascii="Times New Roman" w:hAnsi="Times New Roman" w:cs="Times New Roman"/>
          <w:sz w:val="28"/>
          <w:szCs w:val="28"/>
        </w:rPr>
        <w:t>ранно-эксплуатационные) зоны инженерных коммуникаций.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176">
        <w:rPr>
          <w:rFonts w:ascii="Times New Roman" w:hAnsi="Times New Roman" w:cs="Times New Roman"/>
          <w:b/>
          <w:sz w:val="28"/>
          <w:szCs w:val="28"/>
        </w:rPr>
        <w:t>Уборка территорий</w:t>
      </w:r>
      <w:r w:rsidRPr="00AF3F23">
        <w:rPr>
          <w:rFonts w:ascii="Times New Roman" w:hAnsi="Times New Roman" w:cs="Times New Roman"/>
          <w:sz w:val="28"/>
          <w:szCs w:val="28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ра, снега, а также иные мероприятия, направленные на обеспечение экологическ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и санитарно-эпидемиологического благополучия населения и охрану окр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жающей среды.</w:t>
      </w:r>
    </w:p>
    <w:p w:rsidR="00787176" w:rsidRDefault="00787176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87176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 ЭЛЕМЕНТЫ БЛАГОУСТРОЙСТВА ТЕРРИТОРИИ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2.1. Элементы инженерной подготовки и защиты территории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ты территории производится в составе мероприятий по организации рельефа и стока поверхностных вод.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2.1.2. Задачи организации рельефа при проектировании благоустройства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дует определять в зависимости от функционального назначения территории и ц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имеющихся зеленых насаждений, условий сущес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вующего поверхностного водоотвода, использование вытесняемых грунтов на площадке строительства.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2.1.3. При организации рельефа рекомендуется предусматривать снятие пл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дородного слоя почвы толщиной 150 - </w:t>
      </w:r>
      <w:smartTag w:uri="urn:schemas-microsoft-com:office:smarttags" w:element="metricconverter">
        <w:smartTagPr>
          <w:attr w:name="ProductID" w:val="20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оборудование места для его вр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менного хранения, а если подтверждено отсутствие в нем сверхнормативного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грязнения любых видов - меры по защите от загрязнения. При проведении по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сыпки грунта на территории допускается использовать только минеральные гру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ты и верхние плодородные слои почвы.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14"/>
      <w:r w:rsidRPr="00F45537">
        <w:rPr>
          <w:rFonts w:ascii="Times New Roman" w:hAnsi="Times New Roman" w:cs="Times New Roman"/>
          <w:sz w:val="28"/>
          <w:szCs w:val="28"/>
        </w:rPr>
        <w:t>2.1.4. При террасировании рельефа рекомендуется проектировать подпорные стенки и откосы. Максимально допустимые величины углов откосов устанавл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>ваются в зависимости от видов грунтов.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15"/>
      <w:bookmarkEnd w:id="3"/>
      <w:r w:rsidRPr="00F45537">
        <w:rPr>
          <w:rFonts w:ascii="Times New Roman" w:hAnsi="Times New Roman" w:cs="Times New Roman"/>
          <w:sz w:val="28"/>
          <w:szCs w:val="28"/>
        </w:rPr>
        <w:t>2.1.5. Рекомендуется проводить укрепление откосов. Выбор материала и технологии укрепления зависят от местоположения откоса в населенном пункте, предполагаемого уровня механических нагрузок на склон, крутизны склона и формируемой среды.</w:t>
      </w:r>
    </w:p>
    <w:p w:rsidR="00346F72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16"/>
      <w:bookmarkEnd w:id="4"/>
      <w:r w:rsidRPr="00F45537">
        <w:rPr>
          <w:rFonts w:ascii="Times New Roman" w:hAnsi="Times New Roman" w:cs="Times New Roman"/>
          <w:sz w:val="28"/>
          <w:szCs w:val="28"/>
        </w:rPr>
        <w:t>2.1.6. Подпорные стенки следует проектировать с учетом разницы высот с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прягаемых террас. Перепад рельефа менее 0,4 м рекомендуется оформлять борт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 xml:space="preserve">вым камнем или выкладкой естественного камня.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При перепадах рельефа более 0,4 м подпорные стенки рекомендуется проектировать как инженерное сооруж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 xml:space="preserve">ние, обеспечивая устойчивость верхней террасы гравитационными (монолитные, </w:t>
      </w:r>
      <w:r w:rsidRPr="00F45537">
        <w:rPr>
          <w:rFonts w:ascii="Times New Roman" w:hAnsi="Times New Roman" w:cs="Times New Roman"/>
          <w:sz w:val="28"/>
          <w:szCs w:val="28"/>
        </w:rPr>
        <w:lastRenderedPageBreak/>
        <w:t>из массивной кладки) или свайными (тонкие анкерные, свайные ростверки) вид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ми подпорных стенок.</w:t>
      </w:r>
      <w:proofErr w:type="gramEnd"/>
    </w:p>
    <w:p w:rsidR="00346F72" w:rsidRPr="00362E2D" w:rsidRDefault="00346F72" w:rsidP="00346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2.1.7 Наружный водосток, используемый для отвода воды с кровель зданий, там где </w:t>
      </w:r>
      <w:proofErr w:type="gramStart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proofErr w:type="gramEnd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возможно, рекомендуется использовать локально при проведении м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роприятий по благоустройству каждой конкретной территории для организации водных сооружений на объекте благоустройства, системы полива, а там где это не представляется возможным - связывать с общей системой ливневой канализации, чтобы около зданий на тротуарах не образовывались потоки воды, а в холодное время года – обледенение участков возле водосточных труб.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19"/>
      <w:bookmarkEnd w:id="5"/>
      <w:r w:rsidRPr="00F4553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455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При проектировании стока поверхностных вод следует руководств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 xml:space="preserve">ваться </w:t>
      </w:r>
      <w:hyperlink r:id="rId8" w:history="1">
        <w:proofErr w:type="spellStart"/>
        <w:r w:rsidRPr="00F45537">
          <w:rPr>
            <w:rStyle w:val="af0"/>
            <w:rFonts w:ascii="Times New Roman" w:hAnsi="Times New Roman"/>
            <w:sz w:val="28"/>
            <w:szCs w:val="28"/>
          </w:rPr>
          <w:t>СНиП</w:t>
        </w:r>
        <w:proofErr w:type="spellEnd"/>
        <w:r w:rsidRPr="00F45537">
          <w:rPr>
            <w:rStyle w:val="af0"/>
            <w:rFonts w:ascii="Times New Roman" w:hAnsi="Times New Roman"/>
            <w:sz w:val="28"/>
            <w:szCs w:val="28"/>
          </w:rPr>
          <w:t xml:space="preserve"> 2.04.03</w:t>
        </w:r>
      </w:hyperlink>
      <w:r w:rsidRPr="00F45537">
        <w:rPr>
          <w:rFonts w:ascii="Times New Roman" w:hAnsi="Times New Roman" w:cs="Times New Roman"/>
          <w:b/>
          <w:sz w:val="28"/>
          <w:szCs w:val="28"/>
        </w:rPr>
        <w:t>.</w:t>
      </w:r>
      <w:r w:rsidRPr="00F45537">
        <w:rPr>
          <w:rFonts w:ascii="Times New Roman" w:hAnsi="Times New Roman" w:cs="Times New Roman"/>
          <w:sz w:val="28"/>
          <w:szCs w:val="28"/>
        </w:rPr>
        <w:t xml:space="preserve"> При организации стока следует обеспечивать комплексное решение вопросов организации рельефа и устройства открытой или закрытой си</w:t>
      </w:r>
      <w:r w:rsidRPr="00F45537">
        <w:rPr>
          <w:rFonts w:ascii="Times New Roman" w:hAnsi="Times New Roman" w:cs="Times New Roman"/>
          <w:sz w:val="28"/>
          <w:szCs w:val="28"/>
        </w:rPr>
        <w:t>с</w:t>
      </w:r>
      <w:r w:rsidRPr="00F45537">
        <w:rPr>
          <w:rFonts w:ascii="Times New Roman" w:hAnsi="Times New Roman" w:cs="Times New Roman"/>
          <w:sz w:val="28"/>
          <w:szCs w:val="28"/>
        </w:rPr>
        <w:t>темы водоотводных устройств: водосточных труб (водостоков), лотков, кюветов.. Проектирование поверхностного водоотвода рекомендуется осуществлять с м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>нимальным объемом земляных работ и предусматривающий сток воды со скор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стями, исключающими возможность эрозии почвы.</w:t>
      </w:r>
      <w:proofErr w:type="gramEnd"/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110"/>
      <w:bookmarkEnd w:id="6"/>
      <w:r w:rsidRPr="00F4553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45537">
        <w:rPr>
          <w:rFonts w:ascii="Times New Roman" w:hAnsi="Times New Roman" w:cs="Times New Roman"/>
          <w:sz w:val="28"/>
          <w:szCs w:val="28"/>
        </w:rPr>
        <w:t>. Применение открытых водоотводящих устройств допускается в гран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>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 w:rsidRPr="00F45537">
        <w:rPr>
          <w:rFonts w:ascii="Times New Roman" w:hAnsi="Times New Roman" w:cs="Times New Roman"/>
          <w:sz w:val="28"/>
          <w:szCs w:val="28"/>
        </w:rPr>
        <w:t>одерновка</w:t>
      </w:r>
      <w:proofErr w:type="spellEnd"/>
      <w:r w:rsidRPr="00F45537">
        <w:rPr>
          <w:rFonts w:ascii="Times New Roman" w:hAnsi="Times New Roman" w:cs="Times New Roman"/>
          <w:sz w:val="28"/>
          <w:szCs w:val="28"/>
        </w:rPr>
        <w:t>, каменное мощение, мон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литный бетон, сборный железобетон, керамика и др.), угол откосов кюветов рек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мендуется принимать в зависимости от видов грунтов.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111"/>
      <w:bookmarkEnd w:id="7"/>
      <w:r w:rsidRPr="00F4553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45537">
        <w:rPr>
          <w:rFonts w:ascii="Times New Roman" w:hAnsi="Times New Roman" w:cs="Times New Roman"/>
          <w:sz w:val="28"/>
          <w:szCs w:val="28"/>
        </w:rPr>
        <w:t xml:space="preserve">. Минимальные и максимальные уклоны следует назначать с учетом </w:t>
      </w:r>
      <w:proofErr w:type="spellStart"/>
      <w:r w:rsidRPr="00F45537">
        <w:rPr>
          <w:rFonts w:ascii="Times New Roman" w:hAnsi="Times New Roman" w:cs="Times New Roman"/>
          <w:sz w:val="28"/>
          <w:szCs w:val="28"/>
        </w:rPr>
        <w:t>неразмывающих</w:t>
      </w:r>
      <w:proofErr w:type="spellEnd"/>
      <w:r w:rsidRPr="00F45537">
        <w:rPr>
          <w:rFonts w:ascii="Times New Roman" w:hAnsi="Times New Roman" w:cs="Times New Roman"/>
          <w:sz w:val="28"/>
          <w:szCs w:val="28"/>
        </w:rPr>
        <w:t xml:space="preserve">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  <w:bookmarkEnd w:id="8"/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222"/>
      <w:r w:rsidRPr="00F45537">
        <w:rPr>
          <w:rFonts w:ascii="Times New Roman" w:hAnsi="Times New Roman" w:cs="Times New Roman"/>
          <w:sz w:val="28"/>
          <w:szCs w:val="28"/>
        </w:rPr>
        <w:t>(2) Единица измерения, равная 0,1%.</w:t>
      </w:r>
    </w:p>
    <w:bookmarkEnd w:id="9"/>
    <w:p w:rsidR="00346F72" w:rsidRPr="00362E2D" w:rsidRDefault="00346F72" w:rsidP="00346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2.1.11. </w:t>
      </w:r>
      <w:proofErr w:type="spellStart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Дождеприемные</w:t>
      </w:r>
      <w:proofErr w:type="spellEnd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колодцы являются элементами закрытой системы дождевой (</w:t>
      </w:r>
      <w:proofErr w:type="gramStart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ливневой) </w:t>
      </w:r>
      <w:proofErr w:type="gramEnd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канализации, устанавливаются в местах понижения проек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улиц. На территории </w:t>
      </w:r>
      <w:r w:rsidR="00F26F7B">
        <w:rPr>
          <w:rFonts w:ascii="Times New Roman" w:hAnsi="Times New Roman" w:cs="Times New Roman"/>
          <w:color w:val="000000" w:themeColor="text1"/>
          <w:sz w:val="28"/>
          <w:szCs w:val="28"/>
        </w:rPr>
        <w:t>Старониж</w:t>
      </w:r>
      <w:r w:rsidR="00F26F7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26F7B">
        <w:rPr>
          <w:rFonts w:ascii="Times New Roman" w:hAnsi="Times New Roman" w:cs="Times New Roman"/>
          <w:color w:val="000000" w:themeColor="text1"/>
          <w:sz w:val="28"/>
          <w:szCs w:val="28"/>
        </w:rPr>
        <w:t>стеблиевского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не рекомендуется устройство поглощающих колодцев и испарительных площадок.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2.2. Озеленение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2.2.1. Озеленение - элемент благоустройства и ландшафтной организации территории, обеспечивающий формирование среды муниципального образования с активным использованием растительных компонентов, а также поддержание 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нее созданной или изначально существующей природной среды на территории муниципального образования.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Основными типами насаждений и озеленения могут являться: массивы, группы, солитеры, живые изгороди, кулисы, боскеты, шпалеры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газоны, цветники, различные виды посадок (аллейные, рядовые, букетные и др.).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 В зависимости от выбора типов насаждений определяется </w:t>
      </w:r>
      <w:r w:rsidRPr="00AF3F23">
        <w:rPr>
          <w:rFonts w:ascii="Times New Roman" w:hAnsi="Times New Roman" w:cs="Times New Roman"/>
          <w:i/>
          <w:sz w:val="28"/>
          <w:szCs w:val="28"/>
        </w:rPr>
        <w:t>объемно-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i/>
          <w:sz w:val="28"/>
          <w:szCs w:val="28"/>
        </w:rPr>
        <w:t>пространственная структура</w:t>
      </w:r>
      <w:r w:rsidRPr="00AF3F23">
        <w:rPr>
          <w:rFonts w:ascii="Times New Roman" w:hAnsi="Times New Roman" w:cs="Times New Roman"/>
          <w:sz w:val="28"/>
          <w:szCs w:val="28"/>
        </w:rPr>
        <w:t xml:space="preserve"> насаждений и обеспечивается визуально-композиционные и функциональные связи участков озелененных территорий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жду собой и с застройкой населенного пункта.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2.2.3. На территории муниципального образования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ционарное и мобильное озеленение обычно используют для создания архитекту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но-ландшафтных объектов (газонов, садов, цветников, площадок с кустами и 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ревьями и т.п.) на естественных и искусственных элементах рельефа, крышах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озеленение), фасадах (вертикальное озеленение) зданий и сооружений.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2.2.4. При проектировании озеленения следует учитывать: минимальные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стояния посадок деревьев и кустарников до инженерных сетей, зданий и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ний, размеры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комов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ям и траншей для посадки.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Необходимо соблюдать максимальное количество насаждений на различных территориях населенного пункта (</w:t>
      </w:r>
      <w:hyperlink r:id="rId9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таблица 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Приложения № 2), ориентировочный процент озеленяемых территорий на участках различного функционального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значения, параметры и требования для сортировки посадочного материала (табл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ца 1 Приложения № 2).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8"/>
      <w:r w:rsidRPr="00AF3F23">
        <w:rPr>
          <w:rFonts w:ascii="Times New Roman" w:hAnsi="Times New Roman" w:cs="Times New Roman"/>
          <w:sz w:val="28"/>
          <w:szCs w:val="28"/>
        </w:rPr>
        <w:t xml:space="preserve">2.2.5.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посадке деревьев в зонах действия теплотрасс рекомендуется уч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тывать фактор прогревания почвы в обе стороны от оси теплотрассы на рассто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ние: интенсивного прогревания - до 2 м, среднего - 2 - 6 м, слабого - 6 - 10 м. У 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плотрасс не рекомендуется размещать: липу, клен, сирень, жимолость - ближе 2 м, тополь, боярышник, кизильник, дерен, лиственницу, березу - ближе 3 - 4 м.</w:t>
      </w:r>
      <w:proofErr w:type="gramEnd"/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29"/>
      <w:bookmarkEnd w:id="10"/>
      <w:r w:rsidRPr="00AF3F23">
        <w:rPr>
          <w:rFonts w:ascii="Times New Roman" w:hAnsi="Times New Roman" w:cs="Times New Roman"/>
          <w:sz w:val="28"/>
          <w:szCs w:val="28"/>
        </w:rPr>
        <w:t>2.2.6. При воздействии неблагоприятных техногенных и климатических фа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торов рекомендуется формировать защитные насаждения; при воздействии н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291"/>
      <w:bookmarkEnd w:id="11"/>
      <w:r w:rsidRPr="00AF3F23">
        <w:rPr>
          <w:rFonts w:ascii="Times New Roman" w:hAnsi="Times New Roman" w:cs="Times New Roman"/>
          <w:sz w:val="28"/>
          <w:szCs w:val="28"/>
        </w:rPr>
        <w:t>2.2.6.1. Для защиты от ветра рекомендуется использовать зеленые насажд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 ажурной конструкции с вертикальной сомкнутостью полога 60 - 70%.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292"/>
      <w:bookmarkEnd w:id="12"/>
      <w:r w:rsidRPr="00AF3F23">
        <w:rPr>
          <w:rFonts w:ascii="Times New Roman" w:hAnsi="Times New Roman" w:cs="Times New Roman"/>
          <w:sz w:val="28"/>
          <w:szCs w:val="28"/>
        </w:rPr>
        <w:t xml:space="preserve">2.2.6.2.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Шумозащитные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насаждения рекомендуется проектировать в виде 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норядных или многорядных рядовых посадок не ниже 7 м, обеспечивая в ряду расстояния между стволами взрослых деревьев 8 - 10 м (с широкой кроной), 5 - 6 м (со средней кроной), 3 - 4 м (с узкой кроной),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подкроновое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пространство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дует заполнять рядами кустарника. </w:t>
      </w:r>
      <w:bookmarkStart w:id="14" w:name="sub_102293"/>
      <w:bookmarkEnd w:id="13"/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2.2.6.3. В условиях высокого уровня загрязнения воздуха рекомендуется фо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мировать многорядные древесно-кустарниковые посадки: при хорошем режиме проветривания - закрытого типа (смыкание крон), при плохом режиме проветр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вания - открытого, фильтрующего типа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несмыкание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крон).</w:t>
      </w:r>
    </w:p>
    <w:bookmarkEnd w:id="14"/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172" w:rsidRDefault="006051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605172" w:rsidRDefault="006051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proofErr w:type="spellStart"/>
      <w:r w:rsidRPr="00AF3F23">
        <w:rPr>
          <w:rFonts w:ascii="Times New Roman" w:hAnsi="Times New Roman" w:cs="Times New Roman"/>
          <w:sz w:val="28"/>
          <w:szCs w:val="28"/>
        </w:rPr>
        <w:lastRenderedPageBreak/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вертикальное озеленение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2.2.10. Стационарное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ной или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малоуклонной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(уклон не более 3%) крышей.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Мобильное или смешанное (стационарное и мобильное)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 может предусматриваться при проектировании новых, реконструкции и капитал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2.2.11. При реконструкции и капитальном ремонте зданий и сооружений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можность устройства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озеленения рекомендуется определять расчетом прочности, устойчивости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деформативности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существующих несущих констру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ций.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нованием.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2.2.12. Расчетную нагрузку от системы озеленения следует определять с уч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том веса растений, почвенного субстрата, дренажа,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противокорневой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защиты кровли, впитавшейся в грунт дождевой или поливочной воды и других элементов покрытия.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Вес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озеленения, не требующего ухода, рекомендуется не прев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шать 70 кг/кв. м, а озеленения с постоянным уходом - 800 кг/кв. м.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2.2.13. Стационарное, мобильное и смешанное вертикальное озеленение 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</w:t>
      </w:r>
      <w:smartTag w:uri="urn:schemas-microsoft-com:office:smarttags" w:element="metricconverter">
        <w:smartTagPr>
          <w:attr w:name="ProductID" w:val="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 плоскости наружных стен без проемов. Высоту вертикального озеленения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ограничивать тремя этажами.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2.2.14. При проектировании строительства и реконструкции зданий и соор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жений с горизонтальными или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малоуклонными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крышами на территориях населе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ного пункта со сложившейся высокоплотной застройкой может быть предусмо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рено обязательное устройство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вертикального озеленения.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2.2.15.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вертикальное озеленение, как правило, не должно носить компенсационный характер. Исключение может составлять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 подземных сооружений, кровля которых располагается на отметке участка, а та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же кустарники и деревья, посаженные в опоры-колодцы зданий или сооружений с глубиной развития корневой системы растения не менее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2.2.16. Площадь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озеленения не следует включать в показатель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зеленых насаждений при подсчете баланса территории участка проект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руемого объекта.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2.2.17. При проектировании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вертикального озеленения следует предусматривать обеспечение безопасности крепления и использования грунтов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го покрытия, контейнеров, вазонов и пр., водоотвод в теплое время года,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гидр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пароизоляция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конструкций и помещений, теплозащитные качества наружных о</w:t>
      </w:r>
      <w:r w:rsidRPr="00AF3F23">
        <w:rPr>
          <w:rFonts w:ascii="Times New Roman" w:hAnsi="Times New Roman" w:cs="Times New Roman"/>
          <w:sz w:val="28"/>
          <w:szCs w:val="28"/>
        </w:rPr>
        <w:t>г</w:t>
      </w:r>
      <w:r w:rsidRPr="00AF3F23">
        <w:rPr>
          <w:rFonts w:ascii="Times New Roman" w:hAnsi="Times New Roman" w:cs="Times New Roman"/>
          <w:sz w:val="28"/>
          <w:szCs w:val="28"/>
        </w:rPr>
        <w:t>раждений здания или сооружения, на которых размещены указанные виды озел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2.2.18.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решеток, систем вертикальных стержней или тросов, точечных консолей-опор для кашпо и т.п.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размещении таких конструкций необходимо учитывать обеспечение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личия воздушного зазора между растениями и фасадом. Величину воздушного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зора рекомендуется назначать в зависимости от вида используемых растений не менее </w:t>
      </w:r>
      <w:smartTag w:uri="urn:schemas-microsoft-com:office:smarttags" w:element="metricconverter">
        <w:smartTagPr>
          <w:attr w:name="ProductID" w:val="2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2.2.19. Устройство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вертикального озеленения на зданиях и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оружениях, как правило, не должно приводить к нарушению предъявляемых к ним противопожарных требований.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Стационарное озеленение на неэксплуатируемых крышах может предусма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риваться на зданиях и сооружениях, отметка крыши которых не превышает отме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более чем на </w:t>
      </w:r>
      <w:smartTag w:uri="urn:schemas-microsoft-com:office:smarttags" w:element="metricconverter">
        <w:smartTagPr>
          <w:attr w:name="ProductID" w:val="6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Практически озеленение неэксплуатируемых крыш рекомендуется применять в тех случаях, когда их отметка не превышает отметку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более чем на </w:t>
      </w:r>
      <w:smartTag w:uri="urn:schemas-microsoft-com:office:smarttags" w:element="metricconverter">
        <w:smartTagPr>
          <w:attr w:name="ProductID" w:val="18 метров"/>
        </w:smartTagPr>
        <w:r w:rsidRPr="00AF3F23">
          <w:rPr>
            <w:rFonts w:ascii="Times New Roman" w:hAnsi="Times New Roman" w:cs="Times New Roman"/>
            <w:sz w:val="28"/>
            <w:szCs w:val="28"/>
          </w:rPr>
          <w:t>18 метров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2.3. Виды покрытий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2.3.1. Покрытия поверхности обеспечивают на территории муниципального образования условия безопасного и комфортного передвижения, а также форм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руют архитектурно-художественный облик среды. Для целей благоустройства территории рекомендуется определять следующие виды покрытий: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твердые (капитальные) - монолитные или сборные, выполняемые из асфал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тобетона,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цементобетона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природного камня и т.п. материалов;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ных или укрепленных вяжущими;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газонные, выполняемые по специальным технологиям подготовки и посадки травяного покрова;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комбинированные, представляющие сочетания покрытий, указанных выше (например, плитка, утопленная в газон и т.п.).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2.3.2. На территории муниципального образования не рекомендуется допу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кать наличия участков почвы без перечисленных видов покрытий, за исключением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сети на особо охраняемых территориях зон особо охраня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мых природных территорий и участков территории в процессе реконструкции и строительства.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2.3.3. Применяемый в проекте вид покрытия необходимо устанавливать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прочным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ремонтопригодным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экологичным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, не допускающим скольжения.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ния, противопожарных требований, действующих на момент проектирования; мягких - с учетом их специфических свойств при благоустройстве отдельных в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дов территорий (детских, спортивных площадок, площадок для выгула собак,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гулочных дорожек и т.п. объектов);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газонных и комбинированных, как наиболее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экологичных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2.3.4.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Твердые виды покрытия рекомендуется устанавливать с шероховатой поверхностью с коэффициентом сцепления в сухом состоянии не менее 0,6, в мо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ром - не менее 0,4.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Следует не допускать применение в качестве покрытия 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фельной, метлахской плитки, гладких или отполированных плит из искусственн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и естественного камня на 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2.3.5. Следует предусматривать уклон поверхности твердых видов покрытия, обеспечивающий отвод поверхностных вод, - на водоразделах при наличии сист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мы дождевой канализации его следует назначать не менее 4 промилле; при отсу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ствии системы дождевой канализации - не менее 5 промилле. Максимальные у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лоны следует назначать в зависимости от условий движения транспорта и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2.3.6. На территории общественных пространств муниципального образов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ния все преграды (уступы, ступени, пандусы, деревья, осветительное, информац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онное и уличное техническое оборудование, а также край тротуара в зонах ост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новок общественного транспорта и переходов через улицу) следует выделять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лосами тактильного покрытия. Тактильное покрытие рекомендуется начинать на расстоянии не менее чем за </w:t>
      </w:r>
      <w:smartTag w:uri="urn:schemas-microsoft-com:office:smarttags" w:element="metricconverter">
        <w:smartTagPr>
          <w:attr w:name="ProductID" w:val="0,8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0,8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до преграды, края улицы, начала опасного учас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ка, изменения направления движения и т.п. Если на тактильном покрытии имею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ся продольные бороздки шириной более </w:t>
      </w:r>
      <w:smartTag w:uri="urn:schemas-microsoft-com:office:smarttags" w:element="metricconverter">
        <w:smartTagPr>
          <w:attr w:name="ProductID" w:val="15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глубиной более </w:t>
      </w:r>
      <w:smartTag w:uri="urn:schemas-microsoft-com:office:smarttags" w:element="metricconverter">
        <w:smartTagPr>
          <w:attr w:name="ProductID" w:val="6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их не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располагать вдоль направления движения.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2.3.7. Колористическое решение применяемого вида покрытия рекомендуется выполнять с учетом цветового решения формируемой среды, а на территориях общественных пространств населенного пункта - соответствующей концепции цветового решения этих территорий.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2.4. Сопряжения поверхностей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2.4.1. К элементам сопряжения поверхностей обычно относят различные в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ды бортовых камней, пандусы, ступени, лестницы.</w:t>
      </w:r>
    </w:p>
    <w:p w:rsidR="00605172" w:rsidRDefault="00605172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Бортовые камни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2.4.2. На стыке тротуара и проезжей части, как правило, следует устанавл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вать дорожные бортовые камни. Бортовые камни рекомендуется устанавливать с нормативным превышением над уровнем проезжей части не менее </w:t>
      </w:r>
      <w:smartTag w:uri="urn:schemas-microsoft-com:office:smarttags" w:element="metricconverter">
        <w:smartTagPr>
          <w:attr w:name="ProductID" w:val="15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кот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рое должно сохраняться и в случае ремонта поверхностей покрытий. Для предо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вращения наезда автотранспорта на газон в местах сопряжения покрытия прое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жей части с газоном рекомендуется применение повышенного бортового камня на площадках автостоянок при крупных объектах обслуживания.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2.4.3. При сопряжении покрытия пешеходных коммуникаций с газоном мо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 устанавливать садовый борт, дающий превышение над уровнем газона не менее </w:t>
      </w:r>
      <w:smartTag w:uri="urn:schemas-microsoft-com:office:smarttags" w:element="metricconverter">
        <w:smartTagPr>
          <w:attr w:name="ProductID" w:val="5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на расстоянии не менее </w:t>
      </w:r>
      <w:smartTag w:uri="urn:schemas-microsoft-com:office:smarttags" w:element="metricconverter">
        <w:smartTagPr>
          <w:attr w:name="ProductID" w:val="0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что защищает газон и предотвращает попад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Ступени, лестницы, пандусы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2.4.4. При уклонах пешеходных коммуникаций более 60 промилле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сматривать при уклонах более 50 промилле, обязательно сопровождая их панд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сом. При пересечении основных пешеходных коммуникаций с проездами или в иных случаях, оговоренных в задании на проектирование, следует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бордюрный пандус для обеспечения спуска с покрытия тротуара на уровень дорожного покрытия.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2.4.5. При проектировании открытых лестниц на перепадах рельефа высоту ступеней рекомендуется назначать не более </w:t>
      </w:r>
      <w:smartTag w:uri="urn:schemas-microsoft-com:office:smarttags" w:element="metricconverter">
        <w:smartTagPr>
          <w:attr w:name="ProductID" w:val="12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ширину - не менее </w:t>
      </w:r>
      <w:smartTag w:uri="urn:schemas-microsoft-com:office:smarttags" w:element="metricconverter">
        <w:smartTagPr>
          <w:attr w:name="ProductID" w:val="40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уклон 10 - 20 промилле в сторону вышележащей ступени.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2.4.6. По обеим сторонам лестницы или пандуса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поручни на высоте 800 - 920 мм круглого или прямоугольного сечения, удо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ного для охвата рукой и отстоящего от стены на 40 мм. При ширине лестниц 2,5 м и более следует предусматривать разделительные поручни. Длину поручней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дует устанавливать больше длины пандуса или лестницы с каждой стороны не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нее чем на 0,3 м, с округленными и гладкими концами поручней. При проектир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вании рекомендуется предусматривать конструкции поручней, исключающие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прикосновение руки с металлом.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2.4.7. При повороте пандуса или его протяженности более </w:t>
      </w:r>
      <w:smartTag w:uri="urn:schemas-microsoft-com:office:smarttags" w:element="metricconverter">
        <w:smartTagPr>
          <w:attr w:name="ProductID" w:val="9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9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не реже чем через каждые </w:t>
      </w:r>
      <w:smartTag w:uri="urn:schemas-microsoft-com:office:smarttags" w:element="metricconverter">
        <w:smartTagPr>
          <w:attr w:name="ProductID" w:val="9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9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рекомендуется предусматривать горизонтальные площадки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мером 1,5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На горизонтальных площадках по окончании спуска следует проектировать дренажные устройства. Горизонтальные участки пути в начале и конце пандуса следует выполнять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отличающимися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от окружающих поверхностей текстурой и цветом.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2.4.8. По обеим сторонам лестницы или пандуса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вать поручни на высоте 800 - </w:t>
      </w:r>
      <w:smartTag w:uri="urn:schemas-microsoft-com:office:smarttags" w:element="metricconverter">
        <w:smartTagPr>
          <w:attr w:name="ProductID" w:val="92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920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круглого или прямоугольного сечения, удо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ного для охвата рукой и отстоящего от стены на </w:t>
      </w:r>
      <w:smartTag w:uri="urn:schemas-microsoft-com:office:smarttags" w:element="metricconverter">
        <w:smartTagPr>
          <w:attr w:name="ProductID" w:val="4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При ширине лестниц </w:t>
      </w:r>
      <w:smartTag w:uri="urn:schemas-microsoft-com:office:smarttags" w:element="metricconverter">
        <w:smartTagPr>
          <w:attr w:name="ProductID" w:val="2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более следует предусматривать разделительные поручни. Длину поручней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дует устанавливать больше длины пандуса или лестницы с каждой стороны не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нее чем на </w:t>
      </w:r>
      <w:smartTag w:uri="urn:schemas-microsoft-com:office:smarttags" w:element="metricconverter">
        <w:smartTagPr>
          <w:attr w:name="ProductID" w:val="0,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с округленными и гладкими концами поручней. При проектир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вании рекомендуется предусматривать конструкции поручней, исключающие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прикосновение руки с металлом.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2.5. Ограждения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2.5.1.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 целях благоустройства на территории Старонижестеблиевского сел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 рекомендуется предусматривать 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менение различных видов ограждений, которые различаются: по назначению (д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коративные, защитные, их сочетание), высоте (низкие – 0,3–1,0 м, средние – 1,1–2,0 м, высокие – более </w:t>
      </w:r>
      <w:smartTag w:uri="urn:schemas-microsoft-com:office:smarttags" w:element="metricconverter">
        <w:smartTagPr>
          <w:attr w:name="ProductID" w:val="2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), виду материала (зеленые изгороди, металлические, из пластмассового профиля,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2.5.2. Настоящие местные нормы и правила благоустройства территорий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пространяются для ограждений площадок и участков вновь строящихся и реко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струируемых предприятий, зданий и сооружений различного назначения, а также домохозяйств в усадебной застройке. Рекомендации не распространяются на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ектирование специальных и высоких видов ограждений, охранных зон режимных предприятий и объектов, временных ограждений строек.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Проектирование ограждений рекомендуется производить в зависимости от их местоположения и назначения согласно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ГОСТам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III-10-75 «Благоустройс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во территорий», каталогам сертифицированных изделий, проектам индивидуал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ного проектирования.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Ограждения следует проектировать только в случаях, когда они требуются по условиям эксплуатации и охраны предприятий, зданий и сооружений, охраняемых автостоянок, спортивных площадок, в декоративных целях для условного разд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ления элементов территории благоустройства, а также различных лестниц и па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дусов.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2.5.3. Высота ограждений в селитебной зоне должна быть не более </w:t>
      </w:r>
      <w:smartTag w:uri="urn:schemas-microsoft-com:office:smarttags" w:element="metricconverter">
        <w:smartTagPr>
          <w:attr w:name="ProductID" w:val="2 метров"/>
        </w:smartTagPr>
        <w:r w:rsidRPr="00AF3F23">
          <w:rPr>
            <w:rFonts w:ascii="Times New Roman" w:hAnsi="Times New Roman" w:cs="Times New Roman"/>
            <w:sz w:val="28"/>
            <w:szCs w:val="28"/>
          </w:rPr>
          <w:t>2 метров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улиц. Допускается устройство функционально оправданных участков сплошного (глухого) ограждения (в местах интенсивного движения транспорта, размещения септиков, мусорных площадок и других).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По границе с соседними земельными участками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уровня земли ограждения и выс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той не более </w:t>
      </w:r>
      <w:smartTag w:uri="urn:schemas-microsoft-com:office:smarttags" w:element="metricconverter">
        <w:smartTagPr>
          <w:attr w:name="ProductID" w:val="2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По взаимному согласию смежных землепользователей допу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кается устройство сплошных ограждений из качественных и эстетически выпо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ненных элементов. При общей толщине конструкции ограждения до </w:t>
      </w:r>
      <w:smartTag w:uri="urn:schemas-microsoft-com:office:smarttags" w:element="metricconverter">
        <w:smartTagPr>
          <w:attr w:name="ProductID" w:val="10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огр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ждение допускается устанавливать по центру межевой границы участка, при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большей толщине конструкции - смещать в сторону участка инициатора огражд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 на величину превышения указанной нормы.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общественно-деловых зонах ограждения, как правило, не следует пред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сматривать вдоль фасадов зданий, расположенных на границах площадки. В этих случаях ограждение должно предусматриваться только в разрывах между здани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ми.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 территориях общественного, жилого, рекреационного назначения следует не допускать проектирование глухих и железобетонных ограждений.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применение декоративных металлических ограждений. Применение кирпи</w:t>
      </w:r>
      <w:r w:rsidRPr="00AF3F23">
        <w:rPr>
          <w:rFonts w:ascii="Times New Roman" w:hAnsi="Times New Roman" w:cs="Times New Roman"/>
          <w:sz w:val="28"/>
          <w:szCs w:val="28"/>
        </w:rPr>
        <w:t>ч</w:t>
      </w:r>
      <w:r w:rsidRPr="00AF3F23">
        <w:rPr>
          <w:rFonts w:ascii="Times New Roman" w:hAnsi="Times New Roman" w:cs="Times New Roman"/>
          <w:sz w:val="28"/>
          <w:szCs w:val="28"/>
        </w:rPr>
        <w:t>ной кладки допускается для отдельных элементов ограждений - опорных столбов, цокольной части, входов и въездов. Подземные части оград следует изолировать от воздействия воды и влаги. Сетка, проволока, ковка и другие металлические ча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ти, применяемые для ограждений, должны иметь антикоррозионное покрытие.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2.5.4. Во всех случаях запрещается предусматривать ограждения: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отдельных участков зданий и сооружений в пределах общего наружного о</w:t>
      </w:r>
      <w:r w:rsidRPr="00AF3F23">
        <w:rPr>
          <w:rFonts w:ascii="Times New Roman" w:hAnsi="Times New Roman" w:cs="Times New Roman"/>
          <w:sz w:val="28"/>
          <w:szCs w:val="28"/>
        </w:rPr>
        <w:t>г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раждения площадки, за исключением участков, ограждение которых необходимо по требованиям техники безопасности или по санитарным требованиям (открытые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электроподстанции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карантины и изоляторы мясокомбинатов и т.п.);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территорий общего имущества многоквартирного дома, расположенных в жилой застройке;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территорий, резервируемых для последующего расширения предприятий;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зданий распределительных устройств и подстанций;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сооружений коммунального назначения (полей фильтрации, орошения и т.п.);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складов малоценного сырья и материалов;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производственных отвалов, не опасных по своему составу для населения и животных (кроме отвалов, ограждение которых требуется по условиям техники безопасности);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вспомогательных зданий и сооружений, располагаемых на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предзаводских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площадках промышленных предприятий;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жилых многоквартирных зданий;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магазинов, универмагов, торговых центров и других торговых предприятий;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столовых, кафе, ресторанов и других предприятий общественного питания;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предприятий бытового обслуживания населения;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поликлиник, диспансеров и других лечебных учреждений, не имеющих 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ционаров;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отдельных спортивных зданий (спортивных залов, крытых плавательных ба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сейнов и т.п.);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зданий управления;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театров, клубов, Дворцов культуры, кинотеатров и других зрелищных зданий.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2.5.5.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2.5.6. Рекомендуется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в местах примыкания газонов к проездам, ст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янкам автотранспорта, в местах возможного наезда автомобилей на газон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выта</w:t>
      </w:r>
      <w:r w:rsidRPr="00AF3F23">
        <w:rPr>
          <w:rFonts w:ascii="Times New Roman" w:hAnsi="Times New Roman" w:cs="Times New Roman"/>
          <w:sz w:val="28"/>
          <w:szCs w:val="28"/>
        </w:rPr>
        <w:t>п</w:t>
      </w:r>
      <w:r w:rsidRPr="00AF3F23">
        <w:rPr>
          <w:rFonts w:ascii="Times New Roman" w:hAnsi="Times New Roman" w:cs="Times New Roman"/>
          <w:sz w:val="28"/>
          <w:szCs w:val="28"/>
        </w:rPr>
        <w:t>тывания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троп через газон. Ограждения рекомендуется размещать на территории газона с отступом от границы примыкания порядка 0,2-</w:t>
      </w:r>
      <w:smartTag w:uri="urn:schemas-microsoft-com:office:smarttags" w:element="metricconverter">
        <w:smartTagPr>
          <w:attr w:name="ProductID" w:val="0,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2.5.7.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0,9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0,8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более в зависимости от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раста, породы дерева и прочих характеристик.</w:t>
      </w:r>
    </w:p>
    <w:p w:rsidR="00346F72" w:rsidRPr="00F45537" w:rsidRDefault="00346F72" w:rsidP="00346F72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2.5.8. Запрещается  производить расклейку афиш¸ агитационных и рекла</w:t>
      </w:r>
      <w:r w:rsidRPr="00F45537">
        <w:rPr>
          <w:rFonts w:ascii="Times New Roman" w:hAnsi="Times New Roman" w:cs="Times New Roman"/>
          <w:sz w:val="28"/>
          <w:szCs w:val="28"/>
        </w:rPr>
        <w:t>м</w:t>
      </w:r>
      <w:r w:rsidRPr="00F45537">
        <w:rPr>
          <w:rFonts w:ascii="Times New Roman" w:hAnsi="Times New Roman" w:cs="Times New Roman"/>
          <w:sz w:val="28"/>
          <w:szCs w:val="28"/>
        </w:rPr>
        <w:t>ных материалов, объявлений на  ограждениях, заборах, не предназначенных для этих целей.</w:t>
      </w:r>
    </w:p>
    <w:p w:rsidR="00346F72" w:rsidRPr="00F45537" w:rsidRDefault="00346F72" w:rsidP="00346F7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537">
        <w:rPr>
          <w:rFonts w:ascii="Times New Roman" w:hAnsi="Times New Roman" w:cs="Times New Roman"/>
          <w:sz w:val="28"/>
          <w:szCs w:val="28"/>
        </w:rPr>
        <w:t>Физические лица, в том числе индивидуальные предприниматели, юридич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ские лица всех организационно – правовых форм обязаны обеспечивать очистку и уборку (в том числе от афиш, рекламных, агитационных и информационных мат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риалов, включая объявления, плакаты, надписи и иные материалы информацио</w:t>
      </w:r>
      <w:r w:rsidRPr="00F45537">
        <w:rPr>
          <w:rFonts w:ascii="Times New Roman" w:hAnsi="Times New Roman" w:cs="Times New Roman"/>
          <w:sz w:val="28"/>
          <w:szCs w:val="28"/>
        </w:rPr>
        <w:t>н</w:t>
      </w:r>
      <w:r w:rsidRPr="00F45537">
        <w:rPr>
          <w:rFonts w:ascii="Times New Roman" w:hAnsi="Times New Roman" w:cs="Times New Roman"/>
          <w:sz w:val="28"/>
          <w:szCs w:val="28"/>
        </w:rPr>
        <w:t>ного характера) и приведение в надлежащий вид заборов и ограждений земельных участков, принадлежащих им на праве собственности или ином вещном, обяз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тельственном праве.</w:t>
      </w:r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2.6. Малые архитектурные формы</w:t>
      </w:r>
    </w:p>
    <w:p w:rsid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2.6.1. К малым архитектурным формам (МАФ) относятся: элементы мон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ментально-декоративного 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 на территории муниципального образов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ния. При проектировании и выборе малых архитектурных форм рекомендуется пользоваться каталогами сертифицированных изделий. </w:t>
      </w:r>
    </w:p>
    <w:p w:rsidR="00346F72" w:rsidRPr="00F45537" w:rsidRDefault="00346F72" w:rsidP="00605172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2.6.2.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Физические или юридические лица при содержании малых архите</w:t>
      </w:r>
      <w:r w:rsidRPr="00F45537">
        <w:rPr>
          <w:rFonts w:ascii="Times New Roman" w:hAnsi="Times New Roman" w:cs="Times New Roman"/>
          <w:sz w:val="28"/>
          <w:szCs w:val="28"/>
        </w:rPr>
        <w:t>к</w:t>
      </w:r>
      <w:r w:rsidRPr="00F45537">
        <w:rPr>
          <w:rFonts w:ascii="Times New Roman" w:hAnsi="Times New Roman" w:cs="Times New Roman"/>
          <w:sz w:val="28"/>
          <w:szCs w:val="28"/>
        </w:rPr>
        <w:t>турных форм обязаны производить их ремонт и окраску (при обязательном согл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 xml:space="preserve">совании расцветки с администрацией </w:t>
      </w:r>
      <w:r w:rsidR="00F26F7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ния Красноармейского района.</w:t>
      </w:r>
      <w:proofErr w:type="gramEnd"/>
    </w:p>
    <w:p w:rsidR="00346F72" w:rsidRPr="00F45537" w:rsidRDefault="00346F72" w:rsidP="00346F72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2.6.3. Запрещается наносить надписи на  малые архитектурные формы, не предназначенные для этих целей.</w:t>
      </w:r>
    </w:p>
    <w:p w:rsidR="00346F72" w:rsidRDefault="00346F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Устройства для оформления озеленения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2.6.2. Для оформления мобильного и вертикального озеленения рекомендуе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ся применять следующие виды устройств: трельяжи, шпалеры,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перголы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цвето</w:t>
      </w:r>
      <w:r w:rsidRPr="00AF3F23">
        <w:rPr>
          <w:rFonts w:ascii="Times New Roman" w:hAnsi="Times New Roman" w:cs="Times New Roman"/>
          <w:sz w:val="28"/>
          <w:szCs w:val="28"/>
        </w:rPr>
        <w:t>ч</w:t>
      </w:r>
      <w:r w:rsidRPr="00AF3F23">
        <w:rPr>
          <w:rFonts w:ascii="Times New Roman" w:hAnsi="Times New Roman" w:cs="Times New Roman"/>
          <w:sz w:val="28"/>
          <w:szCs w:val="28"/>
        </w:rPr>
        <w:t>ницы, вазоны. Трельяж и шпалера - легкие деревянные или металлические конс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рукции в виде решетки для озеленения вьющимися или опирающимися растени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ми, могут использоваться для организации уголков тихого отдыха, укрытия от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солнца, ограждения площадок, технических устройств и сооружений.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Пергола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хитектурными объектами. Цветочницы, вазоны - небольшие емкости с растител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ным грунтом, в которые высаживаются цветочные растения.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Водные устройства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2.6.3. К водным устройствам относятся фонтаны, питьевые фонтанчики, б</w:t>
      </w:r>
      <w:r w:rsidRPr="00AF3F23">
        <w:rPr>
          <w:rFonts w:ascii="Times New Roman" w:hAnsi="Times New Roman" w:cs="Times New Roman"/>
          <w:sz w:val="28"/>
          <w:szCs w:val="28"/>
        </w:rPr>
        <w:t>ю</w:t>
      </w:r>
      <w:r w:rsidRPr="00AF3F23">
        <w:rPr>
          <w:rFonts w:ascii="Times New Roman" w:hAnsi="Times New Roman" w:cs="Times New Roman"/>
          <w:sz w:val="28"/>
          <w:szCs w:val="28"/>
        </w:rPr>
        <w:t>веты, родники, декоративные водоемы. Водные устройства выполняют декорати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2.6.3.1. Фонтаны рекомендуется проектировать на основании индивидуал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ных проектных разработок.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2.6.3.2. Питьевые фонтанчики могут быть как типовыми, так и выполненн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ми по специально разработанному проекту, их следует размещать в зонах отдыха и рекомендуется - на спортивных площадках. Место размещения питьевого фо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танчика и подход к нему рекомендуется оборудовать твердым видом покрытия, высота должна составлять не более </w:t>
      </w:r>
      <w:smartTag w:uri="urn:schemas-microsoft-com:office:smarttags" w:element="metricconverter">
        <w:smartTagPr>
          <w:attr w:name="ProductID" w:val="9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90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для взрослых и не более </w:t>
      </w:r>
      <w:smartTag w:uri="urn:schemas-microsoft-com:office:smarttags" w:element="metricconverter">
        <w:smartTagPr>
          <w:attr w:name="ProductID" w:val="7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70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для детей.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2.6.3.3. Следует учитывать, что родники на территории муниципального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разования должны соответствовать качеству воды согласно требованиям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СанП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Нов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иметь положительное заключение органов санитарно-эпидемиологического надзора, на особо охраняемых территориях природного комплекса для обустро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ства родника, кроме вышеуказанного заключения, требуется разрешение уполн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моченных органов природопользования и охраны окружающей среды. Родники рекомендуется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2.6.3.4. Декоративные водоемы рекомендуется сооружать с использованием рельефа или на ровной поверхности в сочетании с газоном, плиточным покрыт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ем, цветниками, древесно-кустарниковыми посадками. Дно водоема рекомендуе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ся делать гладким, удобным для очистки. Рекомендуется использование приемов цветового и светового оформления.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Мебель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2.6.4. К мебели муниципального образования относятся: различные виды скамей отдыха, размещаемые на территории общественных пространств, рекре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ций и дворов; скамей и столов - на площадках для настольных игр, летних кафе и др.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2.6.4.1. Установку скамей рекомендуется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та его части рекомендуется выполнять не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выступающими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над поверхностью зе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>ли. Высоту скамьи для отдыха взрослого человека от уровня покрытия до плоск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сти сидения рекомендуется принимать в пределах 420 - </w:t>
      </w:r>
      <w:smartTag w:uri="urn:schemas-microsoft-com:office:smarttags" w:element="metricconverter">
        <w:smartTagPr>
          <w:attr w:name="ProductID" w:val="48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480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Поверхности ск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мьи для отдыха рекомендуется выполнять из дерева, с различными видами вод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устойчивой обработки (предпочтительно - пропиткой).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2.6.4.2. На территории особо охраняемых природных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возможно выполнять скамьи и столы из древесных пней-срубов, бревен и плах, не имеющих сколов и острых углов.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2.6.4.3. Количество размещаемой мебели муниципального образования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устанавливать в зависимости от функционального назначения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рии и количества посетителей на этой территории.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Уличное коммунально-бытовое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2.6.5. Уличное коммунально-бытовое оборудование обычно представлено различными видами мусоросборников - контейнеров и урн. Основными требов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ниями при выборе того или иного вида коммунально-бытового оборудования 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гут являться: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2.6.5.1. Для сбора бытового мусора на улицах, площадях, объектах рекреации рекомендуется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0,5 куб.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 и (или) урны, устанавливая их у входов: в объекты торговли и общественного п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тания, другие учреждения общественного назначения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жилые дома и сооружения.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Интервал при расстановке малых контейнеров и урн (без учета обязательной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становки у вышеперечисленных объектов) может составлять: на основных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ходных коммуникациях - не более </w:t>
      </w:r>
      <w:smartTag w:uri="urn:schemas-microsoft-com:office:smarttags" w:element="metricconverter">
        <w:smartTagPr>
          <w:attr w:name="ProductID" w:val="6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других территорий муниципального обр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зования - не более </w:t>
      </w:r>
      <w:smartTag w:uri="urn:schemas-microsoft-com:office:smarttags" w:element="metricconverter">
        <w:smartTagPr>
          <w:attr w:name="ProductID" w:val="1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На территории объектов рекреации расстановку малых контейнеров и урн следует предусматривать у скамей, некапитальных нестаци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нарных сооружений и уличного технического оборудования, ориентированных на продажу продуктов питания.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Кроме того, урны следует устанавливать на остано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ках общественного транспорта. Во всех случаях следует предусматривать расст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новку, не мешающую передвижению пешеходов, проезду инвалидных и детских колясок.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Уличное техническое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2.6.6. К уличному техническому оборудованию относятся: укрытия таксоф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нов, почтовые ящики и др., торговые палатки, элементы инженерного оборудов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ния (шкафы телефонной связи и т.п.).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2.6.6.1. Установка уличного технического оборудования должна обеспечивать удобный подход к оборудованию и соответствовать </w:t>
      </w:r>
      <w:hyperlink r:id="rId10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разделу 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35-01.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2.6.6.2. При установке таксофонов на территориях общественного, жилого, рекреационного назначения рекомендуется предусматривать их электроосвещ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ние. Места размещения таксофонов рекомендуется проектировать в максимальном приближении от мест присоединения закладных устройств канала (трубы) тел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фонной канализации и канала (трубы) для электроосвещения.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2.6.7. Рекомендуется выполнять оформление элементов инженерного обор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дования, не нарушающей уровень благоустройства формируемой среды, уху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шающей условия передвижения, противоречащей техническим условиям, в том числе: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крышки люков смотровых колодцев, расположенных на территории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ходных коммуникаций (в т.ч. уличных переходов), следует проектировать, как правило, в одном уровне с покрытием прилегающей поверхности, в ином случае перепад отметок, не превышающий </w:t>
      </w:r>
      <w:smartTag w:uri="urn:schemas-microsoft-com:office:smarttags" w:element="metricconverter">
        <w:smartTagPr>
          <w:attr w:name="ProductID" w:val="2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а зазоры между краем люка и покрыт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ем тротуара - не более </w:t>
      </w:r>
      <w:smartTag w:uri="urn:schemas-microsoft-com:office:smarttags" w:element="metricconverter">
        <w:smartTagPr>
          <w:attr w:name="ProductID" w:val="15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2.7. Игровое и спортивное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F72" w:rsidRDefault="00AF3F23" w:rsidP="00346F72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2.7.1. Игровое и спортивное оборудование на территории Старонижестебл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евского сельского поселения Красноармейского района представлено игровыми, физкультурно-оздоровительными устройствами, сооружениями и (или) их ко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>плексами. При выборе состава игрового и спортивного оборудования для детей и подростков рекомендуется обеспечивать соответствие оборудования анатомо-физиологическим особенностям разных возрастных групп.</w:t>
      </w:r>
      <w:r w:rsidR="00346F72" w:rsidRPr="00346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F72" w:rsidRDefault="00346F72" w:rsidP="00346F7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</w:t>
      </w:r>
      <w:r w:rsidRPr="00F45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45537">
        <w:rPr>
          <w:rFonts w:ascii="Times New Roman" w:hAnsi="Times New Roman" w:cs="Times New Roman"/>
          <w:sz w:val="28"/>
          <w:szCs w:val="28"/>
        </w:rPr>
        <w:t xml:space="preserve"> Окраска спортивных сооружений должна производиться не реже раза в год.</w:t>
      </w:r>
    </w:p>
    <w:p w:rsidR="00346F72" w:rsidRDefault="00346F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46F72" w:rsidRDefault="00346F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46F72" w:rsidRDefault="00346F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Игровое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2.7.2. Следует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применение модульного оборудования, обеспечивающего вариантность сочетаний элементов.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2.7.3. Рекомендуется предусматривать следующие требования к материалу игрового оборудования и условиям его обработки: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- деревянное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выполненное из твердых пород дерева со спец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альной обработкой, предотвращающей гниение, усыхание, возгорание, сколы; 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полированное, острые углы закруглены;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металл следует применять преимущественно для несущих конструкций об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рудования, иметь надежные соединения и соответствующую обработку (влаг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стойкая покраска, антикоррозийное покрытие); рекомендуется применять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мета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>лопластик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(не травмирует, не ржавеет, морозоустойчив);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бетонные и железобетонные элементы оборудования следует выполнять из бетона марки не ниже 300, морозостойкостью не менее 150, иметь гладкие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верхности;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оборудование из пластика и полимеров следует выполнять с гладкой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верхностью и яркой, чистой цветовой гаммой окраски, не выцветающей от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действия климатических факторов.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2.7.4. В требованиях к конструкциям игрового оборудования рекомендуется исключать острые углы,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частей тела ребенка, их попадание под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 оборудования в состоянии движения; поручни оборудования должны по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ностью охватываться рукой ребенка; для оказания экстренной помощи детям в комплексы игрового оборудования при глубине внутреннего пространства более </w:t>
      </w:r>
      <w:smartTag w:uri="urn:schemas-microsoft-com:office:smarttags" w:element="metricconverter">
        <w:smartTagPr>
          <w:attr w:name="ProductID" w:val="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необходимо предусматривать возможность доступа внутрь в виде отверстий (не менее двух) диаметром не менее </w:t>
      </w:r>
      <w:smartTag w:uri="urn:schemas-microsoft-com:office:smarttags" w:element="metricconverter">
        <w:smartTagPr>
          <w:attr w:name="ProductID" w:val="50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74"/>
      <w:r w:rsidRPr="00AF3F23">
        <w:rPr>
          <w:rFonts w:ascii="Times New Roman" w:hAnsi="Times New Roman" w:cs="Times New Roman"/>
          <w:sz w:val="28"/>
          <w:szCs w:val="28"/>
        </w:rPr>
        <w:t xml:space="preserve">2.7.5. В требованиях к конструкциям игрового оборудования рекомендуется исключать острые углы,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частей тела ребенка, их попадание под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 оборудования в состоянии движения; поручни оборудования должны по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>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 м необходимо предусматривать возможность доступа внутрь в виде отверстий (не менее двух) диаметром не менее 500 мм.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275"/>
      <w:bookmarkEnd w:id="15"/>
      <w:r w:rsidRPr="00AF3F23">
        <w:rPr>
          <w:rFonts w:ascii="Times New Roman" w:hAnsi="Times New Roman" w:cs="Times New Roman"/>
          <w:sz w:val="28"/>
          <w:szCs w:val="28"/>
        </w:rPr>
        <w:t>2.7.6. При размещении игрового оборудования на детских игровых площа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ках рекомендуется соблюдать минимальные расстояния безопасности в соответс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вии с </w:t>
      </w:r>
      <w:hyperlink w:anchor="sub_20015" w:history="1">
        <w:r w:rsidRPr="00AF3F23">
          <w:rPr>
            <w:rStyle w:val="af0"/>
            <w:rFonts w:ascii="Times New Roman" w:hAnsi="Times New Roman"/>
            <w:b w:val="0"/>
            <w:color w:val="000000" w:themeColor="text1"/>
            <w:sz w:val="28"/>
            <w:szCs w:val="28"/>
          </w:rPr>
          <w:t>таблицей 5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Приложения № 2 к настоящим Правилам. В пределах указанных расстояний на участках территории площадки не допускается размещение других видов игрового оборудования, скамей, урн, и твердых видов покрытия, а также 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ток, стволов, корней деревьев. </w:t>
      </w:r>
      <w:bookmarkEnd w:id="16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F72" w:rsidRDefault="00346F72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46F72" w:rsidRDefault="00346F72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Спортивное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2.7.6. Спортивное оборудование предназначено для всех возрастных групп населения, размещается на спортивных, физкультурных площадках, либо на сп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циально оборудованных пешеходных коммуникациях (тропы здоровья) в составе рекреаций. Спортивное оборудование в виде специальных физкультурных снар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чение травм (отсутствие трещин, сколов и т.п.). При размещении следует руков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дствоваться каталогами сертифицированного оборудования.</w:t>
      </w:r>
    </w:p>
    <w:p w:rsid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2.8. Освещение и осветительное оборудование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2.8.1. В различных градостроительных условиях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функциональное, архитектурное и информационное освещение с целью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шения утилитарных,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светопланировочных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задач, в т.ч. при необходимости светоцветового зонирования территорий муниципального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разования и формирования системы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светопространственных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ансамблей.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2.8.2. При проектировании каждой из трех основных групп осветительных 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тановок (функционального, архитектурного освещения, световой информации) рекомендуется обеспечивать: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количественные и качественные показатели, предусмотренные действу</w:t>
      </w:r>
      <w:r w:rsidRPr="00AF3F23">
        <w:rPr>
          <w:rFonts w:ascii="Times New Roman" w:hAnsi="Times New Roman" w:cs="Times New Roman"/>
          <w:sz w:val="28"/>
          <w:szCs w:val="28"/>
        </w:rPr>
        <w:t>ю</w:t>
      </w:r>
      <w:r w:rsidRPr="00AF3F23">
        <w:rPr>
          <w:rFonts w:ascii="Times New Roman" w:hAnsi="Times New Roman" w:cs="Times New Roman"/>
          <w:sz w:val="28"/>
          <w:szCs w:val="28"/>
        </w:rPr>
        <w:t xml:space="preserve">щими нормами искусственного освещения селитебных территорий и наружного архитектурного освещения </w:t>
      </w:r>
      <w:hyperlink r:id="rId11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(</w:t>
        </w:r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СНиП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23-05)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надежность работы установок согласно Правилам устройства электроуст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новок (ПУЭ), безопасность населения, обслуживающего персонала и, в необход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мых случаях, защищенность от вандализма;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экономичность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применяемых установок, раци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нальное распределение и использование электроэнергии;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эстетика элементов осветительных установок, их дизайн, качество матери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лов и изделий с учетом восприятия в дневное и ночное время;</w:t>
      </w:r>
    </w:p>
    <w:p w:rsidR="00346F72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удобство обслуживания и управления при разных режимах работы устан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="00346F72">
        <w:rPr>
          <w:rFonts w:ascii="Times New Roman" w:hAnsi="Times New Roman" w:cs="Times New Roman"/>
          <w:sz w:val="28"/>
          <w:szCs w:val="28"/>
        </w:rPr>
        <w:t>вок.</w:t>
      </w:r>
    </w:p>
    <w:p w:rsidR="00346F72" w:rsidRDefault="00346F7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Функциональное освещение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2.8.3. Функциональное освещение (ФО) осуществляется стационарными 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тановками освещения дорожных покрытий и простран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ств в тр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анспортных и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ходных зонах. Установки ФО, как правило, подразделяют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обычные,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высок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мачтовые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парапетные, газонные и встроенные.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2.8.3.1. В обычных установках светильники рекомендуется располагать на опорах (венчающие, консольные), подвесах или фасадах (бра, плафоны) на высоте от 3 до </w:t>
      </w:r>
      <w:smartTag w:uri="urn:schemas-microsoft-com:office:smarttags" w:element="metricconverter">
        <w:smartTagPr>
          <w:attr w:name="ProductID" w:val="1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Их рекомендуется применять в транспортных и пешеходных зонах как наиболее традиционные.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2.8.3.2. В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высокомачтовых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установках осветительные приборы (прожекторы или светильники) рекомендуется располагать на опорах на высоте 20 и более ме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ров. Эти установки рекомендуется использовать для освещения обширных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странств, транспортных развязок и магистралей, открытых паркингов.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2.8.3.3. Газонные светильники обычно служат для освещения газонов, цве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ников, пешеходных дорожек и площадок. Они могут предусматриваться на терр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ториях общественных пространств и объектов рекреации в зонах минимального вандализма.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2.8.3.4. Светильники, встроенные в ступени, подпорные стенки, ограждения, цоколи зданий и сооружений, МАФ, рекомендуется использовать для освещения пешеходных зон территорий общественного назначения.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Архитектурное освещение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2.8.4. Архитектурное освещение (АО) рекомендуется применять для форм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рования художественно выразительной визуальной среды в вечернем хуторе, 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явления из темноты и образной интерпретации памятника архитектуры, истории и культуры, инженерного и монументального искусства, МАФ, доминантных и до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топримечательных объектов, ландшафтных композиций, создания световых 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самблей. Оно обычно осуществляется стационарными или временными устано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ками освещения объектов, главным образом, наружного освещения их фасадных поверхностей.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2.8.4.1.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светографические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элементы, па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 и объемные композиции из ламп накаливания, разрядных, светодиодов,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водов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световые проекции, лазерные рисунки и т.п.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2.8.5. В целях архитектурного освещения могут использоваться также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новки ФО - для монтажа прожекторов, нацеливаемых на фасады зданий,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Световая информация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2.8.6. Световая информация (СИ), в том числе, световая реклама, как правило, должна помогать ориентации пешеходов и водителей автотранспорта в простра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стве и участвовать в решении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задач. Рекомендуется учит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вать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Источники света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2.8.7. В стационарных установках ФО и АО рекомендуется применять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эне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гоэффективные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источники света, эффективные осветительные приборы и сист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мы, качественные по дизайну и эксплуатационным характеристикам изделия и м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териалы: опоры, кронштейны, защитные решетки, экраны и конструктивные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менты, отвечающие требованиям действующих национальных стандартов.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2.8.8.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2.8.9. В установках АО и СИ рекомендуются к использованию источники б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ционирующих в конкретном пространстве населенного пункта или световом 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самбле.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Освещение транспортных и пешеходных зон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2.8.10. В установках ФО транспортных и пешеходных зон рекомендуется применять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светораспределением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(типа шаров из прозрачного или светорассеивающего мат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риала) допускается в установках: газонных, на фасадах (типа бра и плафонов) и на опорах с венчающими и консольными приборами. Установка последних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на озелененных территориях или на фоне освещенных фасадов зданий,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оружений, склонов рельефа.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2.8.11. Для освещения проезжей части улиц и сопутствующих им тротуаров рекомендуется в зонах интенсивного пешеходного движения применять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двухко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сольные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опоры со светильниками на разной высоте, снабженными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разноспе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тральными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источниками света.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2.8.12. Выбор типа, расположения и способа установки светильников ФО транспортных и пешеходных зон рекомендуется осуществлять с учетом форм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руемого масштаба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светопространств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Над проезжей частью улиц, дорог и площ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дей светильники на опорах рекомендуется устанавливать на высоте не менее </w:t>
      </w:r>
      <w:smartTag w:uri="urn:schemas-microsoft-com:office:smarttags" w:element="metricconverter">
        <w:smartTagPr>
          <w:attr w:name="ProductID" w:val="8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8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В пешеходных зонах высота установки светильников на опорах может принимат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ся, как правило, не менее </w:t>
      </w:r>
      <w:smartTag w:uri="urn:schemas-microsoft-com:office:smarttags" w:element="metricconverter">
        <w:smartTagPr>
          <w:attr w:name="ProductID" w:val="3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не более </w:t>
      </w:r>
      <w:smartTag w:uri="urn:schemas-microsoft-com:office:smarttags" w:element="metricconverter">
        <w:smartTagPr>
          <w:attr w:name="ProductID" w:val="5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Светильники (бра, плафоны) для освещения проездов, тротуаров и площадок, расположенных у зданий,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ется устанавливать на высоте не менее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proofErr w:type="gramEnd"/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Режимы работы осветительных установок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2.8.15. При проектировании всех трех групп осветительных установок (ФО, АО, СИ) в целях рационального использования электроэнергии и обеспечения в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зуального разнообразия среды населенного пункта в темное время суток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предусматривать следующие режимы их работы: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вечерний будничный режим, когда функционируют все стационарные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новки ФО, АО и СИ, за исключением систем праздничного освещения;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ночной дежурный режим, когда в установках ФО, АО и СИ может откл</w:t>
      </w:r>
      <w:r w:rsidRPr="00AF3F23">
        <w:rPr>
          <w:rFonts w:ascii="Times New Roman" w:hAnsi="Times New Roman" w:cs="Times New Roman"/>
          <w:sz w:val="28"/>
          <w:szCs w:val="28"/>
        </w:rPr>
        <w:t>ю</w:t>
      </w:r>
      <w:r w:rsidRPr="00AF3F23">
        <w:rPr>
          <w:rFonts w:ascii="Times New Roman" w:hAnsi="Times New Roman" w:cs="Times New Roman"/>
          <w:sz w:val="28"/>
          <w:szCs w:val="28"/>
        </w:rPr>
        <w:t>чаться часть осветительных приборов, допускаемая нормами освещенности и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поряжениями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Протичкинской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 сельской администрации;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- праздничный режим, когда функционируют все стационарные и временные осветительные установки трех групп в часы суток и дни недели, определяемые администрацией населенного пункта;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2.8.16. Включение всех групп осветительных установок независимо от их 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домственной принадлежности может производиться вечером при снижении уро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ня естественной освещенности до 20 лк. Отключение рекомендуется производить: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установок ФО - утром при повышении освещенности до 10 лк; время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можного отключения части уличных светильников при переходе с вечернего на ночной режим устанавливается администрацией Старонижестеблиевского сел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ского поселения;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установок АО - в соответствии с решением сельской администрации, кот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рая для большинства освещаемых объектов назначает вечерний режим в зимнее и летнее полугодие до полуночи и до часу ночи соответственно;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установок СИ - по решению соответствующих ведомств или владельцев.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2.9.  Реклама, информационные щиты, вывески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(информационные конструкции)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2.9.1. Размещение средств наружной рекламы и информации на территории Старонижестеблиевского сельского поселения Красноармейского района рекомендуется производить согласно с </w:t>
      </w:r>
      <w:hyperlink r:id="rId12" w:history="1">
        <w:r w:rsidRPr="00AF3F2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Госстандарта Российской Федерации от 22.04.2003 № 124-ст ГОСТ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52044-2003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2.9.2. Размещение рекламных конструкций на территории Старонижестеблиевского сельского поселения Красноармейского района, установка и эксплуатация  рекламных конструкций без разрешения запрещена.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2.9.3. Рекламные конструкции должны эксплуатироваться в соответствии с требованиями технической, а в случае необходимости и проектной документации на соответствующие рекламные конструкции в соответствии с законодательством Российской Федерации. 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2.9.4. Рекламные конструкции должны содержаться в надлежащем состоянии.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Надлежащее состояние рекламных конструкций подразумевает: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целостность рекламных конструкций;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недопущение факта отсутствия рекламной информации на рекламной конструкции;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отсутствие механических повреждений;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отсутствие порывов рекламных полотен;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наличие покрашенного каркаса;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отсутствие ржавчины, коррозии и грязи на всех частях и элементах рекламных конструкций;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отсутствие на всех частях и элементах рекламных конструкций наклеенных объявлений, посторонних надписей, изображений и других информационных сообщений.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2.9.5. Владелец рекламной конструкции обязан мыть и очищать от загрязнений принадлежащие ему рекламные конструкции по мере необходимости, но не реже: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двух раз в неделю - рекламные конструкции на остановочных павильонах и площадках ожидания общественного транспорта;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двух раз в месяц - другие конструкции малого формата (указатели с рекламными модулями, афишные стенды, афишные стенды в виде тумбы, тумбы,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пиллары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пилоны);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одного раза в месяц - конструкции среднего формата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сити-борды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одного раза в квартал - для прочих рекламных конструкций.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2.9.6. 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фактов, о чем владельцы рекламных конструкций уведомляются с использованием телефонной связи, факсимильной связи или с использованием электронной почты».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2.9.7. Организации, эксплуатирующие световые рекламы и вывески, ежедневно включают их с наступлением темного времени суток и выключают не ранее времени отключения уличного освещения, но не позднее наступления светового дня, обеспечивают своевременную замену перегоревших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газосветовых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трубок и электроламп.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случае неисправности отдельных знаков рекламы или вывески они полностью выключаются.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2.9.8.  Витрины оборудуются специальными осветительными приборами.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2.9.9. Расклейка газет, афиш, плакатов, различного рода объявлений и реклам разрешается только на специально установленных стендах.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2.9.10. Запрещается размещение (расклейка, вывешивание) материалов информационного и агитационного характера на столбах, деревьях, остановочных павильонах и других местах, не предназначенных для этих целей. Лицо виновное в размещении вышеуказанных материалов, в неустановленных местах, обязано обеспечить их удаление за свой счет.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2.9.11.  Очистка от объявлений опор уличного освещения, цоколя зданий, заборов и других сооружений осуществляется организациям, эксплуатирующим данные объекты.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2.9.12. Ответственность за расклейку афиш, объявлений, агитационных печатных материалов на стенах зданий, столбах, деревьях, опорах наружного освещения и разделительных щитах, других объектах, не предназначенных для этих целей, несет заказчик указанной продукции в случае установления его вины;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2.9.13. Запрещается самовольное удаление рекламных и иных информационных материалов, надписей и изображений, размещенных в местах, определенных администрацией поселения.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2.9.14. Запрещается производить надписи, рисунки краской и другими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трудносмываемыми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составами на зданиях, строениях, временных сооружениях и ограждениях, столбах, деревьях, опорах наружного освещения и разделительных щитах, других объектах, не предназначенных для этой цели. Лицо виновное в нанесении таких надписей и (или) графических изображений, обязано обеспечить их удаление за свой счет.</w:t>
      </w:r>
    </w:p>
    <w:p w:rsidR="00AF3F23" w:rsidRPr="00AF3F23" w:rsidRDefault="00AF3F23" w:rsidP="00346F72">
      <w:pPr>
        <w:pStyle w:val="1"/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2.9.15. Запрещается размещать на тротуарах, пешеходных дорожках, парковках автотранспорта и иных территориях общего пользования, а также на конструктивных элементах входных групп Старонижестеблиевского сельского поселения  выносные конструкции (в том числе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штендеры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), содержащие рекламную и иную информацию или указывающие на местонахождение объекта.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2.9.1</w:t>
      </w:r>
      <w:r w:rsidR="00445120">
        <w:rPr>
          <w:rFonts w:ascii="Times New Roman" w:hAnsi="Times New Roman" w:cs="Times New Roman"/>
          <w:sz w:val="28"/>
          <w:szCs w:val="28"/>
        </w:rPr>
        <w:t>6</w:t>
      </w:r>
      <w:r w:rsidRPr="00AF3F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Для размещения сведений информационного характера о наименовании, месте нахождения, виде деятельности в целях информирования потребителей (третьих лиц) собственник или иной законный владелец помещений вправе разместить только одну настенную вывеску на одном фасаде здания, строения и сооружения, в одной плоскости и на единой линии с другими настенными вывесками на данном здании в одном цветовом решении.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На фасадах зданий, строений и сооружений не допускается размещение плакатов или иного информационного материала, за исключением вывески.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Вывеска - это Объекты информационного оформления предприятий и организаций по обслуживанию населения, установленные на внешних стенах зданий и сооружений, на территории, в местах их нахождения в целях информирования потребителя о товарах и услугах.</w:t>
      </w:r>
    </w:p>
    <w:p w:rsidR="00AF3F23" w:rsidRPr="00AF3F23" w:rsidRDefault="00AF3F23" w:rsidP="00346F72">
      <w:pPr>
        <w:pStyle w:val="1"/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Расположение вывески должно соответствовать  параметрам занимаемого помещения. Вывеска размещается над входом либо над входом, между 1 и 2 этажами (если занимаемый этаж первый), либо над окнами соответствующего этажа, где расположено занимаемое помещение (если занимаемый этаж – не первый).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Окраска и покрытие декоративными пленками всей поверхности остекления фасада, замена остекления фасада световыми коробами, содержащими сведения  информационного характера, не допускаются.</w:t>
      </w:r>
    </w:p>
    <w:p w:rsidR="00AF3F23" w:rsidRPr="00AF3F23" w:rsidRDefault="00AF3F23" w:rsidP="00346F72">
      <w:pPr>
        <w:pStyle w:val="1"/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Максимальная площадь всех вывесок на одном здании, строении, сооружении не может превышать:</w:t>
      </w:r>
    </w:p>
    <w:p w:rsidR="00AF3F23" w:rsidRPr="00AF3F23" w:rsidRDefault="00AF3F23" w:rsidP="00346F72">
      <w:pPr>
        <w:pStyle w:val="1"/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10% от общей площади фасада здания, сооружения, в случае, если площадь такого фасада менее 50 кв.м.;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5-10% от общей площади фасада здания, сооружения, в случае, если площадь такого фасада составляет от 50 до 100 кв.м.;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3-5% от общей площади фасада здания, сооружения, в случае, если площадь такого фасада составляет  более 100 кв.м.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2.9.1</w:t>
      </w:r>
      <w:r w:rsidR="00445120">
        <w:rPr>
          <w:rFonts w:ascii="Times New Roman" w:hAnsi="Times New Roman" w:cs="Times New Roman"/>
          <w:sz w:val="28"/>
          <w:szCs w:val="28"/>
        </w:rPr>
        <w:t>7</w:t>
      </w:r>
      <w:r w:rsidRPr="00AF3F23">
        <w:rPr>
          <w:rFonts w:ascii="Times New Roman" w:hAnsi="Times New Roman" w:cs="Times New Roman"/>
          <w:sz w:val="28"/>
          <w:szCs w:val="28"/>
        </w:rPr>
        <w:t>. Окраска рекламных тумб, стендов для афиш и объявлений и иных стендов должна производиться не реже раза в год.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2.9.1</w:t>
      </w:r>
      <w:r w:rsidR="00445120">
        <w:rPr>
          <w:rFonts w:ascii="Times New Roman" w:hAnsi="Times New Roman" w:cs="Times New Roman"/>
          <w:sz w:val="28"/>
          <w:szCs w:val="28"/>
        </w:rPr>
        <w:t>8</w:t>
      </w:r>
      <w:r w:rsidRPr="00AF3F23">
        <w:rPr>
          <w:rFonts w:ascii="Times New Roman" w:hAnsi="Times New Roman" w:cs="Times New Roman"/>
          <w:sz w:val="28"/>
          <w:szCs w:val="28"/>
        </w:rPr>
        <w:t xml:space="preserve">. Требование к высоте шрифта вывески регламентирует минимальный размер надписи в 15 сантиметров.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 Разрешенные надписи на вывесках для организаций сферы торговли в продовольственной сфере: универсам, супермаркет, гастроном, продукты (продовольственный магазин), специализированный магазин, рыбный магазин, магазин восточных сладостей.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Для розничных предприятий, осуществляющих непродовольственную торговлю: универмаг, дом торговли (торговый дом), торговый центр, специализированный магазин, комиссионный магазин.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указании профиля деятельности возможно указание специализации торговой точки: такие как Хлеб, Мясо, Рыба, Молоко, Одежда, Обувь, Овощи, Фрукты, Кондитерская, Булочная, Меха, Кожа, Обувь.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При этом объем реализации данной товарной группы должен быть не менее 50% площади торговой точки.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Специализация магазина может также обозначаться по признаку разделения потребителей на группы: Детская одежда, Мужская обувь, Товары для беременных, Ветеринарная Аптека, Книги для школы, Товары для взрослых.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Для организаций общепита рекомендуются следующие надписи на вывесках: кафе, бар, ресторан, клуб, кофейня, закусочная, чайная и т.д.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Модно также указывать на профиль специализации предприятия общепита: Шашлычная,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Хинкальная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, Блинная, Пирожковая, Молодежное кафе, Летнее кафе, Детское кафе и так далее.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Организации, обслуживающие населения, могут указывать на вывесках надписи следующего типового содержания, раскрывающие их профиль деятельности: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Художественный Салон, Салон Моды, Дом Моды, Медицинский салон, Салон эстетической косметологии, Центр молекулярной диагностики, Ремонт обуви, Прокат автомобилей, Ритуальные услуги,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Фотостудия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Репетиционная база, Химическая чистка, Ломбард, Ремонт ювелирных изделий, Услуги по уборке, Юридические услуги, Школа иностранных языков и тому подобное.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При применении вышеуказанных надписей на вывесках, разрешается  указать специализацию, к примеру: ремонт техники (бытовой, электронной, холодильников, телевизоров и т.д.).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Важной особенностью использования надписей при регистрации вывесок является необходимость сжатого, четкого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нерекламного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характера обозначения профиля деятельности организации.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Возможно использование аббревиатур, к примеру: АЗС - Автомобильная заправочная станция, АЗК - Автомобильный заправочный комплекс, также БЕНЗИН, или, к примеру: использование надписи "АВТОМОЙКА".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На занимаемой территории, как и на здании и/или сооружении, в которых находится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Автомойка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или АЗС имеется возможность устанавливать и эксплуатировать вывески с информацией о цене и номенклатуре реализуемого топлива или оказываемых услуг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автомойки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2.9.</w:t>
      </w:r>
      <w:r w:rsidR="00445120">
        <w:rPr>
          <w:rFonts w:ascii="Times New Roman" w:hAnsi="Times New Roman" w:cs="Times New Roman"/>
          <w:sz w:val="28"/>
          <w:szCs w:val="28"/>
        </w:rPr>
        <w:t>19</w:t>
      </w:r>
      <w:r w:rsidRPr="00AF3F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Все надписи на вывесках должны быть выполнены на русском языке, при этом возможна установка декоративных элементов, либо использование различных словесных или графических изображений или их комбинаций (на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русском языке или в русской транслитерации), зарегистрированных в качестве товарных знаков или знаков обслуживания, но при соблюдении условия обладания легальным, зарегистрированным в установленном законодательством порядке правом на использование такого товарного знака или знака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обслуживания в рекламе или на вывесках.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Использование надписей на иностранном языке на вывеске также допустимо, но при выполнении следующих условий: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Необходимо наличие зарегистрированного товарного знака, имеющего написание на иностранном языке, на территории Российской Федерации;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Наличие у организации исключительного права пользования на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указываемый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товарный знака;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Такие надписи не должны доминировать над надписью, обозначающей профиль деятельности;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Высота букв при использовании товарного знака на иностранном языке должна быть в два раза меньше букв надписи, обозначающей профиль деятельности организации;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Нельзя наносить на вывески иностранные слова в русской транслитерации, только если это не обозначение зарегистрированного товарного знака, на которое у организации имеется исключительное право пользования; </w:t>
      </w:r>
    </w:p>
    <w:p w:rsidR="00AF3F23" w:rsidRPr="00AF3F23" w:rsidRDefault="00AF3F23" w:rsidP="00346F7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Нельзя использовать сокращения и аббревиатуры, указывая профиль деятельности. </w:t>
      </w:r>
    </w:p>
    <w:p w:rsidR="006C1962" w:rsidRDefault="006C1962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2.10. Некапитальные нестационарные сооружения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2.10.1. Некапитальными нестационарными обычно являются сооружения, выполненные из легких конструкций, не предусматривающих устройство заглу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ленных фундаментов и подземных сооружений - это остановочные павильоны,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земные туалетные кабины, боксовые гаражи, другие объекты некапитального х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рактера. Следует иметь в виду, что отделочные материалы сооружений должны отвечать санитарно-гигиеническим требованиям, нормам противопожарной без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пасности, архитектурно-художественным требованиям хуторского дизайна и 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вещения, характеру сложившейся среды населенного пункта и условиям долг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временной эксплуатации.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2.10.2. Размещение некапитальных нестационарных сооружений на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рии Старонижестеблиевского сельского поселения, не должно мешать пешехо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ному движению, нарушать противопожарные требования, условия инсоляции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2.10.2.1.  Не допускается размещение некапитальных нестационарных соор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жений под козырьками вестибюлей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на газонах, площадках (детских, отдыха, спортивных, транспортных стоянок), в охранной зоне водопроводных и канализ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ционных сетей, трубопроводов, а также ближе </w:t>
      </w:r>
      <w:smartTag w:uri="urn:schemas-microsoft-com:office:smarttags" w:element="metricconverter">
        <w:smartTagPr>
          <w:attr w:name="ProductID" w:val="1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остановочных павильонов, </w:t>
      </w:r>
      <w:smartTag w:uri="urn:schemas-microsoft-com:office:smarttags" w:element="metricconverter">
        <w:smartTagPr>
          <w:attr w:name="ProductID" w:val="2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lastRenderedPageBreak/>
          <w:t>25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- от вентиляционных шахт, </w:t>
      </w:r>
      <w:smartTag w:uri="urn:schemas-microsoft-com:office:smarttags" w:element="metricconverter">
        <w:smartTagPr>
          <w:attr w:name="ProductID" w:val="2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- от окон жилых помещений, перед витрин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ми торговых предприятий,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- от ствола дерева.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2.10.2. Размещение остановочных павильонов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в местах остановок наземного пассажирского транспорта. Для установки п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вильона рекомендуется предусматривать площадку с твердыми видами покрытия размером 2,0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более. Расстояние от края проезжей части до ближайшей конструкции павильона рекомендуется устанавливать не менее </w:t>
      </w:r>
      <w:smartTag w:uri="urn:schemas-microsoft-com:office:smarttags" w:element="metricconverter">
        <w:smartTagPr>
          <w:attr w:name="ProductID" w:val="3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расстояние от боковых конструкций павильона до ствола деревьев - не менее </w:t>
      </w:r>
      <w:smartTag w:uri="urn:schemas-microsoft-com:office:smarttags" w:element="metricconverter">
        <w:smartTagPr>
          <w:attr w:name="ProductID" w:val="2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для 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ревьев с компактной кроной. При проектировании остановочных пунктов и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мещении ограждений остановочных площадок рекомендуется руководствоваться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ГОСТ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2.10.4. Размещение туалетных кабин рекомендуется предусматривать на а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тивно посещаемых территориях населенного пункта при отсутствии или недост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на автостоянках, а также - при некапитальных нестационарных сооружениях питания. Следует учитывать, что не допускается размещение туалетных кабин на придомовой территории, при этом расстояние до жилых и общественных зданий должно быть не менее </w:t>
      </w:r>
      <w:smartTag w:uri="urn:schemas-microsoft-com:office:smarttags" w:element="metricconverter">
        <w:smartTagPr>
          <w:attr w:name="ProductID" w:val="2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Туалетную кабину н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обходимо устанавливать на твердые виды покрытия.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2.10.5. Запрещается  производить расклейку афиш¸ агитационных и рекла</w:t>
      </w:r>
      <w:r w:rsidRPr="00F45537">
        <w:rPr>
          <w:rFonts w:ascii="Times New Roman" w:hAnsi="Times New Roman" w:cs="Times New Roman"/>
          <w:sz w:val="28"/>
          <w:szCs w:val="28"/>
        </w:rPr>
        <w:t>м</w:t>
      </w:r>
      <w:r w:rsidRPr="00F45537">
        <w:rPr>
          <w:rFonts w:ascii="Times New Roman" w:hAnsi="Times New Roman" w:cs="Times New Roman"/>
          <w:sz w:val="28"/>
          <w:szCs w:val="28"/>
        </w:rPr>
        <w:t>ных материалов, объявлений на  остановочных павильонах, не предназначенных для этих целей.</w:t>
      </w:r>
    </w:p>
    <w:p w:rsidR="00346F72" w:rsidRPr="00F45537" w:rsidRDefault="00346F72" w:rsidP="00346F7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2.10.6. Окраска киосков, павильонов, палаток, тележек, лотков, столиков, павильонов ожидания транспорта, указателей остановок транспорта и переходов, скамеек  должна производиться не реже раза в год.</w:t>
      </w:r>
    </w:p>
    <w:p w:rsidR="00346F72" w:rsidRPr="00AF3F23" w:rsidRDefault="00346F72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2.11. Оформление и оборудование зданий и сооружений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2.11.1. Проектирование оформления и внешнего оборудования, строящихся и реконструируемых зданий, строений и сооружений, а также конструкций пост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янных ограждений осуществляется по согласованию с управлением архитектуры и градостроительства администрации муниципального образования Красноарме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ский район и должно обеспечивать формирование на территории Старонижесте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лиевского сельского поселения Красноармейского района архитектурно-выразительного и эмоционально привлекательного пространства, а именно: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соразмерно открытому пространству окружающей среды;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формирование ансамблевой застройки;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колористическое решение и допустимые к применению отделочные матери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лы внешних поверхностей объекта, в том числе крыши;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эстетичный внешний вид конструктивных элементов здания (входные гру</w:t>
      </w:r>
      <w:r w:rsidRPr="00AF3F23">
        <w:rPr>
          <w:rFonts w:ascii="Times New Roman" w:hAnsi="Times New Roman" w:cs="Times New Roman"/>
          <w:sz w:val="28"/>
          <w:szCs w:val="28"/>
        </w:rPr>
        <w:t>п</w:t>
      </w:r>
      <w:r w:rsidRPr="00AF3F23">
        <w:rPr>
          <w:rFonts w:ascii="Times New Roman" w:hAnsi="Times New Roman" w:cs="Times New Roman"/>
          <w:sz w:val="28"/>
          <w:szCs w:val="28"/>
        </w:rPr>
        <w:t>пы, цоколи и др.), размещение антенн, иных наружных объектов и линий комм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никации, водосточных труб,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отмостков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домовых знаков;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внедрение в существующие ансамбли, имеющие архитектурные и град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строительные дефекты, новых зданий и сооружений, компенсирующих отсутствие или избыток доминант, декора, стилевого единства;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применение технологических решений по вертикальному озеленению.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Физические и юридические лица, осуществляющие проектирование, стро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тельство, реконструкцию или ремонт зданий и строений, а также постоянных о</w:t>
      </w:r>
      <w:r w:rsidRPr="00AF3F23">
        <w:rPr>
          <w:rFonts w:ascii="Times New Roman" w:hAnsi="Times New Roman" w:cs="Times New Roman"/>
          <w:sz w:val="28"/>
          <w:szCs w:val="28"/>
        </w:rPr>
        <w:t>г</w:t>
      </w:r>
      <w:r w:rsidRPr="00AF3F23">
        <w:rPr>
          <w:rFonts w:ascii="Times New Roman" w:hAnsi="Times New Roman" w:cs="Times New Roman"/>
          <w:sz w:val="28"/>
          <w:szCs w:val="28"/>
        </w:rPr>
        <w:t>раждений обязаны соблюдать требования, указанные в настоящих Правилах.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домовых знаков, защитных сеток и т.п.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2.11.2. Колористическое решение зданий и сооружений рекомендуется прое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тировать с учетом концепции общего цветового решения застройки улиц и терр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торий муниципального образования.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Отделку фасадов зданий, строений и сооружений по цветовому решению в соответствии с каталогом цветов по RAL CLASSIC: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1) стены: 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1013 - белая устрица,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1014 - слоновая кость,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1015 - светлая слоновая кость,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1047 -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телегрей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4,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8000 - зелёно-коричневый,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8001 - охра коричневая,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8002 - сигнально-коричневый,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8003 - глиняный 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9003 - сигнальный белый, 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9002 - светло-серый,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9001 - кремово-белый,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7034 - жёлто-серый,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7033 - цементно-белый,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7032 - галечно-белый,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7001 - серебристо-серый,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7002 - оливково-серый,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7003 - серый мох,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7004 - сигнально-серый;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2) выступающие части фасада –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3) цоколь: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7036 - платиново-серый,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7037 - пыльно-серый,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7038 - агатовый 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7039 - кварцевый 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7040 - серое окно,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7001 - серебристо-серый,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7002 - оливково-серый,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7003 - серый мох,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7004 - сигнальный 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7031 - сине-серый,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7032 - галечный 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7033 - цементно-серый,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7034 - жёлто-серый,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7035 - светло-серый;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4) кровля: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3005 - винно-красный,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3007 - тёмно-красный,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3009 - оксид 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7004 - сигнальный серый,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8004 - медно-коричневый,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8007 - палево-коричневый,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8000 - зелёно-коричневый,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8011 - орехово-коричневый,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8014 - сепия коричневая,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8028 - терракотовый.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Цветовое решение кровли: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светло-серый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, тёмно-зелёный применять в зонах сложившейся застройки, где указанные цветовые решения имеются.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При ремонте, изменении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главных фасадов зданий, строений и сооружений, устранение диссонирующих элементов, упорядочение 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хитектурного решения и габаритов оконных и дверных проёмов, остекления, 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досточных труб производить по цветовому решению в соответствии с каталогом цветов по RAL CLASSIC: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1) оконные рамы: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9010 - белый,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8001 - охра коричневая,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8002 - сигнальный 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8003 - глиняный 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7047 -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телегрей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4,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8007 - палево-коричневый,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8008 - оливково-коричневый;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стекла: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9006 - бело-алюминиевый,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9018 -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папирусно-белый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1035 - перламутрово-бежевый,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1036 - перламутрово-золотой;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3) водосточные трубы, желоба (под цвет кровли):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9010 - белый,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3005 - винно-красный,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3007 - тёмно-красный,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3009 - оксид красный,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8004 - медно-коричневый,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8007 - палево-коричневый,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8008 - оливково-коричневый,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8011 - орехово-коричневый.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 главных фасадах зданий, строений и сооружений предусматривать адре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ные аншлаги по цветовому решению в соответствии с каталогом цветов по RAL CLASSIC: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6004 - сине-зелёный (фон),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5020 - океанская синь (фон),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9010 -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(буквы, цифры, рамки).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 фасадах зданий, строений и сооружений размещать вывески (фон, буквы рамки) по цветовому решению в соответствии с каталогом цветов по RAL CASSIC: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1035 - перламутрово-бежевый,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1036 - перламутрово-золотой,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2013 - перламутрово-оранжевый,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3032 - перламутрово-рубиновый,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9010 - белый.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Колористика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конструкций ограждений, малых архитектурных форм (урны, скамейки, парковые диваны и т.д.) не должна диссонировать с фасадами зданий, строений и сооружений и цветовым решением в соответствии с каталогом цветов по RAL CLASSIC: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урны, рамы, объявления: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6004 - сине-зелёный,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9005 - чёрный чугун,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1036 - перламутрово-золотой (детали).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Иные колористические решения фасадов зданий, строений и сооружений, о</w:t>
      </w:r>
      <w:r w:rsidRPr="00AF3F23">
        <w:rPr>
          <w:rFonts w:ascii="Times New Roman" w:hAnsi="Times New Roman" w:cs="Times New Roman"/>
          <w:sz w:val="28"/>
          <w:szCs w:val="28"/>
        </w:rPr>
        <w:t>г</w:t>
      </w:r>
      <w:r w:rsidRPr="00AF3F23">
        <w:rPr>
          <w:rFonts w:ascii="Times New Roman" w:hAnsi="Times New Roman" w:cs="Times New Roman"/>
          <w:sz w:val="28"/>
          <w:szCs w:val="28"/>
        </w:rPr>
        <w:t>раждений и малых архитектурных форм допускается применять при условии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гласования с управлением архитектуры и градостроительства администрации м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ниципального образования Красноармейский район.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 Размещение наружных кондиционеров и антен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"тарелок" на зданиях,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положенных вдоль магистральных улиц населенного пункта, рекомендуется пр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дусматривать со стороны дворовых фасадов.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2.11.3.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 зданиях и сооружениях населенного пункта рекомендуется пред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флагодержатели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памятные доски, полигонометрический знак, указатель пожарн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гидранта, указатель грунтовых геодезических знаков, указатели камер магис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рали и колодцев водопроводной сети, указатель канализации, указатель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ний подземного газопровода.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Состав домовых знаков на конкретном здании и 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ловия их размещения рекомендуется определять функциональным назначением и местоположением зданий относительно улично-дорожной сети.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2.11.4. Для обеспечения поверхностного водоотвода от зданий и сооружений по их периметру необходимо предусматривать устройство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 надежной гидроизоляцией. Уклон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рекомендуется принимать не менее 10 промилле в сторону от здания. Ширину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для зданий и сооружений рекомендуется принимать 0,8 - </w:t>
      </w:r>
      <w:smartTag w:uri="urn:schemas-microsoft-com:office:smarttags" w:element="metricconverter">
        <w:smartTagPr>
          <w:attr w:name="ProductID" w:val="1,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в сложных геологических условиях (грунты с карстами) - 1,5 -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В случае примыкания здания к пешеходным коммуникациям, роль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мостки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обычно выполняет тротуар с твердым видом покрытия.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2.11.5. При организации стока воды со скатных крыш через водосточные тр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бы рекомендуется: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не нарушать пластику фасадов при размещении труб на стенах здания, обе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печивать герметичность стыковых соединений и требуемую пропускную спосо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ность, исходя из расчетных объемов стока воды;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не допускать высоты свободного падения воды из выходного отверстия тр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бы более </w:t>
      </w:r>
      <w:smartTag w:uri="urn:schemas-microsoft-com:office:smarttags" w:element="metricconverter">
        <w:smartTagPr>
          <w:attr w:name="ProductID" w:val="200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200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правлении водоотводных лотков, либо - устройство лотков в покрытии;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предусматривать устройство дренажа в местах стока воды из трубы на газон или иные мягкие виды покрытия.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2.11.6. Входные группы зданий жилого и общественного назначения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оборудовать осветительным оборудованием, навесом (козырьком),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ментами сопряжения поверхностей (ступени и т.п.), устройствами и приспособл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ниями для перемещения инвалидов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 населения (пандусы, перила и пр.).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2.11.6.1. Рекомендуется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стка, так и на прилегающих к входным группам общественных территориях нас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ленного пункта.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116"/>
      <w:r w:rsidRPr="00AF3F23">
        <w:rPr>
          <w:rFonts w:ascii="Times New Roman" w:hAnsi="Times New Roman" w:cs="Times New Roman"/>
          <w:sz w:val="28"/>
          <w:szCs w:val="28"/>
        </w:rPr>
        <w:t>2.11.7. Входные группы зданий жилого и общественного назначения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оборудовать осветительным оборудованием, навесом (козырьком),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ментами сопряжения поверхностей (ступени и т.п.), устройствами и приспособл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ниями для перемещения инвалидов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 населения (пандусы, перила и пр.)</w:t>
      </w:r>
      <w:bookmarkStart w:id="18" w:name="sub_1021161"/>
      <w:bookmarkEnd w:id="17"/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2.11.7.1. Предусматривать при входных группах площадки с твердыми вид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та.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21162"/>
      <w:bookmarkEnd w:id="18"/>
      <w:r w:rsidRPr="00AF3F23">
        <w:rPr>
          <w:rFonts w:ascii="Times New Roman" w:hAnsi="Times New Roman" w:cs="Times New Roman"/>
          <w:sz w:val="28"/>
          <w:szCs w:val="28"/>
        </w:rPr>
        <w:t xml:space="preserve">2.11.7.2.Возможно допускать использование части площадки при входных группах для временного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паркирования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легкового транспорта.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1163"/>
      <w:bookmarkEnd w:id="19"/>
      <w:r w:rsidRPr="00AF3F23">
        <w:rPr>
          <w:rFonts w:ascii="Times New Roman" w:hAnsi="Times New Roman" w:cs="Times New Roman"/>
          <w:sz w:val="28"/>
          <w:szCs w:val="28"/>
        </w:rPr>
        <w:lastRenderedPageBreak/>
        <w:t>2.11.7.3.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рекомендуется выносить на 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легающий тротуар не более чем на 0,5 м.</w:t>
      </w:r>
    </w:p>
    <w:bookmarkEnd w:id="20"/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2.11.8.Запрещается  производить расклейку афиш¸ агитационных и рекла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>ных материалов, объявлений на  стенах зданий, сооружений, не предназначенных для этих целей.</w:t>
      </w:r>
    </w:p>
    <w:p w:rsidR="00AF3F23" w:rsidRPr="00AF3F23" w:rsidRDefault="00AF3F23" w:rsidP="00346F72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2.11.8.1.Запрещается наносить надписи на стены зданий, сооружений, не предназначенные для этих целей.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2.11.9.Физические лица, в том числе индивидуальные предприниматели, юридические лица всех организационно – правовых форм обязаны: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обеспечивать надлежащее содержание принадлежащих им на праве собс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венности или ином вещном, обязательственном праве зданий, строений, 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ний, земельных участков в установленных границах;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обеспечивать очистку и уборку (в том числе от афиш, рекламных и агитац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онных и информационных материалов, включая объявления, плакаты, надписи и иные материалы информационного характера) и приведение в надлежащий вид зданий, строений и сооружений, а также заборов и ограждений земельных учас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ков принадлежащих им на праве собственности или ином вещном или обязател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ственном праве.</w:t>
      </w:r>
      <w:proofErr w:type="gramEnd"/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2.11.10. Физические и юридические лица, в собственности либо на ином ве</w:t>
      </w:r>
      <w:r w:rsidRPr="00AF3F23">
        <w:rPr>
          <w:rFonts w:ascii="Times New Roman" w:hAnsi="Times New Roman" w:cs="Times New Roman"/>
          <w:sz w:val="28"/>
          <w:szCs w:val="28"/>
        </w:rPr>
        <w:t>щ</w:t>
      </w:r>
      <w:r w:rsidRPr="00AF3F23">
        <w:rPr>
          <w:rFonts w:ascii="Times New Roman" w:hAnsi="Times New Roman" w:cs="Times New Roman"/>
          <w:sz w:val="28"/>
          <w:szCs w:val="28"/>
        </w:rPr>
        <w:t>ном праве которых находятся здания и сооружения, обязаны обеспечить своевр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менное производство работ по реставрации, ремонту и покраске фасадов зданий и их отдельных элементов (балконы, лоджии, водосточные трубы), поддерживать в чистоте и исправном состоянии расположенные на фасадах информационные та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лички, памятные доски.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Запрещается самовольное переустройство фасадов зданий и их конструкти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ных элементов (в том числе остекление балконов) без согласования управления архитектуры и градостроительства администрации муниципального образования Красноармейский район, а в отношении многоквартирных жилых домов, в том числе без согласия собственников помещений в доме, оформленного протоколом общего собрания собственников жилых помещений.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2.11.11. Строительство, реконструкция, пристройка, ремонт и модернизация, снос и перемещение зданий, сооружений и элементов благоустройства, изменение внешнего вида фасада зданий и сооружений, проведение земляных работ, расп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ложенных в границах </w:t>
      </w:r>
      <w:r w:rsidR="0005101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F3F23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мейского района, должны быть согласованы с управлением государственной о</w:t>
      </w:r>
      <w:r w:rsidRPr="00AF3F23">
        <w:rPr>
          <w:rFonts w:ascii="Times New Roman" w:hAnsi="Times New Roman" w:cs="Times New Roman"/>
          <w:sz w:val="28"/>
          <w:szCs w:val="28"/>
        </w:rPr>
        <w:t>х</w:t>
      </w:r>
      <w:r w:rsidRPr="00AF3F23">
        <w:rPr>
          <w:rFonts w:ascii="Times New Roman" w:hAnsi="Times New Roman" w:cs="Times New Roman"/>
          <w:sz w:val="28"/>
          <w:szCs w:val="28"/>
        </w:rPr>
        <w:t>раны объектов культурного наследия Краснодарского края.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2.12. Площадки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2.12.1. На территории населенного пункта рекомендуется проектировать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дующие виды площадок: для игр детей, отдыха взрослых, занятий спортом,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новки мусоросборников, выгула и дрессировки собак, стоянок автомобилей.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мещение площадок в границах охранных зон зарегистрированных памятников культурного наследия и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зон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согласовывать с уполномоченными органами охраны памятников, природ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пользования и охраны окружающей среды.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Детские площадки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2.12.2. Детские площадки обычно предназначены для игр и активного отдыха детей. Площадки могут быть организованы в виде отдельных площадок для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ных возрастных групп или как комплексные игровые площадки с зонированием по возрастным интересам. Для детей и подростков (12 - 16 лет) рекомендуется орг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низация спортивно-игровых комплексов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микро-скалодромы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велодромы и т.п.) и оборудование специальных мест для катания на самокатах, роликовых досках и коньках.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2.12.3. Минимально допустимое расстояние от окон жилых и общественных зданий до площадок для игр детей дошкольного и младшего школьного возраста - не менее </w:t>
      </w:r>
      <w:smartTag w:uri="urn:schemas-microsoft-com:office:smarttags" w:element="metricconverter">
        <w:smartTagPr>
          <w:attr w:name="ProductID" w:val="1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; для занятий физкультурой, в зависимости от шумовых характер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стик от 10 до </w:t>
      </w:r>
      <w:smartTag w:uri="urn:schemas-microsoft-com:office:smarttags" w:element="metricconverter">
        <w:smartTagPr>
          <w:attr w:name="ProductID" w:val="4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; (наибольшие значения принимаются для хоккейных и фу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больных площадок, наименьшие - для площадок для настольного тенниса).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2.12.4. Площадки для игр детей на территориях жилого назначения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 xml:space="preserve">дуется проектировать из расчета </w:t>
      </w:r>
      <w:smartTag w:uri="urn:schemas-microsoft-com:office:smarttags" w:element="metricconverter">
        <w:smartTagPr>
          <w:attr w:name="ProductID" w:val="0,7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0,7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на 1 жителя. Размеры и условия разм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щения площадок рекомендуется проектировать в зависимости от возрастных групп детей и места размещения жилой застройки в городе.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2.12.4.1. Площадки детей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возраста могут иметь незнач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тельные размеры (50 - </w:t>
      </w:r>
      <w:smartTag w:uri="urn:schemas-microsoft-com:office:smarttags" w:element="metricconverter">
        <w:smartTagPr>
          <w:attr w:name="ProductID" w:val="75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75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), размещаться отдельно или совмещаться с пл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щадками для тихого отдыха взрослых - в этом случае общую площадь площадки рекомендуется устанавливать не менее </w:t>
      </w:r>
      <w:smartTag w:uri="urn:schemas-microsoft-com:office:smarttags" w:element="metricconverter">
        <w:smartTagPr>
          <w:attr w:name="ProductID" w:val="8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80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2.12.4.2. Оптимальный размер игровых площадок рекомендуется устанавл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вать для детей дошкольного возраста - 70 - </w:t>
      </w:r>
      <w:smartTag w:uri="urn:schemas-microsoft-com:office:smarttags" w:element="metricconverter">
        <w:smartTagPr>
          <w:attr w:name="ProductID" w:val="15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школьного возраста - 100 - </w:t>
      </w:r>
      <w:smartTag w:uri="urn:schemas-microsoft-com:office:smarttags" w:element="metricconverter">
        <w:smartTagPr>
          <w:attr w:name="ProductID" w:val="3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комплексных игровых площадок - 900 - </w:t>
      </w:r>
      <w:smartTag w:uri="urn:schemas-microsoft-com:office:smarttags" w:element="metricconverter">
        <w:smartTagPr>
          <w:attr w:name="ProductID" w:val="16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1600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При этом возможно объединение площадок дошкольного возраста с площадками отдыха взрослых (размер площадки - не менее </w:t>
      </w:r>
      <w:smartTag w:uri="urn:schemas-microsoft-com:office:smarttags" w:element="metricconverter">
        <w:smartTagPr>
          <w:attr w:name="ProductID" w:val="15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). Соседствующие детские и взрослые пл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щадки рекомендуется разделять густыми зелеными посадками и (или) декорати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ными стенками.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2.12.4.3. В условиях исторической или высокоплотной застройки размеры площадок могут приниматься в зависимости от имеющихся территориальных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можностей с компенсацией нормативных показателей на прилегающих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риях муниципального образования или в составе застройки согласно </w:t>
      </w:r>
      <w:hyperlink r:id="rId13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4.3.4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Методических рекомендаций.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2.12.5. Детские площадки рекомендуется изолировать от транзитного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тотранспортных средств. Подходы к детским площадкам не следует организов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вать с проездов и улиц. При условии изоляции детских площадок зелеными нас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ждениями (деревья, кустарники) минимальное расстояние от границ детских пл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щадок до гостевых стоянок и участков постоянного и временного хранения авт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транспортных средств рекомендуется принимать согласно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площадок м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соросборников - </w:t>
      </w:r>
      <w:smartTag w:uri="urn:schemas-microsoft-com:office:smarttags" w:element="metricconverter">
        <w:smartTagPr>
          <w:attr w:name="ProductID" w:val="1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отстойно-разворотных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площадок на конечных остановках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2.12.6. При реконструкции детских площадок во избежание травматизма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комендуется предотвращать наличие на территории площадки выступающих ко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2.12.7. Обязательный перечень элементов благоустройства территории на детской площадке обычно включает: мягкие виды покрытия, элементы сопряж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 поверхности площадки с газоном, озеленение, игровое оборудование, скамьи и урны, осветительное оборудование.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2.12.7.1. Мягкие виды покрытия (песчаное, уплотненное песчаное на грунт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вом основании или гравийной крошке, мягкое резиновое или мягкое синтетич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ское) рекомендуется предусматривать на детской площадке в местах располож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 согласно </w:t>
      </w:r>
      <w:hyperlink r:id="rId14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2.6.4.1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Методических рекоменд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ций. При травяном покрытии площадок рекомендуется предусматривать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ходные дорожки к оборудованию с твердым, мягким или комбинированным вид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ми покрытия.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2.12.7.2. Для сопряжения поверхностей площадки и газона рекомендуется применять садовые бортовые камни со скошенными или закругленными краями.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2.12.7.3.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</w:r>
      <w:smartTag w:uri="urn:schemas-microsoft-com:office:smarttags" w:element="metricconverter">
        <w:smartTagPr>
          <w:attr w:name="ProductID" w:val="1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нение растений с ядовитыми плодами.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2.12.7.4. Размещение игрового оборудования следует проектировать с учетом нормативных параметров безопасности, представленных в </w:t>
      </w:r>
      <w:hyperlink r:id="rId15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таблице 5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3F23">
        <w:rPr>
          <w:rFonts w:ascii="Times New Roman" w:hAnsi="Times New Roman" w:cs="Times New Roman"/>
          <w:sz w:val="28"/>
          <w:szCs w:val="28"/>
        </w:rPr>
        <w:t>Приложение № 2 к настоящим Правилам благоустройства. Площадки спортивно-игровых ко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>плексов рекомендуется оборудовать стендом с правилами поведения на площадке и пользования спортивно-игровым оборудованием.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2.12.7.5. Осветительное оборудование обычно должно функционировать в режиме освещения территории, на которой расположена площадка. Рекомендуется не допускать размещение осветительного оборудования на высоте менее </w:t>
      </w:r>
      <w:smartTag w:uri="urn:schemas-microsoft-com:office:smarttags" w:element="metricconverter">
        <w:smartTagPr>
          <w:attr w:name="ProductID" w:val="2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346055" w:rsidRDefault="00346055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46055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Площадки отдыха</w:t>
      </w:r>
    </w:p>
    <w:p w:rsidR="00346055" w:rsidRPr="00AF3F23" w:rsidRDefault="00346055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2.12.8. Площадки отдыха обычно предназначены для тихого отдыха и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стольных игр взрослого населения, их следует размещать на участках жилой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стройки, рекомендуется на озелененных территориях жилой группы и микрора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 xml:space="preserve">она, в парках и лесопарках.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Площадки отдыха рекомендуется устанавливать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Расстояние от границы площадки отдыха до мест хранения автомобилей следует принимать согласно </w:t>
      </w:r>
      <w:hyperlink r:id="rId16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СанПиН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2.2.1/2.1.1.1200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отстойно-разворотных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площадок на конечных остано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Расстояние от окон жилых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домов до границ площадок тихого отдыха следует устанавливать не менее </w:t>
      </w:r>
      <w:smartTag w:uri="urn:schemas-microsoft-com:office:smarttags" w:element="metricconverter">
        <w:smartTagPr>
          <w:attr w:name="ProductID" w:val="1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площадок шумных настольных игр - не менее </w:t>
      </w:r>
      <w:smartTag w:uri="urn:schemas-microsoft-com:office:smarttags" w:element="metricconverter">
        <w:smartTagPr>
          <w:attr w:name="ProductID" w:val="2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2.12.9. Площадки отдыха на жилых территориях следует проектировать из расчета 0,1 - </w:t>
      </w:r>
      <w:smartTag w:uri="urn:schemas-microsoft-com:office:smarttags" w:element="metricconverter">
        <w:smartTagPr>
          <w:attr w:name="ProductID" w:val="0,2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0,2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на жителя. Оптимальный размер площадки 50 - </w:t>
      </w:r>
      <w:smartTag w:uri="urn:schemas-microsoft-com:office:smarttags" w:element="metricconverter">
        <w:smartTagPr>
          <w:attr w:name="ProductID" w:val="1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минимальный размер площадки отдыха - не менее 15 - </w:t>
      </w:r>
      <w:smartTag w:uri="urn:schemas-microsoft-com:office:smarttags" w:element="metricconverter">
        <w:smartTagPr>
          <w:attr w:name="ProductID" w:val="2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Допускается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вмещение площадок тихого отдыха с детскими площадками согласно </w:t>
      </w:r>
      <w:hyperlink r:id="rId17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2.12.4.1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благоустройства, не рекомендуется объединение тих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2.12.10. Обязательный перечень элементов благоустройства на площадке 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дыха обычно включает: твердые виды покрытия, элементы сопряжения поверхн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2.12.10.1. Покрытие площадки рекомендуется проектировать в виде плито</w:t>
      </w:r>
      <w:r w:rsidRPr="00AF3F23">
        <w:rPr>
          <w:rFonts w:ascii="Times New Roman" w:hAnsi="Times New Roman" w:cs="Times New Roman"/>
          <w:sz w:val="28"/>
          <w:szCs w:val="28"/>
        </w:rPr>
        <w:t>ч</w:t>
      </w:r>
      <w:r w:rsidRPr="00AF3F23">
        <w:rPr>
          <w:rFonts w:ascii="Times New Roman" w:hAnsi="Times New Roman" w:cs="Times New Roman"/>
          <w:sz w:val="28"/>
          <w:szCs w:val="28"/>
        </w:rPr>
        <w:t>ного мощения. При совмещении площадок отдыха и детских площадок не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допускать устройство твердых видов покрытия в зоне детских игр.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 xml:space="preserve">2.12.10.2. Рекомендуется применять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периметральное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вытаптыванию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видов трав. Инсоляцию и затенение площадок отдыха рекомендуется обеспечивать согласно </w:t>
      </w:r>
      <w:hyperlink r:id="rId18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2.12.7.3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щих Правил благоустройства, не допускается применение растений с ядовитыми плодами.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2.12.10.3. Функционирование осветительного оборудования рекомендуется обеспечивать в режиме освещения территории, на которой расположена площа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ка.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 xml:space="preserve">2.12.10.4. Минимальный размер площадки с установкой одного стола со скамьями для настольных игр рекомендуется устанавливать в пределах 12 - </w:t>
      </w:r>
      <w:smartTag w:uri="urn:schemas-microsoft-com:office:smarttags" w:element="metricconverter">
        <w:smartTagPr>
          <w:attr w:name="ProductID" w:val="15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Спортивные площадки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2.12.11. Спортивные площадки, предназначены для занятий физкультурой и спортом всех возрастных групп населения, их рекомендуется проектировать в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ставе территорий жилого и рекреационного назначения, участков спортивных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19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СанПиН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2.2.1/2.1.1.1200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ние от границ спортплощадок до окон жилых домов рекомендуется принимать от 10 до </w:t>
      </w:r>
      <w:smartTag w:uri="urn:schemas-microsoft-com:office:smarttags" w:element="metricconverter">
        <w:smartTagPr>
          <w:attr w:name="ProductID" w:val="4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тей) рекомендуется устанавливать площадью не менее </w:t>
      </w:r>
      <w:smartTag w:uri="urn:schemas-microsoft-com:office:smarttags" w:element="metricconverter">
        <w:smartTagPr>
          <w:attr w:name="ProductID" w:val="15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школьного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раста (100 детей) - не менее </w:t>
      </w:r>
      <w:smartTag w:uri="urn:schemas-microsoft-com:office:smarttags" w:element="metricconverter">
        <w:smartTagPr>
          <w:attr w:name="ProductID" w:val="25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250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2.12.13. Как правило, обязательный перечень элементов благоустройства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2.12.13.1. Озеленение рекомендуется размещать по периметру площадки, 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 xml:space="preserve">саживая быстрорастущие деревья на расстоянии от края площадки не менее </w:t>
      </w:r>
      <w:smartTag w:uri="urn:schemas-microsoft-com:office:smarttags" w:element="metricconverter">
        <w:smartTagPr>
          <w:attr w:name="ProductID" w:val="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Не рекомендуется применять деревья и кустарники, имеющие блестящие листья, дающие большое количество летящих семян, обильно плодоносящих и рано сбр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сывающих листву. Для ограждения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площадки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возможно применять вертикальное озеленение.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2.12.13.2. Площадки рекомендуется оборудовать сетчатым ограждением 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 xml:space="preserve">сотой 2,5 -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а в местах примыкания спортивных площадок друг к другу - выс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той не менее </w:t>
      </w:r>
      <w:smartTag w:uri="urn:schemas-microsoft-com:office:smarttags" w:element="metricconverter">
        <w:smartTagPr>
          <w:attr w:name="ProductID" w:val="1,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Площадки для установки мусоросборников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2.12.14. Площадки для установки мусоросборников, - специально оборуд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ванные места, предназначенные для сбора твердых бытовых отходов (ТБО). Нал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чие таких площадок рекомендуется предусматривать в составе территорий и уч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стков любого функционального назначения, где могут накапливаться ТБО.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2.12.15.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чем </w:t>
      </w:r>
      <w:smartTag w:uri="urn:schemas-microsoft-com:office:smarttags" w:element="metricconverter">
        <w:smartTagPr>
          <w:attr w:name="ProductID" w:val="2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на участках жилой застройки - не далее </w:t>
      </w:r>
      <w:smartTag w:uri="urn:schemas-microsoft-com:office:smarttags" w:element="metricconverter">
        <w:smartTagPr>
          <w:attr w:name="ProductID" w:val="1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входов, считая по пешеходным дорожкам от дальнего подъезда, при этом территория площадки должна прим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кать к проездам, но не мешать проезду транспорта. При обособленном размещ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). Рекомендуется проектировать размещение площадок вне зоны видимости с транзитных транспортных и пешеходных коммуникаций, в ст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роне от уличных фасадов зданий. Территорию площадки рекомендуется распол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гать в зоне затенения (прилегающей застройкой, навесами или посадками зеленых насаждений).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2.12.16.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Размер площадки на один контейнер рекомендуется принимать - 2 - </w:t>
      </w:r>
      <w:smartTag w:uri="urn:schemas-microsoft-com:office:smarttags" w:element="metricconverter">
        <w:smartTagPr>
          <w:attr w:name="ProductID" w:val="3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Между контейнером и краем площадки размер прохода рекомендуется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навливать не менее </w:t>
      </w:r>
      <w:smartTag w:uri="urn:schemas-microsoft-com:office:smarttags" w:element="metricconverter">
        <w:smartTagPr>
          <w:attr w:name="ProductID" w:val="1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между контейнерами - не менее </w:t>
      </w:r>
      <w:smartTag w:uri="urn:schemas-microsoft-com:office:smarttags" w:element="metricconverter">
        <w:smartTagPr>
          <w:attr w:name="ProductID" w:val="0,3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0,35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На территории жилого назначения площадки рекомендуется проектировать из расчета </w:t>
      </w:r>
      <w:smartTag w:uri="urn:schemas-microsoft-com:office:smarttags" w:element="metricconverter">
        <w:smartTagPr>
          <w:attr w:name="ProductID" w:val="0,03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0,03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на 1 жителя или 1 площадка на 6 - 8 подъездов жилых домов, имеющих мусор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проводы;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если подъездов меньше - одну площадку при каждом доме.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2.12.17. Как правило, обязательный перечень элементов благоустройства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на площадке для установки мусоросборников включает: твердые виды покрытия, элементы сопряжения поверхности площадки с прилегающими терр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ториями, контейнеры для сбора ТБО, осветительное оборудование. Рекомендуется проектировать озеленение площадки.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2.12.17.1. Покрытие площадки следует устанавливать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покр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тию транспортных проездов. Уклон покрытия площадки рекомендуется устана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ливать составляющим 5 - 10% в сторону проезжей части, чтобы не допускать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стаивания воды и скатывания контейнера.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2.12.17.2. Сопряжение площадки с прилегающим проездом, как правило, осуществляется в одном уровне, без укладки бордюрного камня, с газоном - сад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вым бортом или декоративной стенкой высотой 1,0 - </w:t>
      </w:r>
      <w:smartTag w:uri="urn:schemas-microsoft-com:office:smarttags" w:element="metricconverter">
        <w:smartTagPr>
          <w:attr w:name="ProductID" w:val="1,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2.12.17.3. Функционирование осветительного оборудования рекомендуется устанавливать в режиме освещения прилегающей территории с высотой опор - не менее </w:t>
      </w:r>
      <w:smartTag w:uri="urn:schemas-microsoft-com:office:smarttags" w:element="metricconverter">
        <w:smartTagPr>
          <w:attr w:name="ProductID" w:val="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2.12.17.4. Озеленение рекомендуется производить деревьями с высокой ст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пенью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фитонцидности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густой и плотной кроной. Высоту свободного пространс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ва над уровнем покрытия площадки до кроны рекомендуется предусматривать не менее </w:t>
      </w:r>
      <w:smartTag w:uri="urn:schemas-microsoft-com:office:smarttags" w:element="metricconverter">
        <w:smartTagPr>
          <w:attr w:name="ProductID" w:val="3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Допускается для визуальной изоляции площадок применение декор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тивных стенок, трельяжей или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периметральной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живой изгороди в виде высоких кустарников без плодов и ягод.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Площадки для выгула собак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2.12.18. Площадки для выгула собак рекомендуется размещать на территор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ях общего пользования микрорайона и жилого района, свободных от зеленых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саждений,  под линиями электропередач с напряжением не более 110 кВт, за пр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делами санитарной зоны источников водоснабжения первого и второго поясов. Размещение площадки на территориях природного комплекса рекомендуется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гласовывать с органами природопользования и охраны окружающей среды.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2.12.19. Размеры площадок для выгула собак, размещаемые на территориях жилого назначения рекомендуется принимать 400 - </w:t>
      </w:r>
      <w:smartTag w:uri="urn:schemas-microsoft-com:office:smarttags" w:element="metricconverter">
        <w:smartTagPr>
          <w:attr w:name="ProductID" w:val="6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на прочих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риях - до </w:t>
      </w:r>
      <w:smartTag w:uri="urn:schemas-microsoft-com:office:smarttags" w:element="metricconverter">
        <w:smartTagPr>
          <w:attr w:name="ProductID" w:val="8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800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, в условиях сложившейся застройки может принимать умен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 xml:space="preserve">шенный размер площадок, исходя из имеющихся территориальных возможностей.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Доступность площадок рекомендуется обеспечивать не более </w:t>
      </w:r>
      <w:smartTag w:uri="urn:schemas-microsoft-com:office:smarttags" w:element="metricconverter">
        <w:smartTagPr>
          <w:attr w:name="ProductID" w:val="4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На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рии и микрорайонов с плотной жилой застройкой - не более </w:t>
      </w:r>
      <w:smartTag w:uri="urn:schemas-microsoft-com:office:smarttags" w:element="metricconverter">
        <w:smartTagPr>
          <w:attr w:name="ProductID" w:val="6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Расстояние от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границы площадки до окон жилых и общественных зданий рекомендуется прин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мать не менее </w:t>
      </w:r>
      <w:smartTag w:uri="urn:schemas-microsoft-com:office:smarttags" w:element="metricconverter">
        <w:smartTagPr>
          <w:attr w:name="ProductID" w:val="2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а до участков детских учреждений, школ, детских, спортивных площадок, площадок отдыха - не менее </w:t>
      </w:r>
      <w:smartTag w:uri="urn:schemas-microsoft-com:office:smarttags" w:element="metricconverter">
        <w:smartTagPr>
          <w:attr w:name="ProductID" w:val="4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2.12.20. Перечень элементов благоустройства на территории площадки для выгула собак включает: различные виды покрытия, ограждение, скамья (как 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нимум), урна (как минимум), осветительное и информационное оборудование.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комендуется предусматривать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периметральное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2.12.20.1. Для покрытия поверхности части площадки, предназначенной для выгула собак, рекомендуется предусматривать выровненную поверхность, обе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печивающую хороший дренаж, не травмирующую конечности животных (газо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ное, песчаное, песчано-земляное), а также удобство для регулярной уборки и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новления. Поверхность части площадки, предназначенной для владельцев собак, рекомендуется проектировать с твердым или комбинированным видом покрытия (плитка, утопленная в газон и др.). Подход к площадке рекомендуется оборуд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вать твердым видом покрытия.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2.12.20.2. Ограждение площадки, как правило, следует выполнять из легкой металлической сетки высотой не менее </w:t>
      </w:r>
      <w:smartTag w:uri="urn:schemas-microsoft-com:office:smarttags" w:element="metricconverter">
        <w:smartTagPr>
          <w:attr w:name="ProductID" w:val="1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При этом рекомендуется учитывать, что расстояние между элементами и секциями ограждения, его нижним краем и землей не должно позволять животному покинуть площадку или причинить себе травму.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2.12.20.3. На территории площадки рекомендуется предусматривать инфо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мационный стенд с правилами пользования площадкой.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2.12.20.4. Озеленение рекомендуется проектировать из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периметральных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плотных посадок высокого кустарника в виде живой изгороди или вертикального озеленения.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Площадки для дрессировки собак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2.12.21. Площадки для дрессировки собак рекомендуется размещать на уд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лении от застройки жилого и общественного назначения не менее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чем на </w:t>
      </w:r>
      <w:smartTag w:uri="urn:schemas-microsoft-com:office:smarttags" w:element="metricconverter">
        <w:smartTagPr>
          <w:attr w:name="ProductID" w:val="5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Размещение площадки на территориях природного комплекса рекомендуется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гласовывать с уполномоченными органами природопользования и охраны окр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жающей среды. Размер площадки рекомендуется принимать порядка </w:t>
      </w:r>
      <w:smartTag w:uri="urn:schemas-microsoft-com:office:smarttags" w:element="metricconverter">
        <w:smartTagPr>
          <w:attr w:name="ProductID" w:val="2000 кв.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2000 кв.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2.12.22. Как правило, обязательный перечень элементов благоустройства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на площадке для дрессировки собак включает: мягкие или газонные виды покрытия, ограждение, скамьи и урны (не менее 2-х на площадку), информацио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ный стенд, осветительное оборудование, специальное тренировочное оборудов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2.12.22.1. Покрытие площадки рекомендуется предусматривать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ровную поверхность, обеспечивающую хороший дренаж, не травмирующую 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нечности животных (газонное, песчаное, песчано-земляное), а также удобным для регулярной уборки и обновления.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2.12.22.2. Ограждение, как правило, должно быть представлено забором (м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таллическая сетка) высотой не менее </w:t>
      </w:r>
      <w:smartTag w:uri="urn:schemas-microsoft-com:office:smarttags" w:element="metricconverter">
        <w:smartTagPr>
          <w:attr w:name="ProductID" w:val="2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Рекомендуется предусматривать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стояние между элементами и секциями ограждения, его нижним краем и землей, не позволяющим животному покидать площадку или причинять себе травму.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2.12.22.3. Площадки для дрессировки собак рекомендуется оборудовать уче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ными, тренировочными, спортивными снарядами и сооружениями, навесом от дождя, утепленным бытовым помещением для хранения инвентаря, оборудования и отдыха инструкторов.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Площадки автостоянок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рекомендуется пред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сматривать следующие виды автостоянок: кратковременного и длительного хр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нения автомобилей, уличных (в виде парковок на проезжей части, обозначенных разметкой), внеуличных (в виде "карманов" и отступов от проезжей части), гост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вых (на участке жилой застройки), для хранения автомобилей населения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микр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районные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, районные),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приобъектных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(у объекта или группы объектов), прочих (грузовых, перехватывающих и др.).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2.12.24.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Следует учитывать, что расстояние от границ автостоянок до окон жилых и общественных заданий принимается в соответствии с </w:t>
      </w:r>
      <w:hyperlink r:id="rId20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СанПиН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2.2.1/2.1.1.1200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площадках </w:t>
      </w:r>
      <w:proofErr w:type="spellStart"/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приобъектных</w:t>
      </w:r>
      <w:proofErr w:type="spellEnd"/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автостоянок долю мест для автом</w:t>
      </w:r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билей инвалидов рекомендуется проектировать согласно </w:t>
      </w:r>
      <w:hyperlink r:id="rId21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СНиП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35-01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F3F23">
        <w:rPr>
          <w:rFonts w:ascii="Times New Roman" w:hAnsi="Times New Roman" w:cs="Times New Roman"/>
          <w:sz w:val="28"/>
          <w:szCs w:val="28"/>
        </w:rPr>
        <w:t>блокир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вать по два или более мест без объемных разделителей, а лишь с обозначением границы прохода при помощи ярко-желтой разметки.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2.12.25. Следует учитывать, что не допускается проектировать размещение площадок автостоянок в зоне остановок пассажирского транспорта, организацию заездов на автостоянки следует предусматривать не ближе </w:t>
      </w:r>
      <w:smartTag w:uri="urn:schemas-microsoft-com:office:smarttags" w:element="metricconverter">
        <w:smartTagPr>
          <w:attr w:name="ProductID" w:val="1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конца или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чала посадочной площадки.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2.12.26. Как правило, обязательный перечень элементов благоустройства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на площадках автостоянок включает: твердые виды покрытия, элементы сопряжения поверхностей, разделительные элементы, осветительное и информ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ционное оборудование. Площадки для длительного хранения автомобилей могут быть оборудованы навесами, легкими осаждениями боксов, смотровыми эстак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дами.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2.12.26.1. Покрытие площадок рекомендуется проектировать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покрытию транспортных проездов.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2.12.26.2. Сопряжение покрытия площадки с проездом рекомендуется выпо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 xml:space="preserve">нять в одном уровне без укладки бортового камня, с газоном - в соответствии с </w:t>
      </w:r>
      <w:hyperlink r:id="rId22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пунктом 2.4.3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2.12.26.3. Разделительные элементы на площадках могут быть выполнены в виде разметки (белых полос), озелененных полос (газонов), контейнерного озел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2.13. Пешеходные коммуникации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2.13.1. Пешеходные коммуникации обеспечивают пешеходные связи и пер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движения на территории Старонижестеблиевского сельского поселения Красн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армейского района. К пешеходным коммуникациям относят: тротуары, аллеи, 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рожки, тропинки. При проектировании пешеходных коммуникаций на территории населенного пункта рекомендуется обеспечивать: минимальное количество пер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сечений с транспортными коммуникациями, непрерывность системы пешеходных коммуникаций, возможность безопасного, беспрепятственного и удобного пер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движения людей, включая инвалидов 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группы населения. В си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теме пешеходных коммуникаций рекомендуется выделять основные и второст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пенные пешеходные связи.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Все виды пешеходных связей, а также организация и благоустройство терр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тории объектов, доступных для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 населения, а также прил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гающих к ним территорий, должны обеспечивать: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досягаемость объектов целевого посещения и беспрепятственность перем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щения по прилегающей к объекту территории, а также внутри зданий и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ний;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безопасность путей движения (в том числе эвакуационных);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своевременное получение полноценной и качественной информации, позв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ляющей ориентироваться в пространстве, использовать оборудование (в том числе для самообслуживания), получать услуги.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2.13.2. При проектировании пешеходных коммуникаций продольный уклон рекомендуется принимать не более 60 промилле, поперечный уклон (односкатный или двускатный) - оптимальный 20 промилле, минимальный - 5 промилле, макс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мальный - 30 промилле. Уклоны пешеходных коммуникаций с учетом обеспеч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 передвижения инвалидных колясок рекомендуется предусматривать не пр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вышающими: продольный - 50 промилле, поперечный - 20 промилле. На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ходных коммуникациях с уклонами 30 - 60 промилле рекомендуется не реже, чем через </w:t>
      </w:r>
      <w:smartTag w:uri="urn:schemas-microsoft-com:office:smarttags" w:element="metricconverter">
        <w:smartTagPr>
          <w:attr w:name="ProductID" w:val="1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В случаях, когда по условиям рельефа невозможно обеспечить указанные выше уклоны,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комендуется предусматривать устройство лестниц и пандусов.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2.13.3. В случае необходимости расширения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тротуаров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возможно устраивать пешеходные галереи в составе прилегающей застройки.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Основные пешеходные коммуникации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2.13.4.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щественных зон и объектов рекреации.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2.13.5. Трассировка основных пешеходных коммуникаций может осущест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ляться вдоль улиц и дорог (тротуары) или независимо от них. Трассировку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ходных коммуникаций рекомендуется осуществлять (за исключением рекреац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онных дорожек) по кратчайшим направлениям между пунктами тяготения или под углом к этому направлению порядка 30°.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2.13.6. Во всех случаях пересечения основных пешеходных коммуникаций с транспортными проездами рекомендуется устройство бордюрных пандусов. При устройстве на пешеходных коммуникациях лестниц, пандусов, мостиков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обеспечивать создание равновеликой пропускной способности этих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ментов. Не допускается использование существующих пешеходных коммуник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ций и прилегающих к ним газонов для остановки и стоянки автотранспортных средств.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2.13.7.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Рекомендуется предусматривать, что насаждения, здания, выступа</w:t>
      </w:r>
      <w:r w:rsidRPr="00AF3F23">
        <w:rPr>
          <w:rFonts w:ascii="Times New Roman" w:hAnsi="Times New Roman" w:cs="Times New Roman"/>
          <w:sz w:val="28"/>
          <w:szCs w:val="28"/>
        </w:rPr>
        <w:t>ю</w:t>
      </w:r>
      <w:r w:rsidRPr="00AF3F23">
        <w:rPr>
          <w:rFonts w:ascii="Times New Roman" w:hAnsi="Times New Roman" w:cs="Times New Roman"/>
          <w:sz w:val="28"/>
          <w:szCs w:val="28"/>
        </w:rPr>
        <w:t xml:space="preserve">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</w:t>
      </w:r>
      <w:smartTag w:uri="urn:schemas-microsoft-com:office:smarttags" w:element="metricconverter">
        <w:smartTagPr>
          <w:attr w:name="ProductID" w:val="2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При ширине основных пешеходных коммуникаций </w:t>
      </w:r>
      <w:smartTag w:uri="urn:schemas-microsoft-com:office:smarttags" w:element="metricconverter">
        <w:smartTagPr>
          <w:attr w:name="ProductID" w:val="1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через ка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 xml:space="preserve">дые </w:t>
      </w:r>
      <w:smartTag w:uri="urn:schemas-microsoft-com:office:smarttags" w:element="metricconverter">
        <w:smartTagPr>
          <w:attr w:name="ProductID" w:val="3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рекомендуется предусматривать уширения (разъездные площадки) для обеспечения передвижения инвалидов в креслах-колясках во встречных направл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ниях.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2.13.8.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жения, и ширины буферной зоны (не менее </w:t>
      </w:r>
      <w:smartTag w:uri="urn:schemas-microsoft-com:office:smarttags" w:element="metricconverter">
        <w:smartTagPr>
          <w:attr w:name="ProductID" w:val="0,7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0,75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), предназначенной для посет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телей и покупателей. Ширину пешеходных коммуникаций на участках возможн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встречного движения инвалидов на креслах-колясках не рекомендуется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навливать менее </w:t>
      </w:r>
      <w:smartTag w:uri="urn:schemas-microsoft-com:office:smarttags" w:element="metricconverter">
        <w:smartTagPr>
          <w:attr w:name="ProductID" w:val="1,8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1,8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2.13.9.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Основные пешеходные коммуникации в составе объектов рекреации с рекреационной нагрузкой более 100 чел/га рекомендуется оборудовать площадк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ми для установки скамей и урн, размещая их не реже, чем через каждые </w:t>
      </w:r>
      <w:smartTag w:uri="urn:schemas-microsoft-com:office:smarttags" w:element="metricconverter">
        <w:smartTagPr>
          <w:attr w:name="ProductID" w:val="1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Площадка, как правило, должна прилегать к пешеходным дорожкам, иметь глуб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ну не менее </w:t>
      </w:r>
      <w:smartTag w:uri="urn:schemas-microsoft-com:office:smarttags" w:element="metricconverter">
        <w:smartTagPr>
          <w:attr w:name="ProductID" w:val="12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расстояние от внешнего края сиденья скамьи до пешеходного пути - не менее </w:t>
      </w:r>
      <w:smartTag w:uri="urn:schemas-microsoft-com:office:smarttags" w:element="metricconverter">
        <w:smartTagPr>
          <w:attr w:name="ProductID" w:val="6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60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Длину площадки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рекомендуется рассчитывать на размещ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ние, как минимум, одной скамьи, двух урн (малых контейнеров для мусора), а также - места для инвалида-колясочника (свободное пространство шириной не менее </w:t>
      </w:r>
      <w:smartTag w:uri="urn:schemas-microsoft-com:office:smarttags" w:element="metricconverter">
        <w:smartTagPr>
          <w:attr w:name="ProductID" w:val="85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85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рядом со скамьей).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2.13.10. Как правило, обязательный перечень элементов благоустройства те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2.13.10.1. Требования к покрытиям и конструкциям основных пешеходных коммуникаций рекомендуется устанавливать с возможностью их всесезонной эк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плуатации, а при ширине </w:t>
      </w:r>
      <w:smartTag w:uri="urn:schemas-microsoft-com:office:smarttags" w:element="metricconverter">
        <w:smartTagPr>
          <w:attr w:name="ProductID" w:val="2,2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2,25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более - возможностью эпизодического проезда специализированных транспортных средств. Рекомендуется предусматривать 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щение плиткой. Проектирование ограждений пешеходных коммуникаций, расп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ложенных на верхних бровках откосов и террас, рекомендуется производить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гласно </w:t>
      </w:r>
      <w:hyperlink r:id="rId23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2.1.7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2.13.10.2. Возможно размещение некапитальных нестационарных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Второстепенные пешеходные коммуникации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2.13.11. Второстепенные пешеходные коммуникации, как правило, обеспеч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вают связь между застройкой и элементами благоустройства (площадками) в пр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делах участка территории, а также передвижения на территории объектов рекре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ции (сквер, бульвар, парк, лесопарк). Ширина второстепенных пешеходных ко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 xml:space="preserve">муникаций обычно принимается порядка 1,0 - </w:t>
      </w:r>
      <w:smartTag w:uri="urn:schemas-microsoft-com:office:smarttags" w:element="metricconverter">
        <w:smartTagPr>
          <w:attr w:name="ProductID" w:val="1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2.13.12. Обязательный перечень элементов благоустройства на территории второстепенных пешеходных коммуникаций обычно включает различные виды покрытия.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2.13.12.1. На дорожках скверов, бульваров, садов населенного пункта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предусматривать твердые виды покрытия с элементами сопряжения. Рекомендуется мощение плиткой.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2.13.12.2. На дорожках крупных рекреационных объектов (парков, лесопа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ков) рекомендуется предусматривать различные виды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мягкого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или комбинирова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ных покрытий, пешеходные тропы с естественным грунтовым покрытием.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2.14. Транспортные проезды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2.14.1. Транспортные проезды - элементы системы транспортных коммуник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ций, обеспечивающие транспортную связь между зданиями и участками внутри территорий кварталов, крупных объектов рекреации, производственных и общес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венных зон, а также связь с улично-дорожной сетью населенного пункта.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2.14.2. Проектирование транспортных проездов следует вести с учетом </w:t>
      </w:r>
      <w:hyperlink r:id="rId24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СНиП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2.05.02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F3F23">
        <w:rPr>
          <w:rFonts w:ascii="Times New Roman" w:hAnsi="Times New Roman" w:cs="Times New Roman"/>
          <w:sz w:val="28"/>
          <w:szCs w:val="28"/>
        </w:rPr>
        <w:t>При проектировании проездов следует обеспечивать сохранение или улучшение ландшафта и экологического состояния прилегающих территорий.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2.14.3. Обязательный перечень элементов комплексного благоустройства 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лодорожек включает: твердый тип покрытия, элементы сопряжения поверхности велодорожки с прилегающими территориями.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2.14.3.1. На велодорожках, размещаемых вдоль улиц и дорог, необходимо предусматривать освещение, на рекреационных территориях - озеленение вдоль велодорожек.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2.14.3.2. Насаждения вдоль дорожек не должны приводить к сокращению г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баритов дорожки, высота свободного пространства над уровнем покрытия доро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 xml:space="preserve">ки должна составлять не менее </w:t>
      </w:r>
      <w:smartTag w:uri="urn:schemas-microsoft-com:office:smarttags" w:element="metricconverter">
        <w:smartTagPr>
          <w:attr w:name="ProductID" w:val="2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На трассах велодорожек в составе крупных рекреаций рекомендуется размещение пункта технического обслуживания.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Раздел 3. БЛАГОУСТРОЙСТВО НА ТЕРРИТОРИЯХ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ОБЩЕСТВЕННОГО НАЗНАЧЕНИЯ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lastRenderedPageBreak/>
        <w:t>3.1. Общие положения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3.1.1. Объектами нормирования благоустройства на территориях обществе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ного назначения являются: общественные пространства населенного пункта, уч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стки и зоны общественной застройки, которые в различных сочетаниях формир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ют все разновидности общественных территорий муниципального образования: центры общего и локального значения, многофункциональные и специализир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ванные общественные зоны Старонижестеблиевского сельского поселения Кра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ноармейского района.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3.1.2. На территориях общественного назначения при благоустройстве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обеспечивать: открытость и проницаемость территорий для визуальн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восприятия (отсутствие глухих оград), условия беспрепятственного передвиж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ния населения (включая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группы), приемы поддержки исторически сложившейся планировочной структуры и масштаба застройки, достижение ст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левого единства элементов благоустройства с окружающей средой населенного пункта.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3.2. Общественные пространства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3.2.1. Общественные пространства муниципального образования включают пешеходные коммуникации, пешеходные зоны, участки активно посещаемой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щественной застройки, участки озеленения, расположенные в составе населенного пункта, многофункциональных зон, центров общего и локального значения.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3.2.1.1. Пешеходные коммуникации и пешеходные зоны обеспечивают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ходные связи и передвижения по территории населенного пункта (</w:t>
      </w:r>
      <w:hyperlink r:id="rId25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пункты 2.13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7.2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7.3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3.2.1.2. Участки общественной застройки с активным режимом посещения - это учреждения торговли, культуры, искусства, образования и т.п. они могут быть организованы с выделением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приобъектной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территории, либо без нее, в этом сл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чае границы участка следует устанавливать совпадающими с внешним контуром подошвы застройки зданий и сооружений.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3.2.1.3. Участки озеленения на территории общественных пространств мун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ципального образования рекомендуется проектировать в виде цветников, газонов, одиночных, групповых, рядовых посадок, вертикальных, многоярусных, мобил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ных форм озеленения.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Как правило, обязательный перечень элементов благоустройства на территории общественных пространств муниципального образования включает: твердые виды покрытия в виде плиточного мощения, элементы сопряжения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верхностей, озеленение, скамьи, урны и малые контейнеры для мусора, уличное техническое оборудование, осветительное оборудование, оборудование архите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турно-декоративного освещения, носители городской информации, элементы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щиты участков озеленения (металлические ограждения, специальные виды покр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тий и т.п.).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3.2.2.1. Рекомендуется на территории общественных пространств размещение произведений декоративно-прикладного искусства, декоративных водных 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ройств.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3.2.2.2. Возможно на территории пешеходных зон и коммуникаций размещ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 средств наружной рекламы, некапитальных нестационарных сооружений ме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>корозничной торговли, бытового обслуживания и питания, остановочных павил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онов, туалетных кабин.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3.2.2.3. Возможно на территории участков общественной застройки (при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личии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приобъектных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территорий) размещение ограждений и средств наружной рекламы. При размещении участков в составе исторической, сложившейся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стройки, общественных центров муниципального образования возможно отсутс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вие стационарного озеленения.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3.3. Участки и специализированные зоны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общественной застройки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3.3.1. Участки общественной застройки (за исключением рассмотренных в </w:t>
      </w:r>
      <w:hyperlink r:id="rId28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пункте 3.2.1.2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благоустройства) - это участки общественных учреждений с ограниченным или закрытым режимом посещения: органы власти и управления и другие объекты. Они могут быть организованы с выделением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объектной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территории, либо без нее - в этом случае границы участка следует уст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навливать совпадающими с внешним контуром подошвы застройки зданий и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оружений. Специализированные зоны общественной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как правило, фо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мируются в виде группы участков.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3.3.1.1.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3.3.2. Как правило, обязательный перечень элементов благоустройства терр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тории на участках общественной застройки (при наличии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приобъектных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террит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рий) и территориях специализированных зон общественной застройки включает: твердые виды покрытия, элементы сопряжения поверхностей, озеленение, урны или контейнеры для мусора, осветительное оборудование, носители информац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онного оформления учреждений. Для учреждений, назначение которых связано с приемом посетителей, рекомендуется предусматривать обязательное размещение скамей.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3.3.2.1. Возможно размещение ограждений, средств наружной рекламы; при размещении участков в составе исторической, сложившейся застройки, общес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венных центров населенного пункта допускается отсутствие стационарного озел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 xml:space="preserve">Раздел 4. БЛАГОУСТРОЙСТВО НА ТЕРРИТОРИЯХ </w:t>
      </w:r>
      <w:proofErr w:type="gramStart"/>
      <w:r w:rsidRPr="00AF3F23">
        <w:rPr>
          <w:rFonts w:ascii="Times New Roman" w:hAnsi="Times New Roman" w:cs="Times New Roman"/>
          <w:b/>
          <w:sz w:val="28"/>
          <w:szCs w:val="28"/>
        </w:rPr>
        <w:t>ЖИЛОГО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НАЗНАЧЕНИЯ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4.1. Общие положения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4.1.1. Объектами нормирования благоустройства на территориях жилого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значения обычно являются: общественные пространства, участки жилой застро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ки, детских садов, школ, постоянного и временного хранения автотранспортных средств, которые в различных сочетаниях формируют жилые группы, микрора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оны, жилые районы.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4.2. Общественные пространства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4.2.1. Общественные пространства на территориях жилого назначения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формировать системой пешеходных коммуникаций, участков учрежд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 обслуживания жилых групп, микрорайонов, жилых районов и озелененных территорий общего пользования.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4.2.2. Как правило,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4.2.2.1. Рекомендуется предусматривать твердые виды покрытия в виде пл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точного мощения, а также размещение мобильного озеленения, уличного технич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ского оборудования, скамей.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4.2.2.2. Возможно размещение средств наружной рекламы, некапитальных нестационарных сооружений.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4.2.3. Озелененные территории общего пользования обычно формируются в виде единой системы озеленения жилых групп, микрорайонов, жилых районов.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объекты рекреации (скверы, бульвары, парки жилого района).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4.3. Участки жилой застройки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4.3.1. Проектирование благоустройства участков жилой застройки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производить с учетом коллективного или индивидуального характера пол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зования придомовой территорией. Кроме того, необходимо учитывать особенн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сти благоустройства участков жилой застройки при их размещении в составе и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торической застройки, на территориях высокой плотности застройки, вдоль маг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стралей, на реконструируемых территориях.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4.3.2.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На территории участка жилой застройки с коллективным пользованием придомовой территорией (многоквартирная застройка) рекомендуется предусма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ривать: транспортный проезд (проезды), пешеходные коммуникации (основные, второстепенные), площадки (для игр детей дошкольного возраста, отдыха взро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лых, установки мусоросборников, гостевых автостоянок, при входных группах), озелененные территории.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Если размеры территории участка позволяют,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в границах участка размещение спортивных площадок и площадок для игр детей школьного возраста, площадок для выгула собак.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4.3.3. Как правило, обязательный перечень элементов благоустройства на территории участка жилой застройки коллективного пользования включает: тве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дые виды покрытия проезда, различные виды покрытия площадок (</w:t>
      </w:r>
      <w:hyperlink r:id="rId29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подраздел 2.12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благоустройства), элементы сопряжения поверхностей, обор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дование площадок, озеленение, осветительное оборудование.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4.3.3.1. Озеленение жилого участка рекомендуется формировать между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мосткой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жилого дома и проездом (придомовые полосы озеленения), между прое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дом и внешними границами участка: на придомовых полосах - цветники, газоны, вьющиеся растения, компактные группы кустарников, невысоких отдельно сто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щих деревьев; на остальной территории участка - свободные композиции и разн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образные приемы озеленения.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4.3.3.2. Возможно ограждение участка жилой застройки, если оно не прот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воречит условиям размещения жилых участков вдоль магистральных улиц согла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 </w:t>
      </w:r>
      <w:hyperlink r:id="rId30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4.3.4.3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4.3.4. Благоустройство жилых участков, расположенных в составе историч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ской застройки, на территориях высокой плотности застройки, вдоль магистралей, на реконструируемых территориях рекомендуется проектировать с учетом град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строительных условий и требований их размещения.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4.3.4.1. На территориях охранных зон памятников проектирование благоус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ройства рекомендуется вести в соответствии с режимами зон охраны и типолог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ческими характеристиками застройки.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4.3.4.2. На жилых участках с высокой плотностью застройки (более 20 тыс. кв. м/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) рекомендуется применять компенсирующие приемы благоустройства, при которых нормативные показатели территории участка обеспечиваются за счет: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перемещения ряда функций, обычно реализуемых на территории участка жилой застройки (отдых взрослых, спортивные и детские игры, гостевые стоянки), и элементов благоустройства (озеленение и др.) в состав жилой застройки.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4.3.4.3.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</w:t>
      </w:r>
      <w:smartTag w:uri="urn:schemas-microsoft-com:office:smarttags" w:element="metricconverter">
        <w:smartTagPr>
          <w:attr w:name="ProductID" w:val="2,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2,0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Допу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4.3.4.4. На реконструируемых территориях участков жилой застройки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мендуется предусматривать удаление больных и ослабленных деревьев, защиту и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декоративное оформление здоровых деревьев, ликвидацию неплановой застройки (складов, сараев, стихийно возникших гаражей, в т.ч. типа "Ракушка"),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выполнять замену морально и физически устаревших элементов благоустро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ства.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4.4. Участки детских садов и школ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4.4.1. На территории участков детских садов и школ рекомендуется пред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сматривать: транспортный проезд (проезды), пешеходные коммуникации (осно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 xml:space="preserve">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спортядро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), озелененные и другие территории и сооружения.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Как правило, 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 сопряжения поверхностей, озеленение, ограждение, оборудование площ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док, скамьи, урны, осветительное оборудование, носители информационного оформления.</w:t>
      </w:r>
      <w:proofErr w:type="gramEnd"/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4.4.2.1. В качестве твердых видов покрытий рекомендуется применение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ц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ментобетона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и плиточного мощения.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4.4.2.2. При озеленении территории детских садов и школ рекомендуется не допускать применение растений с ядовитыми плодами.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4.4.3. При проектировании инженерных коммуникаций квартала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не допускать их трассировку через территорию детского сада и школы, уже существующие сети при реконструкции территории квартала рекомендуется пер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ложить. Собственные инженерные сети детского сада и школы рекомендуется проектировать по кратчайшим расстояниям от подводящих инженерных сетей до здания, исключая прохождение под игровыми и спортивными площадками (рек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прокладка со стороны хозяйственной зоны). Рекомендуется не допу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кать устройство смотровых колодцев на территориях площадок, проездов, прох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дов. Места их размещения на других территориях в границах участка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огородить или выделить предупреждающими об опасности знаками.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4.4.4. Рекомендуется плоская кровля зданий детских садов и школ, в случае их размещения в окружении многоэтажной жилой застройки, предусматривать имеющей привлекательный внешний вид.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4.5. Участки длительного и кратковременного хранения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автотранспортных средств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4.5.1. Определение места размещения и параметров территорий длительного и кратковременного хранения автотранспортных средств необходимо осущест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лять в соответствии с положениями  подраздела «3.5. Зоны транспортной инфр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структуры» нормативов градостроительного проектирования Краснодарского края, утвержденных постановлением Законодательного собрания Краснодарского края от 24 июня 2009 года    №1381-П.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Подъездные пути к участкам постоянного и кратковременного хранения автотранспортных средств рекомендуется устанавл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не пересекающимися с основными направлениями пешеходных путей.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не допускать организации транзитных пешеходных путей через участок длительного и кратковременного хранения автотранспортных средств. Участок открытой стоянки автотранспортных средств рекомендуется изолировать от 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тальной территории полосой зеленых насаждений шириной не менее </w:t>
      </w:r>
      <w:smartTag w:uri="urn:schemas-microsoft-com:office:smarttags" w:element="metricconverter">
        <w:smartTagPr>
          <w:attr w:name="ProductID" w:val="1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 Въезды и выезды, как правило, должны иметь закругления бортов тротуаров и газонов 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диусом не менее </w:t>
      </w:r>
      <w:smartTag w:uri="urn:schemas-microsoft-com:office:smarttags" w:element="metricconverter">
        <w:smartTagPr>
          <w:attr w:name="ProductID" w:val="8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8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 4.5.2. Как правило,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ючает: твердые виды покрытия, элементы сопряжения поверхностей, огражд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ния, урны или малые контейнеры для мусора, осветительное оборудование, и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формационное оборудование (указатели).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4.5.3. Благоустройство участка территории, предназначенного для хранения автомобилей в некапитальных нестационарных гаражных сооружениях, рекоме</w:t>
      </w:r>
      <w:r w:rsidRPr="00F45537">
        <w:rPr>
          <w:rFonts w:ascii="Times New Roman" w:hAnsi="Times New Roman" w:cs="Times New Roman"/>
          <w:sz w:val="28"/>
          <w:szCs w:val="28"/>
        </w:rPr>
        <w:t>н</w:t>
      </w:r>
      <w:r w:rsidRPr="00F45537">
        <w:rPr>
          <w:rFonts w:ascii="Times New Roman" w:hAnsi="Times New Roman" w:cs="Times New Roman"/>
          <w:sz w:val="28"/>
          <w:szCs w:val="28"/>
        </w:rPr>
        <w:t>дуется представлять твердым видом покрытия дорожек и проездов, осветител</w:t>
      </w:r>
      <w:r w:rsidRPr="00F45537">
        <w:rPr>
          <w:rFonts w:ascii="Times New Roman" w:hAnsi="Times New Roman" w:cs="Times New Roman"/>
          <w:sz w:val="28"/>
          <w:szCs w:val="28"/>
        </w:rPr>
        <w:t>ь</w:t>
      </w:r>
      <w:r w:rsidRPr="00F45537">
        <w:rPr>
          <w:rFonts w:ascii="Times New Roman" w:hAnsi="Times New Roman" w:cs="Times New Roman"/>
          <w:sz w:val="28"/>
          <w:szCs w:val="28"/>
        </w:rPr>
        <w:t xml:space="preserve">ным оборудованием.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Гаражные сооружения или отсеки рекомендуется предусма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>ривать унифицированными, с элементами озеленения и размещением ограждений.</w:t>
      </w:r>
      <w:proofErr w:type="gramEnd"/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4.5.4. Все транспортные средства должны выезжать на территорию посел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чистыми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и технически исправными.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Водители автотранспорта при выезде на автодороги со строительных пл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щадок, с грунтовых дорог, с полевых участков, из лесных массивов обязаны пр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извести очистку колес и уборку полотна дороги от вынесенной грязи.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 xml:space="preserve">4.5.5.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При наличии в ГИБДД информации о дорожно-транспортных прои</w:t>
      </w:r>
      <w:r w:rsidRPr="00F45537">
        <w:rPr>
          <w:rFonts w:ascii="Times New Roman" w:hAnsi="Times New Roman" w:cs="Times New Roman"/>
          <w:sz w:val="28"/>
          <w:szCs w:val="28"/>
        </w:rPr>
        <w:t>с</w:t>
      </w:r>
      <w:r w:rsidRPr="00F45537">
        <w:rPr>
          <w:rFonts w:ascii="Times New Roman" w:hAnsi="Times New Roman" w:cs="Times New Roman"/>
          <w:sz w:val="28"/>
          <w:szCs w:val="28"/>
        </w:rPr>
        <w:t>шествиях (далее по тексту – ДТП), в результате которых произошло нарушение (повреждение) элементов внешнего благоустройства (турникетов, силовых огра</w:t>
      </w:r>
      <w:r w:rsidRPr="00F45537">
        <w:rPr>
          <w:rFonts w:ascii="Times New Roman" w:hAnsi="Times New Roman" w:cs="Times New Roman"/>
          <w:sz w:val="28"/>
          <w:szCs w:val="28"/>
        </w:rPr>
        <w:t>ж</w:t>
      </w:r>
      <w:r w:rsidRPr="00F45537">
        <w:rPr>
          <w:rFonts w:ascii="Times New Roman" w:hAnsi="Times New Roman" w:cs="Times New Roman"/>
          <w:sz w:val="28"/>
          <w:szCs w:val="28"/>
        </w:rPr>
        <w:t>дений, электрических опор, бордюрных камней и т.п.), данная информация дол</w:t>
      </w:r>
      <w:r w:rsidRPr="00F45537">
        <w:rPr>
          <w:rFonts w:ascii="Times New Roman" w:hAnsi="Times New Roman" w:cs="Times New Roman"/>
          <w:sz w:val="28"/>
          <w:szCs w:val="28"/>
        </w:rPr>
        <w:t>ж</w:t>
      </w:r>
      <w:r w:rsidRPr="00F45537">
        <w:rPr>
          <w:rFonts w:ascii="Times New Roman" w:hAnsi="Times New Roman" w:cs="Times New Roman"/>
          <w:sz w:val="28"/>
          <w:szCs w:val="28"/>
        </w:rPr>
        <w:t xml:space="preserve">на в обязательном порядке передаваться в администрацию </w:t>
      </w:r>
      <w:r w:rsidR="00F26F7B">
        <w:rPr>
          <w:rFonts w:ascii="Times New Roman" w:hAnsi="Times New Roman" w:cs="Times New Roman"/>
          <w:sz w:val="28"/>
          <w:szCs w:val="28"/>
        </w:rPr>
        <w:t>Старонижестеблие</w:t>
      </w:r>
      <w:r w:rsidR="00F26F7B">
        <w:rPr>
          <w:rFonts w:ascii="Times New Roman" w:hAnsi="Times New Roman" w:cs="Times New Roman"/>
          <w:sz w:val="28"/>
          <w:szCs w:val="28"/>
        </w:rPr>
        <w:t>в</w:t>
      </w:r>
      <w:r w:rsidR="00F26F7B">
        <w:rPr>
          <w:rFonts w:ascii="Times New Roman" w:hAnsi="Times New Roman" w:cs="Times New Roman"/>
          <w:sz w:val="28"/>
          <w:szCs w:val="28"/>
        </w:rPr>
        <w:t>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в течение суток с момента совершения ДТП для принятия соответствующих мер к восстановлению имущес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>ва за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счет средств виновного в ДТП.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4.5.6. Организации и индивидуальные предприниматели обязаны: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- выпускать на линию транспортные средства на территории сельского пос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ления в исправном состоянии, в чистом виде, с отрегулированной топливной си</w:t>
      </w:r>
      <w:r w:rsidRPr="00F45537">
        <w:rPr>
          <w:rFonts w:ascii="Times New Roman" w:hAnsi="Times New Roman" w:cs="Times New Roman"/>
          <w:sz w:val="28"/>
          <w:szCs w:val="28"/>
        </w:rPr>
        <w:t>с</w:t>
      </w:r>
      <w:r w:rsidRPr="00F45537">
        <w:rPr>
          <w:rFonts w:ascii="Times New Roman" w:hAnsi="Times New Roman" w:cs="Times New Roman"/>
          <w:sz w:val="28"/>
          <w:szCs w:val="28"/>
        </w:rPr>
        <w:t>темой.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- оборудовать городской общественный транспорт информационными зн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ками в соответствии с требованиями "Правил организации пассажирских перев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зок на автомобильном транспорте".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lastRenderedPageBreak/>
        <w:t>- места стоянки и хранения грузовых автомобилей, разукомплектованных транспортных средств юридических и физических лиц, не имеющих оборудова</w:t>
      </w:r>
      <w:r w:rsidRPr="00F45537">
        <w:rPr>
          <w:rFonts w:ascii="Times New Roman" w:hAnsi="Times New Roman" w:cs="Times New Roman"/>
          <w:sz w:val="28"/>
          <w:szCs w:val="28"/>
        </w:rPr>
        <w:t>н</w:t>
      </w:r>
      <w:r w:rsidRPr="00F45537">
        <w:rPr>
          <w:rFonts w:ascii="Times New Roman" w:hAnsi="Times New Roman" w:cs="Times New Roman"/>
          <w:sz w:val="28"/>
          <w:szCs w:val="28"/>
        </w:rPr>
        <w:t>ных гаражей и мест для стоянки и хранения транспорта, определяются админис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>рацией сельского поселения.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4.5.7. На территории поселения запрещается: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1) Мойка транспортных средств, слив бензина и масла, за исключением сп</w:t>
      </w:r>
      <w:r w:rsidRPr="00EE0945">
        <w:rPr>
          <w:rFonts w:ascii="Times New Roman" w:hAnsi="Times New Roman" w:cs="Times New Roman"/>
          <w:sz w:val="28"/>
          <w:szCs w:val="28"/>
        </w:rPr>
        <w:t>е</w:t>
      </w:r>
      <w:r w:rsidRPr="00EE0945">
        <w:rPr>
          <w:rFonts w:ascii="Times New Roman" w:hAnsi="Times New Roman" w:cs="Times New Roman"/>
          <w:sz w:val="28"/>
          <w:szCs w:val="28"/>
        </w:rPr>
        <w:t>циально отведенных для этих целей мест;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2) Размещение транспортных средств на детских и спортивных площадках, газонах и тротуарах, участках с зелеными насаждениями;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3) Перевозка грунта, мусора, сыпучих строительных материалов, легкой т</w:t>
      </w:r>
      <w:r w:rsidRPr="00EE0945">
        <w:rPr>
          <w:rFonts w:ascii="Times New Roman" w:hAnsi="Times New Roman" w:cs="Times New Roman"/>
          <w:sz w:val="28"/>
          <w:szCs w:val="28"/>
        </w:rPr>
        <w:t>а</w:t>
      </w:r>
      <w:r w:rsidRPr="00EE0945">
        <w:rPr>
          <w:rFonts w:ascii="Times New Roman" w:hAnsi="Times New Roman" w:cs="Times New Roman"/>
          <w:sz w:val="28"/>
          <w:szCs w:val="28"/>
        </w:rPr>
        <w:t>ры, листвы, сена, спила деревьев без покрытия брезентом или другим материалом, исключающим загрязнение дорог (за исключением случаев перевозки горячих а</w:t>
      </w:r>
      <w:r w:rsidRPr="00EE0945">
        <w:rPr>
          <w:rFonts w:ascii="Times New Roman" w:hAnsi="Times New Roman" w:cs="Times New Roman"/>
          <w:sz w:val="28"/>
          <w:szCs w:val="28"/>
        </w:rPr>
        <w:t>с</w:t>
      </w:r>
      <w:r w:rsidRPr="00EE0945">
        <w:rPr>
          <w:rFonts w:ascii="Times New Roman" w:hAnsi="Times New Roman" w:cs="Times New Roman"/>
          <w:sz w:val="28"/>
          <w:szCs w:val="28"/>
        </w:rPr>
        <w:t>фальтобетонных смесей). Транспортные организации, а также иные организации, водители которых допустили эти нарушения, а также владельцы частного тран</w:t>
      </w:r>
      <w:r w:rsidRPr="00EE0945">
        <w:rPr>
          <w:rFonts w:ascii="Times New Roman" w:hAnsi="Times New Roman" w:cs="Times New Roman"/>
          <w:sz w:val="28"/>
          <w:szCs w:val="28"/>
        </w:rPr>
        <w:t>с</w:t>
      </w:r>
      <w:r w:rsidRPr="00EE0945">
        <w:rPr>
          <w:rFonts w:ascii="Times New Roman" w:hAnsi="Times New Roman" w:cs="Times New Roman"/>
          <w:sz w:val="28"/>
          <w:szCs w:val="28"/>
        </w:rPr>
        <w:t>порта должны принять меры по уборке мусора.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4) Заезд на тротуарное покрытие (кроме случаев, предусмотренных Прав</w:t>
      </w:r>
      <w:r w:rsidRPr="00EE0945">
        <w:rPr>
          <w:rFonts w:ascii="Times New Roman" w:hAnsi="Times New Roman" w:cs="Times New Roman"/>
          <w:sz w:val="28"/>
          <w:szCs w:val="28"/>
        </w:rPr>
        <w:t>и</w:t>
      </w:r>
      <w:r w:rsidRPr="00EE0945">
        <w:rPr>
          <w:rFonts w:ascii="Times New Roman" w:hAnsi="Times New Roman" w:cs="Times New Roman"/>
          <w:sz w:val="28"/>
          <w:szCs w:val="28"/>
        </w:rPr>
        <w:t>лами дорожного движения), тротуарную плитку или бордюрный камень, клумбы, цветники, газоны.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5) Движение загрязненных автобусов, автомобилей и других транспортных средств.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6) Перегон гусеничного транспорта своим ходом по всем дорогам с асфал</w:t>
      </w:r>
      <w:r w:rsidRPr="00EE0945">
        <w:rPr>
          <w:rFonts w:ascii="Times New Roman" w:hAnsi="Times New Roman" w:cs="Times New Roman"/>
          <w:sz w:val="28"/>
          <w:szCs w:val="28"/>
        </w:rPr>
        <w:t>ь</w:t>
      </w:r>
      <w:r w:rsidRPr="00EE0945">
        <w:rPr>
          <w:rFonts w:ascii="Times New Roman" w:hAnsi="Times New Roman" w:cs="Times New Roman"/>
          <w:sz w:val="28"/>
          <w:szCs w:val="28"/>
        </w:rPr>
        <w:t>тобетонным покрытием, перевозка негабаритных грузов по всем дорогам сельск</w:t>
      </w:r>
      <w:r w:rsidRPr="00EE0945">
        <w:rPr>
          <w:rFonts w:ascii="Times New Roman" w:hAnsi="Times New Roman" w:cs="Times New Roman"/>
          <w:sz w:val="28"/>
          <w:szCs w:val="28"/>
        </w:rPr>
        <w:t>о</w:t>
      </w:r>
      <w:r w:rsidRPr="00EE0945">
        <w:rPr>
          <w:rFonts w:ascii="Times New Roman" w:hAnsi="Times New Roman" w:cs="Times New Roman"/>
          <w:sz w:val="28"/>
          <w:szCs w:val="28"/>
        </w:rPr>
        <w:t xml:space="preserve">го поселения без автомобиля сопровождения со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спецсигналом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в установленные временные сроки и без специального разрешения администрации и ГИБДД.</w:t>
      </w:r>
    </w:p>
    <w:p w:rsidR="00346055" w:rsidRPr="00362E2D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7) Постановка на ночь грузовых автомобилей, автобусов, спецтехники, тра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торов в весенне-летний период с 20.00 до 6.00 и в осенне-зимний период с 19.00 до 7.00 на муниципальной территории вне установленных для этого мест.</w:t>
      </w:r>
    </w:p>
    <w:p w:rsidR="00346055" w:rsidRPr="00362E2D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8) Хранение грузовых автомобилей, автобусов, спецтехники, тракторов  и неисправной техники на муниципальной территории вне установленных для этого мест.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E0945">
        <w:rPr>
          <w:rFonts w:ascii="Times New Roman" w:hAnsi="Times New Roman" w:cs="Times New Roman"/>
          <w:sz w:val="28"/>
          <w:szCs w:val="28"/>
        </w:rPr>
        <w:t>) Стоянка автомототранспортных сре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дств с р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>аботающими двигателями продолжительностью более 5 минут.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E0945">
        <w:rPr>
          <w:rFonts w:ascii="Times New Roman" w:hAnsi="Times New Roman" w:cs="Times New Roman"/>
          <w:sz w:val="28"/>
          <w:szCs w:val="28"/>
        </w:rPr>
        <w:t>) Мойка, чистка транспортных средств на территории сельского посел</w:t>
      </w:r>
      <w:r w:rsidRPr="00EE0945">
        <w:rPr>
          <w:rFonts w:ascii="Times New Roman" w:hAnsi="Times New Roman" w:cs="Times New Roman"/>
          <w:sz w:val="28"/>
          <w:szCs w:val="28"/>
        </w:rPr>
        <w:t>е</w:t>
      </w:r>
      <w:r w:rsidRPr="00EE0945">
        <w:rPr>
          <w:rFonts w:ascii="Times New Roman" w:hAnsi="Times New Roman" w:cs="Times New Roman"/>
          <w:sz w:val="28"/>
          <w:szCs w:val="28"/>
        </w:rPr>
        <w:t>ния, за исключением специально отведенных мест.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0945">
        <w:rPr>
          <w:rFonts w:ascii="Times New Roman" w:hAnsi="Times New Roman" w:cs="Times New Roman"/>
          <w:sz w:val="28"/>
          <w:szCs w:val="28"/>
        </w:rPr>
        <w:t>) Выгрузка мусора, отходов и всякого грунта вне отведенных для этих ц</w:t>
      </w:r>
      <w:r w:rsidRPr="00EE0945">
        <w:rPr>
          <w:rFonts w:ascii="Times New Roman" w:hAnsi="Times New Roman" w:cs="Times New Roman"/>
          <w:sz w:val="28"/>
          <w:szCs w:val="28"/>
        </w:rPr>
        <w:t>е</w:t>
      </w:r>
      <w:r w:rsidRPr="00EE0945">
        <w:rPr>
          <w:rFonts w:ascii="Times New Roman" w:hAnsi="Times New Roman" w:cs="Times New Roman"/>
          <w:sz w:val="28"/>
          <w:szCs w:val="28"/>
        </w:rPr>
        <w:t xml:space="preserve">лей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>.</w:t>
      </w:r>
    </w:p>
    <w:p w:rsidR="0034605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0945">
        <w:rPr>
          <w:rFonts w:ascii="Times New Roman" w:hAnsi="Times New Roman" w:cs="Times New Roman"/>
          <w:sz w:val="28"/>
          <w:szCs w:val="28"/>
        </w:rPr>
        <w:t xml:space="preserve">) Стоянка (хранение) разукомплектованных транспортных средств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 территории, прилегающей к домам жилищного фонда, стоянка транспор</w:t>
      </w:r>
      <w:r w:rsidRPr="00EE0945">
        <w:rPr>
          <w:rFonts w:ascii="Times New Roman" w:hAnsi="Times New Roman" w:cs="Times New Roman"/>
          <w:sz w:val="28"/>
          <w:szCs w:val="28"/>
        </w:rPr>
        <w:t>т</w:t>
      </w:r>
      <w:r w:rsidRPr="00EE0945">
        <w:rPr>
          <w:rFonts w:ascii="Times New Roman" w:hAnsi="Times New Roman" w:cs="Times New Roman"/>
          <w:sz w:val="28"/>
          <w:szCs w:val="28"/>
        </w:rPr>
        <w:t xml:space="preserve">ных средств на участках с зелеными насаждениями, стоянка на проезжей части </w:t>
      </w:r>
      <w:r w:rsidRPr="00EE0945">
        <w:rPr>
          <w:rFonts w:ascii="Times New Roman" w:hAnsi="Times New Roman" w:cs="Times New Roman"/>
          <w:sz w:val="28"/>
          <w:szCs w:val="28"/>
        </w:rPr>
        <w:lastRenderedPageBreak/>
        <w:t>дворовых территорий, препятствующая механизированной уборке и вывозу быт</w:t>
      </w:r>
      <w:r w:rsidRPr="00EE0945">
        <w:rPr>
          <w:rFonts w:ascii="Times New Roman" w:hAnsi="Times New Roman" w:cs="Times New Roman"/>
          <w:sz w:val="28"/>
          <w:szCs w:val="28"/>
        </w:rPr>
        <w:t>о</w:t>
      </w:r>
      <w:r w:rsidRPr="00EE0945">
        <w:rPr>
          <w:rFonts w:ascii="Times New Roman" w:hAnsi="Times New Roman" w:cs="Times New Roman"/>
          <w:sz w:val="28"/>
          <w:szCs w:val="28"/>
        </w:rPr>
        <w:t>вых отходов.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Брошенный разукомплектованный автотранспорт, при наличии собственн</w:t>
      </w:r>
      <w:r w:rsidRPr="00EE0945">
        <w:rPr>
          <w:rFonts w:ascii="Times New Roman" w:hAnsi="Times New Roman" w:cs="Times New Roman"/>
          <w:sz w:val="28"/>
          <w:szCs w:val="28"/>
        </w:rPr>
        <w:t>и</w:t>
      </w:r>
      <w:r w:rsidRPr="00EE0945">
        <w:rPr>
          <w:rFonts w:ascii="Times New Roman" w:hAnsi="Times New Roman" w:cs="Times New Roman"/>
          <w:sz w:val="28"/>
          <w:szCs w:val="28"/>
        </w:rPr>
        <w:t>ка, подлежит утилизации силами владельца. В противном случае, данная авт</w:t>
      </w:r>
      <w:r w:rsidRPr="00EE0945">
        <w:rPr>
          <w:rFonts w:ascii="Times New Roman" w:hAnsi="Times New Roman" w:cs="Times New Roman"/>
          <w:sz w:val="28"/>
          <w:szCs w:val="28"/>
        </w:rPr>
        <w:t>о</w:t>
      </w:r>
      <w:r w:rsidRPr="00EE0945">
        <w:rPr>
          <w:rFonts w:ascii="Times New Roman" w:hAnsi="Times New Roman" w:cs="Times New Roman"/>
          <w:sz w:val="28"/>
          <w:szCs w:val="28"/>
        </w:rPr>
        <w:t>транспортная техника подлежит вывозу специализированной организацией.</w:t>
      </w:r>
    </w:p>
    <w:p w:rsidR="00346055" w:rsidRPr="00EE0945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0945">
        <w:rPr>
          <w:rFonts w:ascii="Times New Roman" w:hAnsi="Times New Roman" w:cs="Times New Roman"/>
          <w:sz w:val="28"/>
          <w:szCs w:val="28"/>
        </w:rPr>
        <w:t>) Въе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зд в дв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>оровые территории грузового автомобильного транспорта полной массой более 3,5 тонн, кроме заказанного населением, спецтранспорта коммунально-бытовых, пожарных и аварийных служб.</w:t>
      </w:r>
    </w:p>
    <w:p w:rsidR="00346055" w:rsidRPr="00F45537" w:rsidRDefault="00346055" w:rsidP="00346055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4.5.8. Запрещается осуществлять движение своим ходом через мосты и дор</w:t>
      </w:r>
      <w:r w:rsidRPr="00EE0945">
        <w:rPr>
          <w:rFonts w:ascii="Times New Roman" w:hAnsi="Times New Roman" w:cs="Times New Roman"/>
          <w:sz w:val="28"/>
          <w:szCs w:val="28"/>
        </w:rPr>
        <w:t>о</w:t>
      </w:r>
      <w:r w:rsidRPr="00EE0945">
        <w:rPr>
          <w:rFonts w:ascii="Times New Roman" w:hAnsi="Times New Roman" w:cs="Times New Roman"/>
          <w:sz w:val="28"/>
          <w:szCs w:val="28"/>
        </w:rPr>
        <w:t>ги с твердым покрытием машин и механизмов на гусеничном ходу. Перемещение гусеничной техники разрешается на специальных автомобильных платформах л</w:t>
      </w:r>
      <w:r w:rsidRPr="00EE0945">
        <w:rPr>
          <w:rFonts w:ascii="Times New Roman" w:hAnsi="Times New Roman" w:cs="Times New Roman"/>
          <w:sz w:val="28"/>
          <w:szCs w:val="28"/>
        </w:rPr>
        <w:t>и</w:t>
      </w:r>
      <w:r w:rsidRPr="00EE0945">
        <w:rPr>
          <w:rFonts w:ascii="Times New Roman" w:hAnsi="Times New Roman" w:cs="Times New Roman"/>
          <w:sz w:val="28"/>
          <w:szCs w:val="28"/>
        </w:rPr>
        <w:t>бо по специально проложенному настилу.</w:t>
      </w:r>
    </w:p>
    <w:p w:rsidR="00F26F7B" w:rsidRDefault="00F26F7B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Раздел 5. БЛАГОУСТРОЙСТВО НА ТЕРРИТОРИЯХ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РЕКРЕАЦИОННОГО НАЗНАЧЕНИЯ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5.1. Общие положения</w:t>
      </w: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5.1.1. Объектами нормирования благоустройства на территориях рекреацио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ного назначения обычно являются объекты рекреации - части территорий зон ос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бо охраняемых природных территорий и включают парки, сады, лесопарки, пл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жи, водоемы и иные объекты, используемые в рекреационных целях и форм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рующие систему открытых пространств сельского поселения. Проектирование благоустройства объектов рекреации должно производиться в соответствии с 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тановленными режимами хозяйственной деятельности для территорий зон особо охраняемых природных территорий и в соответствии с положениями  подраздела «2.4. Зоны рекреационного назначения» нормативов градостроительного проект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рования Краснодарского края, утвержденных постановлением Законодательного собрания Краснодарского края от 24 июня 2009 года №1381-П.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Рекреационные территории также формируются на землях общего пользов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ния (парки, сады, скверы, бульвары и другие озелененные территории общего пользования).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5.1.2. Благоустройство памятников садово-паркового искусства, истории и архитектуры, как правило, включает реконструкцию или реставрацию их истор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ческого облика, планировки, озеленения, включая воссоздание ассортимента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тений. Оборудование и оснащение территории парка элементами благоустройства рекомендуется проектировать в соответствии с историко-культурным регламе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том территории, на которой он расположен (при его наличии).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5.1.3. Планировочная структура объектов рекреации, как правило, должна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ответствовать градостроительным, функциональным и природным особенностям территории. При проектировании благоустройства рекомендуется обеспечивать приоритет природоохранных факторов: для крупных объектов рекреации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нен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рушение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5.1.4. При реконструкции объектов рекреации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вать: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для лесопарков: создание экосистем, способных к устойчивому функцион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рованию,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для парков реконструкция планировочной структуры (например, изменение плотности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сети),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разреживание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тущие формы деревьев и кустарников, организация площадок отдыха, детских площадок;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для бульваров и скверов: формирование групп и куртин со сложной верт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кальной структурой, удаление больных, старых и недекоративных деревьев, со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дание и увеличение расстояний между краем проезжей части и ближайшим рядом деревьев, посадка за пределами зоны риска преимущественно крупномерного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садочного материала с использованием специальных технологий посадки и 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держания.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5.1.5. Проектирование инженерных коммуникаций на территориях рекреац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онного назначения рекомендуется вести с учетом экологических особенностей территории, преимущественно в проходных коллекторах или в обход объекта ре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реации.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Default="00F26F7B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6F7B" w:rsidRDefault="00F26F7B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5.2. Зоны отдыха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5.2.1. Зоны отдыха Старонижестеблиевского сельского поселения формир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ются на базе озелененных территорий общего пользования, природных водоемов, рек и  обустраиваются для организации активного массового отдыха, купания.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5.2.2.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проектировании прибрежной части водоемов зон отдыха выбор территории пляжа следует осуществлять в соответствии с положениями подразд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ла 5.2 «Особо охраняемые природные территории» нормативов градостроительн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го проектирования Краснодарского края, утвержденных постановлением Закон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дательного собрания Краснодарского края от 24 июня 2009 года №1381-П, и при этом исключить возможность неблагоприятных и опасных природных процессов -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оползней, селей, лавин, обвалов или выполнить комплекс мероприятий по их и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ключению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 соответствии с проектом.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Территория пляжа должна быть удалена от  стойбищ и водопоя скота и др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гих источников загрязнения или располагаться выше указанных источников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грязнения на расстоянии не менее </w:t>
      </w:r>
      <w:smartTag w:uri="urn:schemas-microsoft-com:office:smarttags" w:element="metricconverter">
        <w:smartTagPr>
          <w:attr w:name="ProductID" w:val="500 метров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500 метров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Пляж и берег у места купания должны быть отлогими, без обрывов и ям. Пляж должен иметь хорошо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инсолируемые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площадки, защищенные от ветра. Не допускается устройство пляжей на глинистых участках берега.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Запрещается размещать пляжи в границах первого пояса зоны санитарной о</w:t>
      </w:r>
      <w:r w:rsidRPr="00AF3F23">
        <w:rPr>
          <w:rFonts w:ascii="Times New Roman" w:hAnsi="Times New Roman" w:cs="Times New Roman"/>
          <w:sz w:val="28"/>
          <w:szCs w:val="28"/>
        </w:rPr>
        <w:t>х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раны источников хозяйственно-питьевого водоснабжения. 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Территория пляжа, предназначенная для отдыха и купания, должна быть тщ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тельно выровнена, очищена от мусора, пней и камней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местах, отводимых для купания в водоеме, не должно быть выходов гру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товых вод с низкой температурой, резко выраженных и быстрых водоворотов, 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ронок и больших волн. Дно водоема должно быть свободным от тины, водоро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лей, коряг, острых камней и т.п.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Зона купания должна иметь песчаное, гравийное или галечное дно с пологим уклоном (не более 0,02). Расстояние от уреза воды до буйков (для детей) не дол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 превышать </w:t>
      </w:r>
      <w:smartTag w:uri="urn:schemas-microsoft-com:office:smarttags" w:element="metricconverter">
        <w:smartTagPr>
          <w:attr w:name="ProductID" w:val="2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Площадь акватории должна составлять на одного человека не менее </w:t>
      </w:r>
      <w:smartTag w:uri="urn:schemas-microsoft-com:office:smarttags" w:element="metricconverter">
        <w:smartTagPr>
          <w:attr w:name="ProductID" w:val="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2, в непроточных водоемах - не менее </w:t>
      </w:r>
      <w:smartTag w:uri="urn:schemas-microsoft-com:office:smarttags" w:element="metricconverter">
        <w:smartTagPr>
          <w:attr w:name="ProductID" w:val="10 м2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 м</w:t>
        </w:r>
        <w:proofErr w:type="gramStart"/>
        <w:r w:rsidRPr="00AF3F23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Pr="00AF3F23">
        <w:rPr>
          <w:rFonts w:ascii="Times New Roman" w:hAnsi="Times New Roman" w:cs="Times New Roman"/>
          <w:sz w:val="28"/>
          <w:szCs w:val="28"/>
        </w:rPr>
        <w:t>. Граница поверхности воды, предназначенной для купания, обозначается яркими, хорошо видимыми плавуч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ми сигналами.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3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1,3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5.2.3. В зоне обслуживания пляжа рекомендуется размещать: пункт медици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ского обслуживания с проездом, спасательную станцию, проходную, пляжный п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вильон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климатопавильон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), кабины для переодевания, питьевые фонтанчики, мо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ки для ног, душевые с пресной водой, туалеты, площадки для установки конте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неров для сбора мусора, перекачивающие насосные станции (при необходимости). Одна душевая кабина рассчитывается на 40 мест, 1 прибор в уборной - на 75 мест, 1 питьевой фонтанчик - на 100 мест (не реже чем 1 фонтанчик на 200м протяже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ности пляжа), 1 кабина для переодевания - на 50 мест пешеходные дорожки.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дицинский пункт обычно располагают рядом со спасательной станцией и оснащ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ют надписью "Медпункт" или изображением красного креста на белом фоне, а также - местом парковки санитарного транспорта с возможностью беспрепятс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венного подъезда машины скорой помощи. Площадь и оборудование помещения медпункта рекомендуется устанавливать по согласованию с органами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здравохр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нения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 не менее 12 кв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>, которое должно иметь естественное и искусственное освещение, водопровод и туалет.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Все сооружения пляжа должны быть канализованы, при отсутствии центр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лизованной канализации необходимо предусматривать водонепроницаемый се</w:t>
      </w:r>
      <w:r w:rsidRPr="00AF3F23">
        <w:rPr>
          <w:rFonts w:ascii="Times New Roman" w:hAnsi="Times New Roman" w:cs="Times New Roman"/>
          <w:sz w:val="28"/>
          <w:szCs w:val="28"/>
        </w:rPr>
        <w:t>п</w:t>
      </w:r>
      <w:r w:rsidRPr="00AF3F23">
        <w:rPr>
          <w:rFonts w:ascii="Times New Roman" w:hAnsi="Times New Roman" w:cs="Times New Roman"/>
          <w:sz w:val="28"/>
          <w:szCs w:val="28"/>
        </w:rPr>
        <w:t xml:space="preserve">тик или установку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биотуалетов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5.2.4.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 xml:space="preserve">Обязательный перечень элементов благоустройства на территории зоны отдыха включает: твердые виды покрытия проезда, комбинированные - дорожек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5.2.4.1. При проектировании озеленения рекомендуется обеспечивать: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сохранение травяного покрова, древесно-кустарниковой и прибрежной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тительности не менее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чем на 80 % общей площади зоны отдыха;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ловной дренаж и пр.);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недопущение использования территории зоны отдыха для иных целей (в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гуливания собак, устройства игровых городков, аттракционов и т.п.).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5.2.4.2. Возможно размещение ограждения, уличного технического оборуд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вания (торговые тележки "вода", "мороженое").</w:t>
      </w:r>
    </w:p>
    <w:p w:rsidR="00F26F7B" w:rsidRDefault="00F26F7B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5.3. Парки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5.3.1. На территории Старонижестеблиевского сельского поселения Красн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армейского района при проектировании парков типы, параметры, обустройство и система обслуживания отдыхающих должна приниматься в соответствии с пол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жениями подраздела «2.4. Зоны рекреационного назначения» нормативов град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строительного проектирования Краснодарского края, утвержденных постановл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нием Законодательного собрания Краснодарского края от 24 июня 2009 года №1381-П, в котором предусмотрены парки жилых районов. Проектирование бл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гоустройства парка зависит от его функционального назначения. 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На территории парка более </w:t>
      </w:r>
      <w:smartTag w:uri="urn:schemas-microsoft-com:office:smarttags" w:element="metricconverter">
        <w:smartTagPr>
          <w:attr w:name="ProductID" w:val="10 га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 га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рекомендуется предусматривать систему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стных проездов для функционирования мини-транспорта, оборудованную остан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вочными павильонами (навес от дождя, скамья, урна, расписание движения тран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порта).</w:t>
      </w:r>
    </w:p>
    <w:p w:rsid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Default="00F26F7B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Default="00F26F7B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Pr="00AF3F23" w:rsidRDefault="00F26F7B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Парк жилого района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5.3.7. Парк жилого района обычно предназначен для организации активного и тихого отдыха населения жилого района. На территории парка следует предусма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ривать: систему аллей и дорожек, площадки (детские, тихого и активного отдыха, спортивные). Рядом с территорией парка или в его составе может быть распол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жен спортивный комплекс жилого района, детские спортивно-игровые комплексы, места для катания на роликах.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5.3.8. Как правило, обязательный перечень элементов благоустройства на территории парка жилого района включает: твердые виды покрытия основных 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рожек, элементы сопряжения поверхностей, озеленение, скамьи, урны и малые контейнеры для мусора, оборудование площадок, осветительное оборудование.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5.3.8.1. При озеленении парка жилого района рекомендуется предусматривать цветочное оформление с использованием видов растений, характерных для данной климатической зоны.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5.3.8.2.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предусматривать ограждение территории парка, размещ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 уличного технического оборудования (торговые тележки "вода", "морож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ное") и некапитальных нестационарных сооружений питания (летние кафе).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5.5. Бульвары, скверы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5.5.1. Бульвары и скверы обычно предназначены для организации кратковр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менного отдыха, прогулок, транзитных пешеходных передвижений.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5.5.2. Как правило, обязательный перечень элементов благоустройства на территории бульваров и скверов включает: твердые виды покрытия дорожек и площадок, элементы сопряжения поверхностей, озеленение, скамьи, урны или м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лые контейнеры для мусора, осветительное оборудование, оборудование архите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турно-декоративного освещения.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5.5.2.1. Рекомендуется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ных ограждений.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5.5.2.2. При озеленении бульваров рекомендуется предусматривать полосы насаждений, изолирующих внутренние территории бульвара от улиц, перед кру</w:t>
      </w:r>
      <w:r w:rsidRPr="00AF3F23">
        <w:rPr>
          <w:rFonts w:ascii="Times New Roman" w:hAnsi="Times New Roman" w:cs="Times New Roman"/>
          <w:sz w:val="28"/>
          <w:szCs w:val="28"/>
        </w:rPr>
        <w:t>п</w:t>
      </w:r>
      <w:r w:rsidRPr="00AF3F23">
        <w:rPr>
          <w:rFonts w:ascii="Times New Roman" w:hAnsi="Times New Roman" w:cs="Times New Roman"/>
          <w:sz w:val="28"/>
          <w:szCs w:val="28"/>
        </w:rPr>
        <w:t>ными общественными зданиями - широкие видовые разрывы с установкой фонт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нов и разбивкой цветников, на бульварах вдоль набережных рекомендуется 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раивать площадки отдыха, обращенные к водному зеркалу. При озеленении скв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ров рекомендуется использовать приемы зрительного расширения озеленяемого пространства.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5.5.2.3. Возможно размещение технического оборудования (тележки "вода", "мороженое").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Default="00F26F7B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Раздел 6. БЛАГОУСТРОЙСТВО НА ТЕРРИТОРИЯХ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ПРОИЗВОДСТВЕННОГО НАЗНАЧЕНИЯ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6.1. Общие положения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6.1.1. Требования к проектированию благоустройства на территориях прои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водственного назначения определяются положениями подраздела «3.2. Произво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ственные зоны» нормативов градостроительного проектирования Краснодарского края, утвержденных постановлением Законодательного собрания Краснодарского края от 24 июня 2009 года №1381-П, и ведомственными нормативами. Объектами нормирования благоустройства на территориях производственного назначения,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как правило, являются общественные пространства в зонах производственной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стройки и озелененные территории санитарно-защитных зон. Приемы благоус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ройства и озеленения в зависимости от отраслевой направленности производства рекомендуется применять в соответствии с Приложением 6 к настоящим Прав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лам благоустройства по разработке норм и правил по благоустройству территорий муниципальных образований.</w:t>
      </w:r>
    </w:p>
    <w:p w:rsidR="00AF3F23" w:rsidRPr="0005101A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01A">
        <w:rPr>
          <w:rFonts w:ascii="Times New Roman" w:hAnsi="Times New Roman" w:cs="Times New Roman"/>
          <w:b/>
          <w:sz w:val="28"/>
          <w:szCs w:val="28"/>
        </w:rPr>
        <w:t>6.2. Озелененные территории санитарно-защитных зон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6.2.1. Площадь озеленения санитарно-защитных зон (СЗЗ) территорий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изводственного назначения должна определяться проектным решением в соотве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ствии с требованиями </w:t>
      </w:r>
      <w:hyperlink r:id="rId31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СанПиН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2.2.1/2.1.1.1200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6.2.2. Как правило, обязательный перечень элементов благоустройства оз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лененных территорий СЗЗ включает: элементы сопряжения озелененного участка с прилегающими территориями (бортовой камень, подпорные стенки, др.),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 защиты насаждений и участков озеленения.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ab/>
        <w:t>6.2.2.1. Озеленение рекомендуется формировать в виде живописных комп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зиций, исключающих однообразие и монотонность.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Раздел 7. ОБЪЕКТЫ БЛАГОУСТРОЙСТВА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НА ТЕРРИТОРИЯХ ТРАНСПОРТНЫХ И ИНЖЕНЕРНЫХ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 xml:space="preserve">КОММУНИКАЦИЙ В СТАРОНИЖЕСТЕБЛИЕВСКОМ </w:t>
      </w:r>
      <w:proofErr w:type="gramStart"/>
      <w:r w:rsidRPr="00AF3F23">
        <w:rPr>
          <w:rFonts w:ascii="Times New Roman" w:hAnsi="Times New Roman" w:cs="Times New Roman"/>
          <w:b/>
          <w:sz w:val="28"/>
          <w:szCs w:val="28"/>
        </w:rPr>
        <w:t>СЕЛЬСКОМ</w:t>
      </w:r>
      <w:proofErr w:type="gramEnd"/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AF3F23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7.1. Общие положения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7.1.1. Объектами нормирования благоустройства на территориях транспор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ных коммуникаций населенного пункта обычно является улично-дорожная сеть (УДС) населенного пункта в границах красных линий, пешеходные переходы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личных типов. Проектирование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благоустройства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7.1.2. Объектами нормирования благоустройства на территориях инженерных коммуникаций обычно являются охранно-эксплуатационные зоны магистральных сетей, инженерных коммуникаций.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7.1.3. Проектирование комплексного благоустройства на территориях тран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портных и инженерных коммуникаций  следует вести с учетом </w:t>
      </w:r>
      <w:hyperlink r:id="rId32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СНиП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35-01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3" w:history="1">
        <w:proofErr w:type="spell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СНиП</w:t>
        </w:r>
        <w:proofErr w:type="spell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2.05.02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4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ГОСТ </w:t>
        </w:r>
        <w:proofErr w:type="gramStart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Р</w:t>
        </w:r>
        <w:proofErr w:type="gramEnd"/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52289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5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ГОСТ Р 52290-2004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6" w:history="1">
        <w:r w:rsidRPr="00AF3F23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ГОСТ Р 51256</w:t>
        </w:r>
      </w:hyperlink>
      <w:r w:rsidRPr="00AF3F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F3F23">
        <w:rPr>
          <w:rFonts w:ascii="Times New Roman" w:hAnsi="Times New Roman" w:cs="Times New Roman"/>
          <w:sz w:val="28"/>
          <w:szCs w:val="28"/>
        </w:rPr>
        <w:t xml:space="preserve"> обеспечивая условия безопасности населения и защиту прилегающих территорий от воздейс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вия транспорта и инженерных коммуникаций. 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7.2. Улицы и дороги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7.2.1. Улицы и дороги населенных пунктов на территории Старонижестебл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евского сельского поселения по назначению и транспортным характеристикам 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носятся к дорогам местного значения.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7.2.2. Как правило,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7.2.2.1. Виды и конструкции дорожного покрытия проектируются с учетом категории улицы и обеспечением безопасности движения. 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7.2.2.2. Для проектирования озеленения улиц и дорог рекомендуется устана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ливать минимальные расстояния от посадок до сетей подземных коммуникаций и прочих сооружений улично-дорожной сети в соответствии со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СНиПами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. Возмо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>но размещение деревьев в мощении. Размещение зеленых насаждений у поворотов и остановок при нерегулируемом движении рекомендуется проектировать согла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 </w:t>
      </w:r>
      <w:hyperlink r:id="rId37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пункту 7.4.2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благоустройства.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увеличение буферных зон между краем проезжей части и ближайшим рядом деревьев - за пределами зоны риска рекомендуется высаживать специально выр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щиваемые для таких объектов растения.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7.3. Пешеходные переходы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7.3.1. Пешеходные переходы рекомендуется размещать в местах пересечения основных пешеходных коммуникаций с  улицами и дорогами. Пешеходные пер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ходы обычно проектируются в одном уровне с проезжей частью улицы (назе</w:t>
      </w:r>
      <w:r w:rsidRPr="00AF3F23">
        <w:rPr>
          <w:rFonts w:ascii="Times New Roman" w:hAnsi="Times New Roman" w:cs="Times New Roman"/>
          <w:sz w:val="28"/>
          <w:szCs w:val="28"/>
        </w:rPr>
        <w:t>м</w:t>
      </w:r>
      <w:r w:rsidRPr="00AF3F23">
        <w:rPr>
          <w:rFonts w:ascii="Times New Roman" w:hAnsi="Times New Roman" w:cs="Times New Roman"/>
          <w:sz w:val="28"/>
          <w:szCs w:val="28"/>
        </w:rPr>
        <w:t xml:space="preserve">ные). 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7.3.2.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размещении наземного пешеходного перехода на улицах нерегул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руемого движения рекомендуется обеспечивать треугольник видимости, в зоне которого не следует допускать размещение строений, некапитальных нестаци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нарных сооружений, рекламных щитов, зеленых насаждений высотой более </w:t>
      </w:r>
      <w:smartTag w:uri="urn:schemas-microsoft-com:office:smarttags" w:element="metricconverter">
        <w:smartTagPr>
          <w:attr w:name="ProductID" w:val="0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. Стороны треугольника рекомендуется принимать: 8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при разрешенной ск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рости движения транспорта </w:t>
      </w:r>
      <w:smartTag w:uri="urn:schemas-microsoft-com:office:smarttags" w:element="metricconverter">
        <w:smartTagPr>
          <w:attr w:name="ProductID" w:val="40 км/ч"/>
        </w:smartTagPr>
        <w:r w:rsidRPr="00AF3F23">
          <w:rPr>
            <w:rFonts w:ascii="Times New Roman" w:hAnsi="Times New Roman" w:cs="Times New Roman"/>
            <w:sz w:val="28"/>
            <w:szCs w:val="28"/>
          </w:rPr>
          <w:t>40 км/ч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; 10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- при скорости </w:t>
      </w:r>
      <w:smartTag w:uri="urn:schemas-microsoft-com:office:smarttags" w:element="metricconverter">
        <w:smartTagPr>
          <w:attr w:name="ProductID" w:val="60 км/ч"/>
        </w:smartTagPr>
        <w:r w:rsidRPr="00AF3F23">
          <w:rPr>
            <w:rFonts w:ascii="Times New Roman" w:hAnsi="Times New Roman" w:cs="Times New Roman"/>
            <w:sz w:val="28"/>
            <w:szCs w:val="28"/>
          </w:rPr>
          <w:t>60 км/ч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7.3.3. Обязательный перечень элементов благоустройства наземных пешехо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ных переходов обычно включает: дорожную разметку, пандусы для съезда с уро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ня тротуара на уровень проезжей части, осветительное оборудование.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7.3.1. Если в составе наземного пешеходного перехода расположен "островок безопасности", приподнятый над уровнем дорожного полотна, в нем рекомендуе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ся предусматривать проезд шириной не менее </w:t>
      </w:r>
      <w:smartTag w:uri="urn:schemas-microsoft-com:office:smarttags" w:element="metricconverter">
        <w:smartTagPr>
          <w:attr w:name="ProductID" w:val="0,9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0,9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в уровне транспортного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лотна для беспрепятственного передвижения колясок (детских, инвалидных, х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зяйственных).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Раздел 8. ЭКСПЛУАТАЦИЯ ОБЪЕКТОВ БЛАГОУСТРОЙСТВА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8.1. Общие положения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8.1.1. Настоящий раздел Правил благоустройства содержит основные при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ципы и рекомендации по содержанию и  эксплуатации объектов благоустройства, расположенных на территории Старонижестеблиевского сельского поселения Красноармейского района.</w:t>
      </w:r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8.1.2.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 состав правил эксплуатации объектов благоустройства входят 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дующие разделы (подразделы): уборка территории, порядок содержания элеме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тов благоустройства, работы по озеленению территорий и содержанию зеленых насаждений, содержание и эксплуатация дорог, освещение территории, провед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ния работ при строительстве, ремонте и реконструкции коммуникаций, содерж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ние животных, особые требования к доступности  среды, праздничное оформление населенного пункта, основные положения о контроле за эксплуатацией объектов благоустройства.</w:t>
      </w:r>
      <w:proofErr w:type="gramEnd"/>
    </w:p>
    <w:p w:rsidR="00AF3F23" w:rsidRPr="00AF3F23" w:rsidRDefault="00AF3F23" w:rsidP="00F26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7B" w:rsidRPr="00F26F7B" w:rsidRDefault="00F26F7B" w:rsidP="00F26F7B">
      <w:pPr>
        <w:pStyle w:val="1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sub_1882"/>
      <w:r w:rsidRPr="00F26F7B">
        <w:rPr>
          <w:rFonts w:ascii="Times New Roman" w:hAnsi="Times New Roman" w:cs="Times New Roman"/>
          <w:b/>
          <w:sz w:val="28"/>
          <w:szCs w:val="28"/>
        </w:rPr>
        <w:t>8.2. Организация содержания территории</w:t>
      </w:r>
    </w:p>
    <w:p w:rsidR="00F26F7B" w:rsidRPr="00F26F7B" w:rsidRDefault="00F26F7B" w:rsidP="00F26F7B">
      <w:pPr>
        <w:pStyle w:val="1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7B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bookmarkEnd w:id="21"/>
    <w:p w:rsidR="00F26F7B" w:rsidRPr="00F26F7B" w:rsidRDefault="00F26F7B" w:rsidP="00F26F7B">
      <w:pPr>
        <w:suppressAutoHyphens/>
        <w:spacing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7B" w:rsidRPr="00EE0945" w:rsidRDefault="00F26F7B" w:rsidP="00F26F7B">
      <w:pPr>
        <w:pStyle w:val="2"/>
        <w:suppressAutoHyphens/>
        <w:ind w:firstLine="697"/>
        <w:rPr>
          <w:rFonts w:ascii="Times New Roman" w:hAnsi="Times New Roman" w:cs="Times New Roman"/>
          <w:sz w:val="28"/>
          <w:szCs w:val="28"/>
        </w:rPr>
      </w:pPr>
      <w:bookmarkStart w:id="22" w:name="_Toc341175005"/>
      <w:bookmarkStart w:id="23" w:name="sub_10821"/>
      <w:r w:rsidRPr="00EE0945">
        <w:rPr>
          <w:rFonts w:ascii="Times New Roman" w:hAnsi="Times New Roman" w:cs="Times New Roman"/>
          <w:sz w:val="28"/>
          <w:szCs w:val="28"/>
        </w:rPr>
        <w:t xml:space="preserve">  8.2.1. Основные принципы закрепления территорий для содержания.</w:t>
      </w:r>
      <w:bookmarkEnd w:id="22"/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8.2.1.1. Определение границ  территорий, разграничение обязанностей по уборке и содержанию территорий между юридическими лицами, индивидуальными предпринимателями и гражданами, являющимися владельцами объектов благоустройства, осуществляет администрация сельского поселения.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8.2.1.2. Территория, подлежащая содержанию и уборке юридическими лицами, индивидуальными предпринимателями и гражданами, являющимися владельцами объектов благоустройства,</w:t>
      </w:r>
      <w:r w:rsidRPr="00EE0945">
        <w:rPr>
          <w:rFonts w:ascii="Times New Roman" w:hAnsi="Times New Roman" w:cs="Times New Roman"/>
          <w:sz w:val="28"/>
          <w:szCs w:val="28"/>
        </w:rPr>
        <w:t xml:space="preserve"> устанавливается в следующих границах: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здания, сооружения, жилые дома, включая жилые здания со встроенными хозяйственными объектами, в том числе индивидуальной застройки - по периметру отведенной территории (здания) до середины территорий между двумя соседними домовладениями (при отсутствии соседних домовладений - от отведенной территории (здания, ограждения) 15 метров в каждую сторону); на улицах с двухсторонней и односторонней застройкой – по длине занимаемого участка вдоль улицы и на ширину до проезжей части. Въезды во дворы, территории дворов, внутриквартальные проезды включаются в прилегающую территорию в соответствии с балансовой принадлежностью;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объекты мелкорозничной торговой сети, бытового и иного обслуживания населения, летние кафе - 15 м по периметру отведенной территории, вне застройки - включается проезжая часть улиц, расположенных в зоне 15 метров;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торговые ярмарки, рынки, парки, пляжи, стадионы и др. аналогичные объекты - 15 метров по периметру отведенной территории объекта; при наличии ограждения - 15 метров от ограждения, вне застройки - включается проезжая часть улиц, расположенных в зоне 15 метров;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гаражи, автостоянки, парковки - 15 м по периметру отведенной территории;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lastRenderedPageBreak/>
        <w:t xml:space="preserve">- автозаправочная станция (далее – АЗС),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автомоечные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посты, заправочные комплексы - 15 метров по периметру отведенной территории; 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промышленные объекты, выделяющие вредные вещества, 1 - 5 классов опасности по санитарной классификации - в пределах санитарно-защитных зон (далее - СЗЗ), определяемых в установленном порядке в соответствии с техническими и санитарными нормативами или до границ объектов, принадлежащих на праве собственности, праве хозяйственного ведения, праве оперативного управления другому владельцу;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надземные инженерные коммуникации – в пределах санитарных разрывов;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строительные площадки - 15 метров по периметру ограждения, подъездные пути;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линии железнодорожного транспорта общего и промышленного назначения – в пределах санитарных разрывов. Содержание и ремонт железнодорожных переездов на пересечениях с проезжей частью дорог и оборудованных пешеходных переходов осуществляется соответствующими предприятиями железнодорожного транспорта.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При уплотненной застройке расстояния от объектов до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обозначенной границы  территории, подлежащей содержанию и уборке сокращаются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до границ соседних землепользователей.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8.2.2. Ответственность за содержание в чистоте зданий, сооружений, малых архитектурных форм и других объектов благоустройства. 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8.2.2.1. Ответственность за содержание в чистоте зданий, сооружений, малых архитектурных форм и других объектов благоустройства возлагается на юридических лиц, индивидуальных предпринимателей и физических лиц – владельцев и пользователей данных объектов благоустройства.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8.2.2.2. Юридические лица, индивидуальные предприниматели и физические лица, владельцы и пользователи объектов благоустройства поддерживают порядок на внутренних, отведенных и прилегающих территориях своими силами или по договорам со специализированными организациями за счет собственных средств.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8.2.2.3. При проведении массовых мероприятий организаторы обязаны за счет собственных средств подготовить территорию для проведения мероприятий, а также обеспечить восстановление нарушенных элементов благоустройства, в том числе последующую уборку места проведения мероприятия и прилегающих к нему территорий.</w:t>
      </w:r>
    </w:p>
    <w:p w:rsidR="00F26F7B" w:rsidRPr="00EE0945" w:rsidRDefault="00F26F7B" w:rsidP="00F26F7B">
      <w:pPr>
        <w:pStyle w:val="ad"/>
        <w:tabs>
          <w:tab w:val="left" w:pos="709"/>
        </w:tabs>
        <w:spacing w:before="0" w:after="0"/>
        <w:ind w:firstLine="709"/>
        <w:jc w:val="both"/>
        <w:rPr>
          <w:sz w:val="28"/>
          <w:szCs w:val="28"/>
          <w:u w:val="single"/>
        </w:rPr>
      </w:pPr>
      <w:r w:rsidRPr="00EE0945">
        <w:rPr>
          <w:sz w:val="28"/>
          <w:szCs w:val="28"/>
        </w:rPr>
        <w:t>8.2.2.4. В случае</w:t>
      </w:r>
      <w:proofErr w:type="gramStart"/>
      <w:r w:rsidRPr="00EE0945">
        <w:rPr>
          <w:sz w:val="28"/>
          <w:szCs w:val="28"/>
        </w:rPr>
        <w:t>,</w:t>
      </w:r>
      <w:proofErr w:type="gramEnd"/>
      <w:r w:rsidRPr="00EE0945">
        <w:rPr>
          <w:sz w:val="28"/>
          <w:szCs w:val="28"/>
        </w:rPr>
        <w:t xml:space="preserve"> если в одном здании располагаются несколько пользователей (арендаторов), ответственность за санитарное содержание прилегающей территории возлагается на собственника здания либо его уполномоченного представителя. Разграничение зон ответственности в данном случае может определяться также договором аренды или договором, подписанным всеми пользователями здания.</w:t>
      </w:r>
    </w:p>
    <w:p w:rsidR="00F26F7B" w:rsidRPr="00EE0945" w:rsidRDefault="00F26F7B" w:rsidP="00F26F7B">
      <w:pPr>
        <w:pStyle w:val="ad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EE0945">
        <w:rPr>
          <w:sz w:val="28"/>
          <w:szCs w:val="28"/>
        </w:rPr>
        <w:t>8.2.2.5. Текущее содержание тротуарных газонов на прилегающих территориях возлагается на юридических лиц и индивидуальных предпринимателей, за которыми закреплены данные территории.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lastRenderedPageBreak/>
        <w:t xml:space="preserve">8.2.3.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8.2.3.1.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 на территории сельского поселения осуществляется администрацией сельского поселения.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8.2.3.2. Администрация сельского поселения разрабатывает план по благоустройству на территории сельского поселения, выполняет функции заказчика в части содержания имущества (объектов благоустройства) сельского поселения. </w:t>
      </w:r>
    </w:p>
    <w:p w:rsidR="00F26F7B" w:rsidRPr="00EE0945" w:rsidRDefault="00F26F7B" w:rsidP="00DB4C9B">
      <w:pPr>
        <w:pStyle w:val="2"/>
        <w:suppressAutoHyphens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8.2.4. Уборка территории.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8.2.4.1.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Физические и юридические лица, независимо от их организационно-правовых форм, обязаны осуществлять  своевременную и качественную очистку и уборку принадлежащих им на праве собственности или ином вещном, обязательственном  праве земельных участков и закрепленных территорий в соответствии с действующим законодательством, настоящими Правилами и Порядком сбора, вывоза и утилизации отх</w:t>
      </w:r>
      <w:r>
        <w:rPr>
          <w:rFonts w:ascii="Times New Roman" w:hAnsi="Times New Roman" w:cs="Times New Roman"/>
          <w:sz w:val="28"/>
          <w:szCs w:val="28"/>
        </w:rPr>
        <w:t>одов производства и потребления.</w:t>
      </w:r>
      <w:proofErr w:type="gramEnd"/>
    </w:p>
    <w:bookmarkEnd w:id="23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8.2.4.2. 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F26F7B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823"/>
      <w:r w:rsidRPr="00EE0945">
        <w:rPr>
          <w:rFonts w:ascii="Times New Roman" w:hAnsi="Times New Roman" w:cs="Times New Roman"/>
          <w:sz w:val="28"/>
          <w:szCs w:val="28"/>
        </w:rPr>
        <w:t xml:space="preserve">8.2.4.3. В целях обеспечения чистоты  и порядка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запрещается:</w:t>
      </w:r>
    </w:p>
    <w:p w:rsidR="00F26F7B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накапливать и размещать отходы производства и потребления в несанкционированных местах.</w:t>
      </w:r>
      <w:bookmarkEnd w:id="24"/>
      <w:r w:rsidRPr="00EE0945">
        <w:rPr>
          <w:rFonts w:ascii="Times New Roman" w:hAnsi="Times New Roman" w:cs="Times New Roman"/>
          <w:sz w:val="28"/>
          <w:szCs w:val="28"/>
        </w:rPr>
        <w:t xml:space="preserve"> 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настоящими Правилами</w:t>
      </w:r>
      <w:bookmarkStart w:id="25" w:name="sub_10824"/>
      <w:r w:rsidRPr="00EE09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825"/>
      <w:bookmarkEnd w:id="25"/>
      <w:r w:rsidRPr="00EE0945">
        <w:rPr>
          <w:rFonts w:ascii="Times New Roman" w:hAnsi="Times New Roman" w:cs="Times New Roman"/>
          <w:sz w:val="28"/>
          <w:szCs w:val="28"/>
        </w:rPr>
        <w:t>- производить сброс хозяйственно-бытовых вод на смежные земельные участки, на улицы, в ливневую канализацию, водоотводные каналы, водоемы, дренажи;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использовать колодцы и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дождеприёмные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решётки ливнёвой канализации для слива жидких бытовых отходов, горюче-смазочных материалов, а также пользоваться поглощающими ямами, закапывать отходы в землю и засыпать колодцы бытовым мусором;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сбрасывать в ерик </w:t>
      </w:r>
      <w:r w:rsidR="00DB4C9B">
        <w:rPr>
          <w:rFonts w:ascii="Times New Roman" w:hAnsi="Times New Roman" w:cs="Times New Roman"/>
          <w:sz w:val="28"/>
          <w:szCs w:val="28"/>
        </w:rPr>
        <w:t>Ангелинский</w:t>
      </w:r>
      <w:r w:rsidRPr="00EE0945">
        <w:rPr>
          <w:rFonts w:ascii="Times New Roman" w:hAnsi="Times New Roman" w:cs="Times New Roman"/>
          <w:sz w:val="28"/>
          <w:szCs w:val="28"/>
        </w:rPr>
        <w:t>, водоёмы, балки, овраги отходы любого типа;</w:t>
      </w:r>
    </w:p>
    <w:p w:rsidR="00F26F7B" w:rsidRPr="00EE0945" w:rsidRDefault="00F26F7B" w:rsidP="00F26F7B">
      <w:pPr>
        <w:tabs>
          <w:tab w:val="left" w:pos="3080"/>
        </w:tabs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размещать на муниципальной территории подвесные системы  водоотведения дождевых вод в ливнестоки и накопители. При отсутствии ливнестоков и накопителей необходимо организовать сбор дождевых вод на внутренней территории домовладения; 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lastRenderedPageBreak/>
        <w:t>- складировать навоз, корма для сельскохозяйственных животных и птицы (сено, жом, и т. д.) в не отведенных для этого местах и на внутренних территориях организаций и жилых домов ближе одного метра от границ смежных территорий и шести метров от жилых строений;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сорить на улицах, площадях, парках, пляжах, во дворах, подъездах и в других местах общего пользования, выставлять тару с мусором и отходами на улицах;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повреждать и уничтожать клумбы, цветники, газоны, ходить по ним;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перекрывать водоотводные трубы, дренажи и водоотводные каналы;</w:t>
      </w:r>
    </w:p>
    <w:p w:rsidR="00F26F7B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оставлять на улицах собранный бытовой и крупногабаритный мусор, грязь, строительные отходы;</w:t>
      </w:r>
    </w:p>
    <w:p w:rsidR="00F26F7B" w:rsidRPr="00362E2D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-  складировать и размещать бытовой мусор, листву, обрезки деревьев, порубочные остатки деревьев и другие отходы рядом с контейнерами для сбора ТКО, а также вдоль тротуаров и вдоль автодорог местного значения;</w:t>
      </w:r>
    </w:p>
    <w:p w:rsidR="00F26F7B" w:rsidRPr="00362E2D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- создавать стихийные свалки;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организовывать свалку (сброс) и хранение (складирование) снега (смёта) коммунальных (бытовых), промышленных и строительных отходов, грунта и других загрязнений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специально отведенных и установленных для этого местах;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складировать на улицах, проездах, внутриквартальных и дворовых территориях строительные материалы, дрова, уголь;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сжигать производственный и бытовой мусор, листву, обрезки деревьев, порубочные остатки деревьев и другие отходы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на внутренних территориях организаций и жилых домов, в урнах, контейнерах, разводить костры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района; 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производить сброс ливневых стоков на смежные земельные участки;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вывозить твёрдые бытовые отходы и грунт в места, не предназначенные для этих целей;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сметать мусор на проезжую часть улиц и в колодцы ливнёвой канализации;</w:t>
      </w:r>
    </w:p>
    <w:p w:rsidR="00F26F7B" w:rsidRPr="00CA4B18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A4B18">
        <w:rPr>
          <w:rFonts w:ascii="Times New Roman" w:hAnsi="Times New Roman" w:cs="Times New Roman"/>
          <w:sz w:val="28"/>
          <w:szCs w:val="28"/>
        </w:rPr>
        <w:t>- выбрасывать коммунальные (бытовые) отходы из окон зданий, движущихся и припаркованных транспортных средств;</w:t>
      </w:r>
    </w:p>
    <w:p w:rsidR="00F26F7B" w:rsidRPr="00362E2D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proofErr w:type="gramStart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>захламлять</w:t>
      </w:r>
      <w:proofErr w:type="gramEnd"/>
      <w:r w:rsidRPr="00362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земельные участки бытовым мусором и другими отходами, в том числе допускать произрастание сорной и карантинной растительности на отведенной и закрепленной территории;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A4B18">
        <w:rPr>
          <w:rFonts w:ascii="Times New Roman" w:hAnsi="Times New Roman" w:cs="Times New Roman"/>
          <w:sz w:val="28"/>
          <w:szCs w:val="28"/>
        </w:rPr>
        <w:t>- мыть автотранспорт, стирать бельё у открытых водоёмов, на улицах, во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дворах общего пользования, у водозаборных колонок и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дождеприёмных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решёток;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размещать строительные материалы, запасы топлива, оборудование и механизмы, иное имущество за пределами отведенных в установленном порядке земельных участков без разрешения администрации;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945">
        <w:rPr>
          <w:rFonts w:ascii="Times New Roman" w:hAnsi="Times New Roman" w:cs="Times New Roman"/>
          <w:sz w:val="28"/>
          <w:szCs w:val="28"/>
        </w:rPr>
        <w:t xml:space="preserve">- складировать в контейнеры для мусора отходы I - IV классов опасности и другие отходы, не разрешённые к приёму в местах складирования отходов, твёрдые коммунальные отходы, за исключением несортированных отходов из </w:t>
      </w:r>
      <w:r w:rsidRPr="00EE0945">
        <w:rPr>
          <w:rFonts w:ascii="Times New Roman" w:hAnsi="Times New Roman" w:cs="Times New Roman"/>
          <w:sz w:val="28"/>
          <w:szCs w:val="28"/>
        </w:rPr>
        <w:lastRenderedPageBreak/>
        <w:t>жилищ и мусора от бытовых помещений организаций (кроме крупногабаритных), строительный мусор, ветки деревьев, КГМ;</w:t>
      </w:r>
      <w:proofErr w:type="gramEnd"/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осуществлять установку каких-либо ограждений территорий многоквартирных жилых домов без согласования с администрацией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945">
        <w:rPr>
          <w:rFonts w:ascii="Times New Roman" w:hAnsi="Times New Roman" w:cs="Times New Roman"/>
          <w:sz w:val="28"/>
          <w:szCs w:val="28"/>
        </w:rPr>
        <w:t xml:space="preserve">- повреждать или изменять (переоборудовать) фасады (внешний облик) конструктивные элементы зданий, строений и сооружений, ограждений, балконов и лоджий (в том числе применять при покраске фасадов цвета, не соответствующие настоящим Правилам и (или) не согласованные с администрацией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поселения) и (или) самовольно наносить на них надписи и рисунки, размещать на них рекламные, информационные и агитационные материалы, размещать сараи и другие строения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>, гаражи всех типов, носители рекламной и прочей информации, малые архитектурные формы, сносить зеленые насаждения;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945">
        <w:rPr>
          <w:rFonts w:ascii="Times New Roman" w:hAnsi="Times New Roman" w:cs="Times New Roman"/>
          <w:sz w:val="28"/>
          <w:szCs w:val="28"/>
        </w:rPr>
        <w:t>- производить расклейку афиш, рекламных, агитационных и информационных материалов, в том числе объявлений, плакатов, иных материалов информационного характера, в частности, в отношении различных групп товаров, производить надписи, рисунки на стенах зданий, строений и сооружений на столбах, деревьях, остановочных павильонах, ограждениях, заборах, опорах наружного освещения и распределительных щитах и иных объектах, не предназначенных для этих целей;</w:t>
      </w:r>
      <w:proofErr w:type="gramEnd"/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размещать постоянно или временно механические транспортные средства на детских площадках, а также в местах, препятствующих вывозу бытовых отходов;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размещать разукомплектованные транспортные средства в местах общего пользования, в том числе на земельных участках, относящихся к общему имуществу собственников помещений многоквартирных домов;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устанавливать препятствия для проезда транспорта на территории общего пользования;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устанавливать ограждения клумб, цветников, газонов на прилегающей к зданиям, строениям и сооружениям территории, относящейся к территории общего пользования;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- выпускать животных и птицу на улицу, проводить выпас скота и птицы и его бесконтрольное содержание на обочинах дорог, парках, скверах и других неустановленных местах;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перегонять крупный рогатый скот, коз и овец по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без привязи и присмотра;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- совершать иные действия, влекущие нарушение действующих санитарных правил и норм. 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826"/>
      <w:bookmarkEnd w:id="26"/>
      <w:r w:rsidRPr="00EE0945">
        <w:rPr>
          <w:rFonts w:ascii="Times New Roman" w:hAnsi="Times New Roman" w:cs="Times New Roman"/>
          <w:sz w:val="28"/>
          <w:szCs w:val="28"/>
        </w:rPr>
        <w:t>8.2.4.4. Сбор и вывоз отходов производства и потребления осуществляется по контейнерной или бестарной системе в установленном порядке.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8.2.4.5. Организация уборки территорий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 осуществляется на основании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использования показателей нормативных объемов образования отходов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у их производителей.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827"/>
      <w:bookmarkEnd w:id="27"/>
      <w:r w:rsidRPr="00EE0945">
        <w:rPr>
          <w:rFonts w:ascii="Times New Roman" w:hAnsi="Times New Roman" w:cs="Times New Roman"/>
          <w:sz w:val="28"/>
          <w:szCs w:val="28"/>
        </w:rPr>
        <w:lastRenderedPageBreak/>
        <w:t>8.2.4.6.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осуществляется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bookmarkEnd w:id="28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Вывоз отходов, образовавшихся во время ремонта осуществляется в специально отведенные для этого места лицами,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производившим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этот ремонт, самостоятельно. Запрещено складирование отходов, образовавшихся во время ремонта в места временного хранения отходов (контейнерные площадки). Разрешение на размещение мест временного хранения отходов дает администрация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829"/>
      <w:r w:rsidRPr="00EE0945">
        <w:rPr>
          <w:rFonts w:ascii="Times New Roman" w:hAnsi="Times New Roman" w:cs="Times New Roman"/>
          <w:sz w:val="28"/>
          <w:szCs w:val="28"/>
        </w:rPr>
        <w:t xml:space="preserve">8.2.4.7. 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отходов самостоятельно, обязанности по сбору, вывозу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территорий.</w:t>
      </w:r>
      <w:proofErr w:type="gramEnd"/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8210"/>
      <w:bookmarkEnd w:id="29"/>
      <w:r w:rsidRPr="00EE0945">
        <w:rPr>
          <w:rFonts w:ascii="Times New Roman" w:hAnsi="Times New Roman" w:cs="Times New Roman"/>
          <w:sz w:val="28"/>
          <w:szCs w:val="28"/>
        </w:rPr>
        <w:t>8.2.4.8. Для предотвращения засорения улиц, площадей,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(урны, баки).</w:t>
      </w:r>
    </w:p>
    <w:bookmarkEnd w:id="30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</w:t>
      </w:r>
      <w:hyperlink w:anchor="sub_10821" w:history="1">
        <w:r w:rsidRPr="00EE0945">
          <w:rPr>
            <w:rStyle w:val="af0"/>
            <w:rFonts w:ascii="Times New Roman" w:hAnsi="Times New Roman"/>
            <w:sz w:val="28"/>
            <w:szCs w:val="28"/>
          </w:rPr>
          <w:t>пунктом 8.2.4.1</w:t>
        </w:r>
      </w:hyperlink>
      <w:r w:rsidRPr="00EE0945">
        <w:rPr>
          <w:rFonts w:ascii="Times New Roman" w:hAnsi="Times New Roman" w:cs="Times New Roman"/>
          <w:sz w:val="28"/>
          <w:szCs w:val="28"/>
        </w:rPr>
        <w:t>. настоящих Правил.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8211"/>
      <w:r w:rsidRPr="00EE0945">
        <w:rPr>
          <w:rFonts w:ascii="Times New Roman" w:hAnsi="Times New Roman" w:cs="Times New Roman"/>
          <w:sz w:val="28"/>
          <w:szCs w:val="28"/>
        </w:rPr>
        <w:t xml:space="preserve">8.2.4.9.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мусоровозный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транспорт, производят  работники организации, осуществляющей вывоз отходов.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8212"/>
      <w:bookmarkEnd w:id="31"/>
      <w:r w:rsidRPr="00EE0945">
        <w:rPr>
          <w:rFonts w:ascii="Times New Roman" w:hAnsi="Times New Roman" w:cs="Times New Roman"/>
          <w:sz w:val="28"/>
          <w:szCs w:val="28"/>
        </w:rPr>
        <w:t>8.2.4.10.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 Запрещается сбрасывать в контейнеры строительный мусор, ветки деревьев, крупногабаритный мусор.</w:t>
      </w:r>
    </w:p>
    <w:bookmarkEnd w:id="32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Вывоз особо опасных отходов осуществляется организациям, имеющим лицензию, в соответствии с требованиями законодательства Российской Федерации.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8213"/>
      <w:r w:rsidRPr="00EE0945">
        <w:rPr>
          <w:rFonts w:ascii="Times New Roman" w:hAnsi="Times New Roman" w:cs="Times New Roman"/>
          <w:sz w:val="28"/>
          <w:szCs w:val="28"/>
        </w:rPr>
        <w:lastRenderedPageBreak/>
        <w:t>8.2.4.11. При уборке в ночное время следует принимать меры, предупреждающие шум.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8.2.4.12. Уборку и очистку автобусных остановок производит организация, в обязанности которой входит уборка территории улиц, на которых расположены эти остановки.</w:t>
      </w:r>
    </w:p>
    <w:bookmarkEnd w:id="33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8.2.4.13. Уборку и очистку остановок, на которых расположены некапитальные объекты торговли, осуществляется 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8216"/>
      <w:r w:rsidRPr="00EE0945">
        <w:rPr>
          <w:rFonts w:ascii="Times New Roman" w:hAnsi="Times New Roman" w:cs="Times New Roman"/>
          <w:sz w:val="28"/>
          <w:szCs w:val="28"/>
        </w:rPr>
        <w:t>8.2.4.14.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возлагается  на организации, в чьей собственности находятся колонки.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8217"/>
      <w:bookmarkEnd w:id="34"/>
      <w:r w:rsidRPr="00EE0945">
        <w:rPr>
          <w:rFonts w:ascii="Times New Roman" w:hAnsi="Times New Roman" w:cs="Times New Roman"/>
          <w:sz w:val="28"/>
          <w:szCs w:val="28"/>
        </w:rPr>
        <w:t>8.2.4.15. Организацию работы по очистке и уборке территории рынков и прилегающих к ним территорий возлагается  на администрации рынков в соответствии с действующими санитарными нормами и правилами торговли на рынках.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8218"/>
      <w:bookmarkEnd w:id="35"/>
      <w:r w:rsidRPr="00EE0945">
        <w:rPr>
          <w:rFonts w:ascii="Times New Roman" w:hAnsi="Times New Roman" w:cs="Times New Roman"/>
          <w:sz w:val="28"/>
          <w:szCs w:val="28"/>
        </w:rPr>
        <w:t xml:space="preserve">8.2.4.16. Содержание и уборку тротуаров, проездов и газонов осуществляется  администрацией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за счет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 на соответствующий финансовый год на эти цели.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8219"/>
      <w:bookmarkEnd w:id="36"/>
      <w:r w:rsidRPr="00EE0945">
        <w:rPr>
          <w:rFonts w:ascii="Times New Roman" w:hAnsi="Times New Roman" w:cs="Times New Roman"/>
          <w:sz w:val="28"/>
          <w:szCs w:val="28"/>
        </w:rPr>
        <w:t xml:space="preserve">8.2.4.17. Содержание и уборку парка, зеленых насаждений, находящихся в собственности организаций, собственников помещений либо на прилегающих территориях, осуществляется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администрации 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8.2.4.18. Уборка мостов, путепроводов, пешеходных переходов и прилегающих к ним территорий, а также содержание коллекторов, труб ливневой канализации и </w:t>
      </w:r>
      <w:proofErr w:type="spellStart"/>
      <w:r w:rsidRPr="00EE0945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EE0945">
        <w:rPr>
          <w:rFonts w:ascii="Times New Roman" w:hAnsi="Times New Roman" w:cs="Times New Roman"/>
          <w:sz w:val="28"/>
          <w:szCs w:val="28"/>
        </w:rPr>
        <w:t xml:space="preserve"> колодцев осуществляется организациями, обслуживающими данные объекты.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8221"/>
      <w:bookmarkEnd w:id="37"/>
      <w:r w:rsidRPr="00EE0945">
        <w:rPr>
          <w:rFonts w:ascii="Times New Roman" w:hAnsi="Times New Roman" w:cs="Times New Roman"/>
          <w:sz w:val="28"/>
          <w:szCs w:val="28"/>
        </w:rPr>
        <w:t>8.2.4.19. В жилых зданиях, не имеющих канализации, рекомендуется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  <w:bookmarkEnd w:id="38"/>
      <w:r w:rsidRPr="00EE0945">
        <w:rPr>
          <w:rFonts w:ascii="Times New Roman" w:hAnsi="Times New Roman" w:cs="Times New Roman"/>
          <w:sz w:val="28"/>
          <w:szCs w:val="28"/>
        </w:rPr>
        <w:t xml:space="preserve"> Запрещена установка устрой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я сбора хозяйственно-бытовых вод за пределами домовладения без согласования с администрацией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Запрещен разлив хозяйственно-бытовых вод, помоев и нечистот на внутренней территории домовладений и улиц, вынос отходов производства и потребления на уличные проезды.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8222"/>
      <w:r w:rsidRPr="00EE0945">
        <w:rPr>
          <w:rFonts w:ascii="Times New Roman" w:hAnsi="Times New Roman" w:cs="Times New Roman"/>
          <w:sz w:val="28"/>
          <w:szCs w:val="28"/>
        </w:rPr>
        <w:t>8.2.4.20. Жидкие нечистоты следует вывозить по договорам или разовым заявкам организациям, имеющим специальный транспорт.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8223"/>
      <w:bookmarkEnd w:id="39"/>
      <w:r w:rsidRPr="00EE0945">
        <w:rPr>
          <w:rFonts w:ascii="Times New Roman" w:hAnsi="Times New Roman" w:cs="Times New Roman"/>
          <w:sz w:val="28"/>
          <w:szCs w:val="28"/>
        </w:rPr>
        <w:lastRenderedPageBreak/>
        <w:t>8.2.4.21. Собственники помещений обязаны обеспечивать подъезды непосредственно к мусоросборникам и выгребным ямам.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8224"/>
      <w:bookmarkEnd w:id="40"/>
      <w:r w:rsidRPr="00EE0945">
        <w:rPr>
          <w:rFonts w:ascii="Times New Roman" w:hAnsi="Times New Roman" w:cs="Times New Roman"/>
          <w:sz w:val="28"/>
          <w:szCs w:val="28"/>
        </w:rPr>
        <w:t xml:space="preserve">8.2.4.22. Очистку и уборку водосточных канав, лотков, труб, дренажей, предназначенных для отвода поверхностных и грунтовых вод из дворов, осуществляется  лицам, указанным в </w:t>
      </w:r>
      <w:hyperlink w:anchor="sub_10821" w:history="1">
        <w:r w:rsidRPr="00EE0945">
          <w:rPr>
            <w:rStyle w:val="af0"/>
            <w:rFonts w:ascii="Times New Roman" w:hAnsi="Times New Roman"/>
            <w:sz w:val="28"/>
            <w:szCs w:val="28"/>
          </w:rPr>
          <w:t>пункте 8.2.4.1</w:t>
        </w:r>
      </w:hyperlink>
      <w:r w:rsidRPr="00EE0945">
        <w:rPr>
          <w:rFonts w:ascii="Times New Roman" w:hAnsi="Times New Roman" w:cs="Times New Roman"/>
          <w:sz w:val="28"/>
          <w:szCs w:val="28"/>
        </w:rPr>
        <w:t>. настоящих Правил.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8225"/>
      <w:bookmarkEnd w:id="41"/>
      <w:r w:rsidRPr="00EE0945">
        <w:rPr>
          <w:rFonts w:ascii="Times New Roman" w:hAnsi="Times New Roman" w:cs="Times New Roman"/>
          <w:sz w:val="28"/>
          <w:szCs w:val="28"/>
        </w:rPr>
        <w:t>8.2.4.23. Запрещается слив воды на тротуары, газоны, проезжую часть дороги,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8226"/>
      <w:bookmarkEnd w:id="42"/>
      <w:r w:rsidRPr="00EE0945">
        <w:rPr>
          <w:rFonts w:ascii="Times New Roman" w:hAnsi="Times New Roman" w:cs="Times New Roman"/>
          <w:sz w:val="28"/>
          <w:szCs w:val="28"/>
        </w:rPr>
        <w:t>8.2.4.24. Вывоз пищевых отходов (при организации раздельного сбора) осуществляется с территории ежедневно. Остальной мусор вывозится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8227"/>
      <w:bookmarkEnd w:id="43"/>
      <w:r w:rsidRPr="00EE0945">
        <w:rPr>
          <w:rFonts w:ascii="Times New Roman" w:hAnsi="Times New Roman" w:cs="Times New Roman"/>
          <w:sz w:val="28"/>
          <w:szCs w:val="28"/>
        </w:rPr>
        <w:t>8.2.4.25. Содержание и эксплуатация санкционированных мест хранения и утилизации отходов производства и потребления осуществляется в установленном порядке.</w:t>
      </w:r>
      <w:bookmarkStart w:id="45" w:name="sub_108229"/>
      <w:bookmarkEnd w:id="44"/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 xml:space="preserve">8.2.4.26. Железнодорожные пути, проходящие в черте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в пределах полосы отчуждения (откосы выемок и насыпей, переезды, переходы через пути), убираются и содержатся силами и средствами железнодорожных организаций, эксплуатирующих данные сооружения.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8.2.4.27. Уборка и очистку территорий, отведенных для размещения и эксплуатации линий электропередач, газовых, водопроводных и тепловых сетей, осуществляется силами и средствами организаций, эксплуатирующих указанные объекты. В случае</w:t>
      </w:r>
      <w:proofErr w:type="gramStart"/>
      <w:r w:rsidRPr="00EE09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0945">
        <w:rPr>
          <w:rFonts w:ascii="Times New Roman" w:hAnsi="Times New Roman" w:cs="Times New Roman"/>
          <w:sz w:val="28"/>
          <w:szCs w:val="28"/>
        </w:rPr>
        <w:t xml:space="preserve">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8230"/>
      <w:bookmarkEnd w:id="45"/>
      <w:r w:rsidRPr="00EE0945">
        <w:rPr>
          <w:rFonts w:ascii="Times New Roman" w:hAnsi="Times New Roman" w:cs="Times New Roman"/>
          <w:sz w:val="28"/>
          <w:szCs w:val="28"/>
        </w:rPr>
        <w:t>8.2.4.28. При очистке смотровых колодцев, подземных коммуникаций грунт, мусор, нечистоты складируется в специальную тару с немедленной вывозкой силами организаций, занимающихся очистными работами. Запрещается перекрывать водоотводные трубы, дренажи и водоотводные каналы строительными материалами и мусором т.д.</w:t>
      </w:r>
    </w:p>
    <w:bookmarkEnd w:id="46"/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t>Запрещено складирование нечистот на проезжую часть улиц, тротуары и газоны.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8231"/>
      <w:r w:rsidRPr="00EE0945">
        <w:rPr>
          <w:rFonts w:ascii="Times New Roman" w:hAnsi="Times New Roman" w:cs="Times New Roman"/>
          <w:sz w:val="28"/>
          <w:szCs w:val="28"/>
        </w:rPr>
        <w:t>8.2.4.29.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F26F7B" w:rsidRPr="00EE0945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8232"/>
      <w:bookmarkEnd w:id="47"/>
      <w:r w:rsidRPr="00EE0945">
        <w:rPr>
          <w:rFonts w:ascii="Times New Roman" w:hAnsi="Times New Roman" w:cs="Times New Roman"/>
          <w:sz w:val="28"/>
          <w:szCs w:val="28"/>
        </w:rPr>
        <w:t xml:space="preserve">8.2.4.30. Администрация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может на добровольной основе привлекать граждан для выполнения работ по уборке, благоустройству и озеленению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bookmarkEnd w:id="48"/>
    <w:p w:rsidR="00F26F7B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0945">
        <w:rPr>
          <w:rFonts w:ascii="Times New Roman" w:hAnsi="Times New Roman" w:cs="Times New Roman"/>
          <w:sz w:val="28"/>
          <w:szCs w:val="28"/>
        </w:rPr>
        <w:lastRenderedPageBreak/>
        <w:t xml:space="preserve">Привлечение граждан к выполнению работ по уборке, благоустройству и озеленению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(санитарные пятницы, субботники, месячники) осуществляется  на основании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EE094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F26F7B" w:rsidRPr="00131220" w:rsidRDefault="00F26F7B" w:rsidP="00F26F7B">
      <w:pPr>
        <w:suppressAutoHyphens/>
        <w:spacing w:after="0" w:line="240" w:lineRule="auto"/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8.3. Особенности уборки территории в весенне-летний период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8.3.1. Весенне-летняя уборка территории  производится с 15 апреля по 15 о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 xml:space="preserve">тября. В этот период осуществляется  мойка,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полив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и подметание проезжей части улиц, тротуаров, площадей.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зависимости от климатических условий постановлением администрации муниципального образования период весенне-летней уборки может быть изменен.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8.3.2. Мойке следует подвергать всю ширину проезжей части улиц и площ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дей.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8.3.3. Уборку лотков и бордюр от песка, пыли, мусора после мойки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заканчивать к 7 часам утра.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8.3.4. Мойка и поливка тротуаров и дворовых территорий, зеленых насажд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 и газонов производится силами организаций и собственниками помещений.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8.3.5. Мойка дорожных покрытий и тротуаров, а также подметание тротуаров  производится с 23 часов до 7 часов утра, а влажное подметание проезжей части улиц  производится по мере необходимости с 9 часов утра до 21 часа.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8.4. Особенности уборки территории в осенне-зимний период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8.4.1. Осенне-зимняя уборка территории  проводится с 15 октября по 15 апр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ля и предусматривает уборку и вывоз мусора, снега и льда, грязи, посыпку улиц песком с примесью хлоридов.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зависимости от климатических условий постановлением администрации муниципального образования период осенне-зимней уборки может быть изменен.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8.4.2. Укладку свежевыпавшего снега в валы и кучи следует разрешать на всех улицах, площадях, набережных, бульварах и скверах с последующей выво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кой.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8.4.3. В зависимости от ширины улицы и характера движения на ней валы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комендуется укладывать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8.4.4. Посыпку песком с примесью хлоридов, как правило, следует начинать немедленно с начала снегопада или появления гололеда.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Тротуары рекомендуется посыпать сухим песком без хлоридов.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8.4.5. Очистку от снега крыш и удаление сосулек следует производить с обе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печением следующих мер безопасности: назначение дежурных, ограждение тр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туаров, оснащение страховочным оборудованием лиц, работающих на высоте.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Снег, сброшенный с крыш, следует немедленно вывозить.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 проездах, убираемых специализированными организациями, снег следует сбрасывать с крыш до вывозки снега, сметенного с дорожных покрытий, и укл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дывать в общий с ними вал.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8.4.6. Все тротуары, дворы, лотки проезжей части улиц, площадей, набере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>ных, рыночные площади и другие участки с асфальтовым покрытием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очищать от снега и обледенелого наката под скребок и посыпать песком до 8 часов утра.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8.4.7. Вывоз снега  разрешается вывозить только на специально отведенные места отвала.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Места отвала снега обеспечиваются удобными подъездами, необходимыми механизмами для складирования снега.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8.4.8. Уборку и вывозку снега и льда с улиц, площадей, мостов, плотин, скв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ров и бульваров рекомендуется начинать немедленно с начала снегопада и прои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водить, в первую очередь, с магистральных улиц, троллейбусных и автобусных трасс, мостов, плотин и путепроводов для обеспечения бесперебойного движения транспорта во избежание наката.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8.4.9. При уборке улиц, проездов, площадей специализированными организ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циями лицам, указанным в </w:t>
      </w:r>
      <w:hyperlink r:id="rId38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пункте 8.2.1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мендовать обеспечивать после прохождения снегоочистительной техники уборку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прибордюрных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лотков и расчистку въездов, пешеходных переходов, как со стор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ны строений, так и с противоположной стороны проезда, если там нет других строений.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8.5. Порядок содержания элементов благоустройства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8.5.1. Общие требования к содержанию элементов благоустройства.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8.5.1.1. Содержание элементов благоустройства, включая работы по восст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новлению и ремонту памятников, мемориалов, осуществляются </w:t>
      </w:r>
      <w:r w:rsidR="0015140D">
        <w:rPr>
          <w:rFonts w:ascii="Times New Roman" w:hAnsi="Times New Roman" w:cs="Times New Roman"/>
          <w:sz w:val="28"/>
          <w:szCs w:val="28"/>
        </w:rPr>
        <w:t>органами местн</w:t>
      </w:r>
      <w:r w:rsidR="0015140D">
        <w:rPr>
          <w:rFonts w:ascii="Times New Roman" w:hAnsi="Times New Roman" w:cs="Times New Roman"/>
          <w:sz w:val="28"/>
          <w:szCs w:val="28"/>
        </w:rPr>
        <w:t>о</w:t>
      </w:r>
      <w:r w:rsidR="0015140D">
        <w:rPr>
          <w:rFonts w:ascii="Times New Roman" w:hAnsi="Times New Roman" w:cs="Times New Roman"/>
          <w:sz w:val="28"/>
          <w:szCs w:val="28"/>
        </w:rPr>
        <w:t>го самоуправления</w:t>
      </w:r>
      <w:r w:rsidRPr="00AF3F23">
        <w:rPr>
          <w:rFonts w:ascii="Times New Roman" w:hAnsi="Times New Roman" w:cs="Times New Roman"/>
          <w:sz w:val="28"/>
          <w:szCs w:val="28"/>
        </w:rPr>
        <w:t xml:space="preserve"> на праве собственности, хозяйственного ведения, оперативного управления, либо на основании соглашений с собственником или лицом, уполн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моченным собственником.</w:t>
      </w:r>
    </w:p>
    <w:p w:rsidR="00AF3F23" w:rsidRPr="00AF3F23" w:rsidRDefault="0015140D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AF3F23" w:rsidRPr="00AF3F23">
        <w:rPr>
          <w:rFonts w:ascii="Times New Roman" w:hAnsi="Times New Roman" w:cs="Times New Roman"/>
          <w:sz w:val="28"/>
          <w:szCs w:val="28"/>
        </w:rPr>
        <w:t xml:space="preserve"> осуществляют организацию содержания элементов благоустройства, расположенных на прилегающих территориях.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Организацию содержания иных элементов благоустройства осуществляет а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министрация  муниципального образования по соглашениям со специализирова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ными организациями в пределах средств, предусмотренных на эти цели в бюджете муниципального образования.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8.5.1.2. Строительство и установку оград, заборов, газонных и тротуарных о</w:t>
      </w:r>
      <w:r w:rsidRPr="00AF3F23">
        <w:rPr>
          <w:rFonts w:ascii="Times New Roman" w:hAnsi="Times New Roman" w:cs="Times New Roman"/>
          <w:sz w:val="28"/>
          <w:szCs w:val="28"/>
        </w:rPr>
        <w:t>г</w:t>
      </w:r>
      <w:r w:rsidRPr="00AF3F23">
        <w:rPr>
          <w:rFonts w:ascii="Times New Roman" w:hAnsi="Times New Roman" w:cs="Times New Roman"/>
          <w:sz w:val="28"/>
          <w:szCs w:val="28"/>
        </w:rPr>
        <w:t>раждений, киосков, палаток, павильонов, ларьков, стендов для объявлений и др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гих устройств  осуществляется в порядке, установленном законодательством Ро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сийской Федерации, субъекта Российской Федерации, нормативными правовыми актами органов местного самоуправления.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8.5.1.3. Строительные площадки необходимо ограждать по всему периметру плотным забором установленного образца. В ограждениях предусматривается 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нимальное количество проездов.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Проезды, как правило, должны выходить на второстепенные улицы и обор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доваться шлагбаумами или воротами.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Строительные площадки  обеспечиваются благоустроенной проезжей частью не менее </w:t>
      </w:r>
      <w:smartTag w:uri="urn:schemas-microsoft-com:office:smarttags" w:element="metricconverter">
        <w:smartTagPr>
          <w:attr w:name="ProductID" w:val="20 метров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метров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у каждого выезда с оборудованием для очистки колес.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 Световые вывески, реклама и витрины.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</w:t>
      </w:r>
      <w:r w:rsidR="00445120">
        <w:rPr>
          <w:rFonts w:ascii="Times New Roman" w:hAnsi="Times New Roman" w:cs="Times New Roman"/>
          <w:sz w:val="28"/>
          <w:szCs w:val="28"/>
        </w:rPr>
        <w:t>1</w:t>
      </w:r>
      <w:r w:rsidRPr="00AF3F23">
        <w:rPr>
          <w:rFonts w:ascii="Times New Roman" w:hAnsi="Times New Roman" w:cs="Times New Roman"/>
          <w:sz w:val="28"/>
          <w:szCs w:val="28"/>
        </w:rPr>
        <w:t>. Организациям, эксплуатирующим световые рекламы и вывески,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ежедневно включать их с наступлением темного времени суток и в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ключать не ранее времени отключения уличного освещения, но не позднее наст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 xml:space="preserve">пления светового дня, обеспечивать своевременную замену перегоревших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газ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световых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трубок и электроламп.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 случае неисправности отдельных знаков рекламы или вывески рекоменд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ется выключать полностью.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</w:t>
      </w:r>
      <w:r w:rsidR="00445120">
        <w:rPr>
          <w:rFonts w:ascii="Times New Roman" w:hAnsi="Times New Roman" w:cs="Times New Roman"/>
          <w:sz w:val="28"/>
          <w:szCs w:val="28"/>
        </w:rPr>
        <w:t>2</w:t>
      </w:r>
      <w:r w:rsidRPr="00AF3F23">
        <w:rPr>
          <w:rFonts w:ascii="Times New Roman" w:hAnsi="Times New Roman" w:cs="Times New Roman"/>
          <w:sz w:val="28"/>
          <w:szCs w:val="28"/>
        </w:rPr>
        <w:t>. Витрины рекомендуется оборудовать специальными осветительными приборами.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</w:t>
      </w:r>
      <w:r w:rsidR="00445120">
        <w:rPr>
          <w:rFonts w:ascii="Times New Roman" w:hAnsi="Times New Roman" w:cs="Times New Roman"/>
          <w:sz w:val="28"/>
          <w:szCs w:val="28"/>
        </w:rPr>
        <w:t>3</w:t>
      </w:r>
      <w:r w:rsidRPr="00AF3F23">
        <w:rPr>
          <w:rFonts w:ascii="Times New Roman" w:hAnsi="Times New Roman" w:cs="Times New Roman"/>
          <w:sz w:val="28"/>
          <w:szCs w:val="28"/>
        </w:rPr>
        <w:t>. Расклейку газет, афиш, плакатов, различного рода объявлений и ре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лам  разрешено только на специально установленных стендах.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</w:t>
      </w:r>
      <w:r w:rsidR="00445120">
        <w:rPr>
          <w:rFonts w:ascii="Times New Roman" w:hAnsi="Times New Roman" w:cs="Times New Roman"/>
          <w:sz w:val="28"/>
          <w:szCs w:val="28"/>
        </w:rPr>
        <w:t>4</w:t>
      </w:r>
      <w:r w:rsidRPr="00AF3F23">
        <w:rPr>
          <w:rFonts w:ascii="Times New Roman" w:hAnsi="Times New Roman" w:cs="Times New Roman"/>
          <w:sz w:val="28"/>
          <w:szCs w:val="28"/>
        </w:rPr>
        <w:t>. Очистка от объявлений опор электротранспорта, уличного освещения, цоколя зданий, заборов и других сооружений  осуществляется организациям, эк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плуатирующим данные объекты.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8.5.2.</w:t>
      </w:r>
      <w:r w:rsidR="00445120">
        <w:rPr>
          <w:rFonts w:ascii="Times New Roman" w:hAnsi="Times New Roman" w:cs="Times New Roman"/>
          <w:sz w:val="28"/>
          <w:szCs w:val="28"/>
        </w:rPr>
        <w:t>5</w:t>
      </w:r>
      <w:r w:rsidRPr="00AF3F23">
        <w:rPr>
          <w:rFonts w:ascii="Times New Roman" w:hAnsi="Times New Roman" w:cs="Times New Roman"/>
          <w:sz w:val="28"/>
          <w:szCs w:val="28"/>
        </w:rPr>
        <w:t>. Размещение и эксплуатацию средств наружной рекламы следует ос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ществлять в порядке, установленном решением представительного органа мун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ципального образования.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8.5.3. Строительство, установка и содержание малых архитектурных форм.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8.5.3.1. Физические или юридические лица   при  проведении работ по соде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жанию малых архитектурных форм производят их ремонт и окраску, согласовывая колеры с администрацией Старонижестеблиевского сельского поселения Красн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8.5.3.2.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Окраска киосков, павильонов, палаток, тележек, лотков, столиков,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боров, газонных ограждений и ограждений тротуаров, павильонов ожидания транспорта, телефонных кабин, спортивных сооружений, стендов для афиш и об</w:t>
      </w:r>
      <w:r w:rsidRPr="00AF3F23">
        <w:rPr>
          <w:rFonts w:ascii="Times New Roman" w:hAnsi="Times New Roman" w:cs="Times New Roman"/>
          <w:sz w:val="28"/>
          <w:szCs w:val="28"/>
        </w:rPr>
        <w:t>ъ</w:t>
      </w:r>
      <w:r w:rsidRPr="00AF3F23">
        <w:rPr>
          <w:rFonts w:ascii="Times New Roman" w:hAnsi="Times New Roman" w:cs="Times New Roman"/>
          <w:sz w:val="28"/>
          <w:szCs w:val="28"/>
        </w:rPr>
        <w:t>явлений и иных стендов, рекламных тумб, указателей остановок транспорта и п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реходов, скамеек  производится не реже одного раза в год.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8.5.3.3. Окраска каменных, железобетонных и металлических ограждений фонарей уличного освещения, опор, трансформаторных будок и киосков, мета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>лических ворот жилых, общественных и промышленных зданий производится не реже одного раза в два года, а ремонт - по мере необходимости.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8.5.4. Ремонт и содержание зданий и сооружений.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8.5.4.1. Эксплуатацию зданий и сооружений, их ремонт производится в соо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ветствии с установленными правилами и нормами технической эксплуатации.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8.5.4.2. Текущий и капитальный ремонт, окраску фасадов зданий и сооруж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 производится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8.5.4.3.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Всякие изменения фасадов зданий, связанные с ликвидацией или и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менением отдельных деталей, а также устройство новых и реконструкция сущес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вующих оконных и дверных проемов, выходящих на главный фасад, следует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изводить по согласованию с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администрациейСтаронижестеблиевского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8.5.4.4. Запрещается развешивать ковры, одежду, белье на балконах и окнах наружных фасадов зданий, выходящих на улицу, а также загромождать их разн</w:t>
      </w:r>
      <w:r w:rsidRPr="00AF3F23">
        <w:rPr>
          <w:rFonts w:ascii="Times New Roman" w:hAnsi="Times New Roman" w:cs="Times New Roman"/>
          <w:sz w:val="28"/>
          <w:szCs w:val="28"/>
        </w:rPr>
        <w:t>ы</w:t>
      </w:r>
      <w:r w:rsidRPr="00AF3F23">
        <w:rPr>
          <w:rFonts w:ascii="Times New Roman" w:hAnsi="Times New Roman" w:cs="Times New Roman"/>
          <w:sz w:val="28"/>
          <w:szCs w:val="28"/>
        </w:rPr>
        <w:t>ми предметами домашнего обихода.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8.5.4.5. Запрещается загромождение и засорение дворовых территорий мета</w:t>
      </w:r>
      <w:r w:rsidRPr="00AF3F23">
        <w:rPr>
          <w:rFonts w:ascii="Times New Roman" w:hAnsi="Times New Roman" w:cs="Times New Roman"/>
          <w:sz w:val="28"/>
          <w:szCs w:val="28"/>
        </w:rPr>
        <w:t>л</w:t>
      </w:r>
      <w:r w:rsidRPr="00AF3F23">
        <w:rPr>
          <w:rFonts w:ascii="Times New Roman" w:hAnsi="Times New Roman" w:cs="Times New Roman"/>
          <w:sz w:val="28"/>
          <w:szCs w:val="28"/>
        </w:rPr>
        <w:t>лическим ломом, строительным и бытовым мусором, домашней утварью и друг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ми материалами.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8.5.4.6. Рекомендуется установка указателей на зданиях с обозначением 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именования улицы и номерных знаков домов, утвержденного образца, а на угл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вых домах - названия пересекающихся улиц.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8.6. Работы по озеленению территорий и содержанию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зеленых насаждений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8.6.1.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Озеленение территории, работы по содержанию и восстановлению па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ков, скверов, зеленых зон, содержание и охрана лесов  осуществляется специал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зированным организациями  по договорам с администрацией муниципального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разования в пределах средств, предусмотренных в бюджете Старонижестеблие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 на эти цели.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8.6.2. Физическим и юридическим лицам, в собственности или в пользовании которых находятся земельные участки, рекомендуется обеспечивать содержание и сохранность зеленых насаждений, находящихся на этих участках, а также на 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легающих территориях.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8.6.3. Новые посадки деревьев и кустарников на территории улиц, площадей, парков, скверов и кварталов многоэтажной застройки, цветочное оформление скверов и парков, а также капитальный ремонт и реконструкцию объектов лан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шафтной архитектуры  производятся только по проектам, согласованным с адм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нистрацией Старонижестеблиевского сельского поселения.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8.6.4. Лицам, указанным в </w:t>
      </w:r>
      <w:hyperlink r:id="rId39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пунктах 8.6.1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0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8.6.2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ройства, рекомендуется: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ми растений, скашивание травы);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ческих средств регулирования дорожного движения;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- доводить до сведения юридических и физических лиц обо всех случаях ма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сового появления вредителей и болезней и принимать меры борьбы с ними,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изводить замазку ран и дупел на деревьях;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проводить своевременный ремонт ограждений зеленых насаждений.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8.6.5. На площадях зеленых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насажденийзапрещено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: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ходить и лежать на газонах и в молодых лесных посадках;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разбивать палатки и разводить костры;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засорять газоны, цветники, дорожки и водоемы;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портить скульптуры, скамейки, ограды;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вья крючки и гвозди для подвешивания гамаков, качелей, веревок, сушить белье на ветвях;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ездить на велосипедах, мотоциклах, лошадях, тракторах и автомашинах;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парковать автотранспортные средства на газонах;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пасти скот;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устраивать ледяные катки и снежные горки, кататься на лыжах, коньках, с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нях, организовывать игры, танцы, за исключением мест, отведенных для этих ц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от ствола и засыпать шейки деревьев землей или строительным мусором;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складировать на территории зеленых насаждений материалы, а также 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раивать на прилегающих территориях склады материалов, способствующие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пространению вредителей зеленых насаждений;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устраивать свалки мусора, снега и льда, сбрасывать снег с крыш на учас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ках, имеющих зеленые насаждения, без принятия мер, обеспечивающих сохра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ность деревьев и кустарников;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добывать растительную землю, песок и производить другие раскопки;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сжигать листву и мусор на территории общего пользования муниципального образования.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8.6.6.  Запрещена  самовольная вырубка деревьев и кустарников.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8.6.7. Снос крупномерных деревьев и кустарников, попадающих в зону 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стройки или прокладки подземных коммуникаций, установки высоковольтных линий и других сооружений в границах муниципального образования,  произв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дится только по письменному разрешению администрации Старонижестеблие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8.6.8. Учет, содержание, клеймение, снос, обрезку, пересадка деревьев и ку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тарников производится силами и средствами администрации - на улицах, по кот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рым проходят маршруты пассажирского транспорта; жилищно-эксплуатационных организаций - на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территориях многоэтажной жилой застройки.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Если при этом будет установлено, что гибель деревьев произошла по вине о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дельных граждан или должностных лиц, то размер восстановительной стоимости  определяется по ценам на здоровые деревья.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8.6.9. При обнаружении признаков повреждения деревьев лицам, ответстве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ным за сохранность зеленых насаждений, следует немедленно поставить в извес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ность администрацию Старонижестеблиевского сельского поселения для прин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тия необходимых мер.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8.6.10. Разрешение на вырубку сухостоя  выдается администрацией Старон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жестеблиевского сельского поселения.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8.6.11. Снос деревьев, кроме ценных пород деревьев, и кустарников в зоне индивидуальной застройки 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осуществлятся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собственникам земельных участков самостоятельно за счет собственных средств.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8.7. Содержание и эксплуатация дорог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8.7.1. С целью сохранения дорожных покрытий на территории Старониж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стеблиевского сельского поселения Красноармейского района  запрещено: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подвоз груза волоком;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сбрасывание при погрузочно-разгрузочных работах на улицах рельсов, бр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вен, железных балок, труб, кирпича, других тяжелых предметов и складирование их;</w:t>
      </w:r>
    </w:p>
    <w:p w:rsid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перегон по улицам населенных пунктов, имеющим твердое покрытие, м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шин на гусеничном ходу;</w:t>
      </w:r>
    </w:p>
    <w:p w:rsidR="00BC391B" w:rsidRPr="00F45537" w:rsidRDefault="00BC391B" w:rsidP="00BC391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-движение и стоянка большегрузного транспорта на внутриквартальных п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шеходных дорожках, тротуарах.</w:t>
      </w:r>
    </w:p>
    <w:p w:rsidR="00BC391B" w:rsidRPr="00AF3F23" w:rsidRDefault="00BC391B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8.7.2. Специализированные организации производят уборку территории пос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ления на основании соглашений с лицами, указанными в </w:t>
      </w:r>
      <w:hyperlink r:id="rId41" w:history="1">
        <w:r w:rsidRPr="00AF3F23">
          <w:rPr>
            <w:rStyle w:val="ae"/>
            <w:rFonts w:ascii="Times New Roman" w:hAnsi="Times New Roman" w:cs="Times New Roman"/>
            <w:sz w:val="28"/>
            <w:szCs w:val="28"/>
          </w:rPr>
          <w:t>пункте 8.2.1</w:t>
        </w:r>
      </w:hyperlink>
      <w:r w:rsidRPr="00AF3F23">
        <w:rPr>
          <w:rFonts w:ascii="Times New Roman" w:hAnsi="Times New Roman" w:cs="Times New Roman"/>
          <w:sz w:val="28"/>
          <w:szCs w:val="28"/>
        </w:rPr>
        <w:t xml:space="preserve"> настоящих Правил благоустройства.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8.7.3.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Текущий и капитальный ремонт, содержание, строительство и реконс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рукция автомобильных дорог общего пользования, мостов, тротуаров и иных транспортных инженерных сооружений в границах поселения (за исключением автомобильных дорог общего пользования, мостов и иных транспортных инж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нерных сооружений федерального и регионального значения) осуществляется специализированным организациям по договорам с администрацией Старониж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стеблиевского сельского поселения в соответствии с планом капитальных влож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ний.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8.7.4. Эксплуатацию, текущий и капитальный ремонт  дорожных знаков,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метки и иных объектов обеспечения безопасности уличного движения осущест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ляется специализированным организациям по договорам с администрацией 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ронижестеблиевского сельского поселения Красноармейского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8.7.5. Организации, в ведении которых находятся подземные сети, должны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Крышки люков, колодцев, расположенных на проезжей части улиц и троту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ров, в случае их повреждения или разрушения должны быть немедленно огорож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ны и в течение 6 часов восстановлены организациями, в ведении которых нах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дятся коммуникации.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8.8. Освещение территории Старонижестеблиевского сельского посел</w:t>
      </w:r>
      <w:r w:rsidRPr="00AF3F23">
        <w:rPr>
          <w:rFonts w:ascii="Times New Roman" w:hAnsi="Times New Roman" w:cs="Times New Roman"/>
          <w:b/>
          <w:sz w:val="28"/>
          <w:szCs w:val="28"/>
        </w:rPr>
        <w:t>е</w:t>
      </w:r>
      <w:r w:rsidRPr="00AF3F23">
        <w:rPr>
          <w:rFonts w:ascii="Times New Roman" w:hAnsi="Times New Roman" w:cs="Times New Roman"/>
          <w:b/>
          <w:sz w:val="28"/>
          <w:szCs w:val="28"/>
        </w:rPr>
        <w:t>ния Красноармейского района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8.8.1. Улицы, дороги, бульвары и пешеходные аллеи, общественные и ре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реационные территории, территории жилых кварталов, микрорайонов, жилых д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мов, территории промышленных и коммунальных организаций, а также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Старонижестеблиевского сельского поселения Красноармейского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Обязанность по освещению данных объектов возлагается на их собственн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ков или уполномоченных собственником лиц.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8.8.2. Освещение территории поселения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рекомендуется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эне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госнабжающим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организациям по договорам с физическими и юридическими 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цами, независимо от их организационно-правовых форм, являющимся собстве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никами отведенных им в установленном порядке земельных участков.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8.8.3. Строительство, эксплуатацию, текущий и капитальный ремонт сетей наружного освещения улиц  осуществляется специализированным организациям по договорам с администрацией Старонижестеблиевского сельского поселения.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8.9. Проведение работ при строительстве, ремонте,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реконструкции коммуникаций</w:t>
      </w:r>
    </w:p>
    <w:p w:rsidR="00AF3F23" w:rsidRPr="00AF3F23" w:rsidRDefault="00AF3F23" w:rsidP="00346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8.9.1. Работы, связанные с разрытием грунта или вскрытием дорожных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Старонижестеблиевского сельского поселения Кра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Аварийные работы рекомендуется начинать владельцам сетей по телефон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грамме или по уведомлению администрации Старонижестеблиевского сельского поселения с последующим оформлением разрешения в 3-дневный срок.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8.9.2. Разрешение на производство работ по строительству, реконструкции, ремонту коммуникаций  выдается администрацией Старонижестеблиевского сел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ского поселения при предъявлении: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условий производства работ, согласованных с администрацией Старониж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стеблиевского сельского поселения;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- календарного графика производства работ, а также соглашения с собстве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ником или уполномоченным им лицом о восстановлении благоустройства земел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ного участка, на территории которого будут проводиться работы по строительс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ву, реконструкции, ремонту коммуникаций.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производстве работ, связанных с необходимостью восстановления п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крытия дорог, тротуаров или газонов, разрешение на производство земляных 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бот  выдается только по согласованию со специализированной организацией,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служивающей дорожное покрытие, тротуары, газоны.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8.9.3. Прокладка напорных коммуникаций под проезжей частью магистрал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ных улиц  не допускается.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8.9.4. При реконструкции действующих подземных коммуникаций следует предусматривать их вынос из-под проезжей части улиц.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8.9.5. При необходимости прокладки подземных коммуникаций в стесненных условиях следует предусматривать сооружение переходных коллекторов. Прое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тирование коллекторов следует осуществлять с учетом перспективы развития с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тей.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8.9.6. Прокладка подземных коммуникаций под проезжей частью улиц,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ездами, а также под тротуарами  допускается соответствующим организациям при условии восстановления проезжей части автодороги (тротуара) на полную шир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ну, независимо от ширины траншеи.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Не допускается применение кирпича в конструкциях, подземных коммуник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циях, расположенных под проезжей частью.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8.9.7. В целях исключения возможного разрытия вновь построенных (реко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струированных) улиц, скверов  организации,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обязаны сообщить в админис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рацию поселения о намеченных работах по прокладке коммуникаций с указанием предполагаемых сроков производства работ.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8.9.8.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Все разрушения и повреждения дорожных покрытий, озеленения и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ментов благоустройства, произведенные по вине строительных и ремонтных орг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низаций при производстве работ по прокладке подземных коммуникаций или др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гих видов строительных работ, должны быть ликвидированы в полном объеме 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ганизациями, получившим разрешение на производство работ, в сроки, соглас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ванные с администрацией Старонижестеблиевского сельского поселения.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8.9.9. До начала производства работ по разрытию необходимо: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8.9.9.1. Установить дорожные знаки в соответствии с согласованной схемой;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8.9.9.2. Оградить место производства работ, на ограждениях вывесить та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личку с наименованием организации, производящей работы, фамилией ответс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венного за производство работ лица, номером телефона организации.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ходов, в темное время суток - обозначено красными сигнальными фонарями.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Ограждение должно быть сплошным и надежным, предотвращающим поп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дание посторонних на стройплощадку.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 направлениях массовых пешеходных потоков через траншеи следует ус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раивать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200 метров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друг от друга.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8.9.9.3. В случаях, когда производство работ связано с закрытием, изменен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ем маршрутов пассажирского транспорта, помещать соответствующие объявления в печати с указанием сроков работ.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8.9.9.4. Оформлять при необходимости в установленном порядке и осущест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лять снос или пересадку зеленых насаждений. В случае, когда при ремонте или реконструкции подземных коммуникаций возникает необходимость в сносе зел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ных насаждений, высаженных после прокладки коммуникаций на расстоянии до них меньше допустимого, балансовая стоимость этих насаждений не должна во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мещаться.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8.9.10.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выполн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нием Правил эксплуатации.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8.9.11. В разрешении рекомендуется устанавливать сроки и условия прои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водства работ.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8.9.12.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бые условия производства работ.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Особые условия подлежат неукоснительному соблюдению строительной о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ганизацией, производящей земляные работы.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8.9.13. В случае неявки представителя или отказа его указать точное полож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ние коммуникаций следует составить соответствующий акт. При этом организ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 xml:space="preserve">ция, ведущая работы, руководствуется положением коммуникаций, указанных на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топооснове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8.9.14.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Бордюр разбирается, складируется на месте производства работ для дальне</w:t>
      </w:r>
      <w:r w:rsidRPr="00AF3F23">
        <w:rPr>
          <w:rFonts w:ascii="Times New Roman" w:hAnsi="Times New Roman" w:cs="Times New Roman"/>
          <w:sz w:val="28"/>
          <w:szCs w:val="28"/>
        </w:rPr>
        <w:t>й</w:t>
      </w:r>
      <w:r w:rsidRPr="00AF3F23">
        <w:rPr>
          <w:rFonts w:ascii="Times New Roman" w:hAnsi="Times New Roman" w:cs="Times New Roman"/>
          <w:sz w:val="28"/>
          <w:szCs w:val="28"/>
        </w:rPr>
        <w:t>шей установки.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производстве работ на улицах, застроенных территориях грунт рекоме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дуется немедленно вывозить.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необходимости строительная организация может обеспечивать план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ровку грунта на отвале.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8.9.15.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Траншеи на газонах рекомендуется засыпать местным грунтом с уплотнен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ем, восстановлением плодородного слоя и посевом травы.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8.9.16. Засыпку траншеи до выполнения геодезической съемки рекомендуется не допускать. Организации, получившей разрешение на проведение земляных 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бот, до окончания работ следует произвести геодезическую съемку.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8.9.17. При производстве работ на неблагоустроенных территориях допуск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ется складирование разработанного грунта с одной стороны траншеи для посл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дующей засыпки.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8.9.18. При засыпке траншеи некондиционным грунтом без необходимого у</w:t>
      </w:r>
      <w:r w:rsidRPr="00AF3F23">
        <w:rPr>
          <w:rFonts w:ascii="Times New Roman" w:hAnsi="Times New Roman" w:cs="Times New Roman"/>
          <w:sz w:val="28"/>
          <w:szCs w:val="28"/>
        </w:rPr>
        <w:t>п</w:t>
      </w:r>
      <w:r w:rsidRPr="00AF3F23">
        <w:rPr>
          <w:rFonts w:ascii="Times New Roman" w:hAnsi="Times New Roman" w:cs="Times New Roman"/>
          <w:sz w:val="28"/>
          <w:szCs w:val="28"/>
        </w:rPr>
        <w:t xml:space="preserve">лотнения или иных нарушениях правил производства земляных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уполном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ченные должностные лица органов местного самоуправления имеют право сост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вить протокол для привлечения виновных лиц к административной ответственн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8.9.19. Провалы, просадки грунта или дорожного покрытия, появившиеся как над подземными коммуникациями, так и в других местах, где не проводились 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монтно-восстановительные работы, но в их результате появившиеся в течение 2 лет после проведения ремонтно-восстановительных работ, рекомендуется устр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нять организациям, получившим разрешение на производство работ, в течение с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ток.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Наледи, образовавшиеся из-за аварий на подземных коммуникациях, рек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мендуется ликвидировать организациям - владельцам коммуникаций либо на 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новании договора специализированным организациям за счет владельцев комм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никаций.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8.9.20. Проведение работ при строительстве, ремонте, реконструкции комм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никаций по просроченным ордерам  является самовольным проведением земл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ных работ.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391B" w:rsidRDefault="00BC391B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391B" w:rsidRDefault="00BC391B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8.10. Содержание животных в муниципальном образовании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8106"/>
      <w:r>
        <w:rPr>
          <w:rFonts w:ascii="Times New Roman" w:hAnsi="Times New Roman" w:cs="Times New Roman"/>
          <w:sz w:val="28"/>
          <w:szCs w:val="28"/>
        </w:rPr>
        <w:t>8.10</w:t>
      </w:r>
      <w:r w:rsidRPr="00F45537">
        <w:rPr>
          <w:rFonts w:ascii="Times New Roman" w:hAnsi="Times New Roman" w:cs="Times New Roman"/>
          <w:sz w:val="28"/>
          <w:szCs w:val="28"/>
        </w:rPr>
        <w:t>.1. Отлов бродячих животных рекомендуется осуществлять специализ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 xml:space="preserve">рованным организациям по договорам с администрацией </w:t>
      </w:r>
      <w:r w:rsidR="009A2628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в пределах средств, предусмо</w:t>
      </w:r>
      <w:r w:rsidRPr="00F45537">
        <w:rPr>
          <w:rFonts w:ascii="Times New Roman" w:hAnsi="Times New Roman" w:cs="Times New Roman"/>
          <w:sz w:val="28"/>
          <w:szCs w:val="28"/>
        </w:rPr>
        <w:t>т</w:t>
      </w:r>
      <w:r w:rsidRPr="00F45537">
        <w:rPr>
          <w:rFonts w:ascii="Times New Roman" w:hAnsi="Times New Roman" w:cs="Times New Roman"/>
          <w:sz w:val="28"/>
          <w:szCs w:val="28"/>
        </w:rPr>
        <w:t xml:space="preserve">ренных в бюджете </w:t>
      </w:r>
      <w:r w:rsidR="009A2628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F45537">
        <w:rPr>
          <w:rFonts w:ascii="Times New Roman" w:hAnsi="Times New Roman" w:cs="Times New Roman"/>
          <w:sz w:val="28"/>
          <w:szCs w:val="28"/>
        </w:rPr>
        <w:t>й</w:t>
      </w:r>
      <w:r w:rsidRPr="00F45537">
        <w:rPr>
          <w:rFonts w:ascii="Times New Roman" w:hAnsi="Times New Roman" w:cs="Times New Roman"/>
          <w:sz w:val="28"/>
          <w:szCs w:val="28"/>
        </w:rPr>
        <w:t>ского района на эти цели.</w:t>
      </w:r>
    </w:p>
    <w:bookmarkEnd w:id="49"/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8.10.</w:t>
      </w:r>
      <w:r w:rsidRPr="00F45537">
        <w:rPr>
          <w:rFonts w:ascii="Times New Roman" w:hAnsi="Times New Roman" w:cs="Times New Roman"/>
          <w:sz w:val="28"/>
          <w:szCs w:val="28"/>
        </w:rPr>
        <w:t>2. Запрещается выгул коров, лошадей и других животных на террит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рии населенных пунктов (на улицах, в местах отдыха, общего пользования, на детских и спортивных площадках, школьных дворах и т.д.). Животные обязател</w:t>
      </w:r>
      <w:r w:rsidRPr="00F45537">
        <w:rPr>
          <w:rFonts w:ascii="Times New Roman" w:hAnsi="Times New Roman" w:cs="Times New Roman"/>
          <w:sz w:val="28"/>
          <w:szCs w:val="28"/>
        </w:rPr>
        <w:t>ь</w:t>
      </w:r>
      <w:r w:rsidRPr="00F45537">
        <w:rPr>
          <w:rFonts w:ascii="Times New Roman" w:hAnsi="Times New Roman" w:cs="Times New Roman"/>
          <w:sz w:val="28"/>
          <w:szCs w:val="28"/>
        </w:rPr>
        <w:lastRenderedPageBreak/>
        <w:t>но должны иметь на шее номерные знаки учета (жетоны), выдаваемые владельцам животных Ветеринарными службами.</w:t>
      </w: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8.10.</w:t>
      </w:r>
      <w:r w:rsidRPr="00F45537">
        <w:rPr>
          <w:rFonts w:ascii="Times New Roman" w:hAnsi="Times New Roman" w:cs="Times New Roman"/>
          <w:sz w:val="28"/>
          <w:szCs w:val="28"/>
        </w:rPr>
        <w:t>3. Провод животных до места пастбища по территории населенных пунктов разрешается только с сопровождающими лицами. Выпас животных ра</w:t>
      </w:r>
      <w:r w:rsidRPr="00F45537">
        <w:rPr>
          <w:rFonts w:ascii="Times New Roman" w:hAnsi="Times New Roman" w:cs="Times New Roman"/>
          <w:sz w:val="28"/>
          <w:szCs w:val="28"/>
        </w:rPr>
        <w:t>з</w:t>
      </w:r>
      <w:r w:rsidRPr="00F45537">
        <w:rPr>
          <w:rFonts w:ascii="Times New Roman" w:hAnsi="Times New Roman" w:cs="Times New Roman"/>
          <w:sz w:val="28"/>
          <w:szCs w:val="28"/>
        </w:rPr>
        <w:t>решен только за чертой населенных пунктов, либо на специально отведенных для этого пастбищах.</w:t>
      </w: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8.10.</w:t>
      </w:r>
      <w:r w:rsidRPr="00F45537">
        <w:rPr>
          <w:rFonts w:ascii="Times New Roman" w:hAnsi="Times New Roman" w:cs="Times New Roman"/>
          <w:sz w:val="28"/>
          <w:szCs w:val="28"/>
        </w:rPr>
        <w:t>4. Запрещается нахождение собак без присмотра владельцев, выгул с</w:t>
      </w:r>
      <w:r w:rsidRPr="00F45537">
        <w:rPr>
          <w:rFonts w:ascii="Times New Roman" w:hAnsi="Times New Roman" w:cs="Times New Roman"/>
          <w:sz w:val="28"/>
          <w:szCs w:val="28"/>
        </w:rPr>
        <w:t>о</w:t>
      </w:r>
      <w:r w:rsidRPr="00F45537">
        <w:rPr>
          <w:rFonts w:ascii="Times New Roman" w:hAnsi="Times New Roman" w:cs="Times New Roman"/>
          <w:sz w:val="28"/>
          <w:szCs w:val="28"/>
        </w:rPr>
        <w:t>бак, требующих особой ответственности владельца без короткого поводка, н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мордника и номерного знака.</w:t>
      </w: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45537">
        <w:rPr>
          <w:rFonts w:ascii="Times New Roman" w:hAnsi="Times New Roman" w:cs="Times New Roman"/>
          <w:sz w:val="28"/>
          <w:szCs w:val="28"/>
        </w:rPr>
        <w:t>Собаки и кошки, независимо от породы и назначения, находящиеся без ошейника, жетона, намордника и без сопровождающего лица на улицах и других общественных местах, считаются безнадзорными, подлежат отлову и стерилиз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ции.</w:t>
      </w: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8.10.</w:t>
      </w:r>
      <w:r w:rsidRPr="00F45537">
        <w:rPr>
          <w:rFonts w:ascii="Times New Roman" w:hAnsi="Times New Roman" w:cs="Times New Roman"/>
          <w:sz w:val="28"/>
          <w:szCs w:val="28"/>
        </w:rPr>
        <w:t>5. Запрещается нахождение граждан с собаками в магазинах, столовых, медицинских, культурных, образовательных и других общественных организац</w:t>
      </w:r>
      <w:r w:rsidRPr="00F45537">
        <w:rPr>
          <w:rFonts w:ascii="Times New Roman" w:hAnsi="Times New Roman" w:cs="Times New Roman"/>
          <w:sz w:val="28"/>
          <w:szCs w:val="28"/>
        </w:rPr>
        <w:t>и</w:t>
      </w:r>
      <w:r w:rsidRPr="00F45537">
        <w:rPr>
          <w:rFonts w:ascii="Times New Roman" w:hAnsi="Times New Roman" w:cs="Times New Roman"/>
          <w:sz w:val="28"/>
          <w:szCs w:val="28"/>
        </w:rPr>
        <w:t>ях и учреждениях.</w:t>
      </w:r>
    </w:p>
    <w:p w:rsidR="00BC391B" w:rsidRPr="00F45537" w:rsidRDefault="00BC391B" w:rsidP="00BC391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8.10.</w:t>
      </w:r>
      <w:r w:rsidRPr="00F4553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F45537">
        <w:rPr>
          <w:rFonts w:ascii="Times New Roman" w:hAnsi="Times New Roman" w:cs="Times New Roman"/>
          <w:sz w:val="28"/>
          <w:szCs w:val="28"/>
        </w:rPr>
        <w:t>Владельцы домашних животных обязаны: обеспечивать их надлеж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 xml:space="preserve">щее содержание; безопасность окружающих; сообщать в ветеринарные органы обо всех случаях укусов животными человека, о подозрениях на их заболевания для принятия необходимых мер (осмотр, </w:t>
      </w:r>
      <w:proofErr w:type="spellStart"/>
      <w:r w:rsidRPr="00F45537">
        <w:rPr>
          <w:rFonts w:ascii="Times New Roman" w:hAnsi="Times New Roman" w:cs="Times New Roman"/>
          <w:sz w:val="28"/>
          <w:szCs w:val="28"/>
        </w:rPr>
        <w:t>карантирования</w:t>
      </w:r>
      <w:proofErr w:type="spellEnd"/>
      <w:r w:rsidRPr="00F45537">
        <w:rPr>
          <w:rFonts w:ascii="Times New Roman" w:hAnsi="Times New Roman" w:cs="Times New Roman"/>
          <w:sz w:val="28"/>
          <w:szCs w:val="28"/>
        </w:rPr>
        <w:t xml:space="preserve"> и т. п.); не допускать з</w:t>
      </w:r>
      <w:r w:rsidRPr="00F45537">
        <w:rPr>
          <w:rFonts w:ascii="Times New Roman" w:hAnsi="Times New Roman" w:cs="Times New Roman"/>
          <w:sz w:val="28"/>
          <w:szCs w:val="28"/>
        </w:rPr>
        <w:t>а</w:t>
      </w:r>
      <w:r w:rsidRPr="00F45537">
        <w:rPr>
          <w:rFonts w:ascii="Times New Roman" w:hAnsi="Times New Roman" w:cs="Times New Roman"/>
          <w:sz w:val="28"/>
          <w:szCs w:val="28"/>
        </w:rPr>
        <w:t>грязнения животными подъездов, лестничных клеток, подвалов и других мест о</w:t>
      </w:r>
      <w:r w:rsidRPr="00F45537">
        <w:rPr>
          <w:rFonts w:ascii="Times New Roman" w:hAnsi="Times New Roman" w:cs="Times New Roman"/>
          <w:sz w:val="28"/>
          <w:szCs w:val="28"/>
        </w:rPr>
        <w:t>б</w:t>
      </w:r>
      <w:r w:rsidRPr="00F45537">
        <w:rPr>
          <w:rFonts w:ascii="Times New Roman" w:hAnsi="Times New Roman" w:cs="Times New Roman"/>
          <w:sz w:val="28"/>
          <w:szCs w:val="28"/>
        </w:rPr>
        <w:t>щего пользования в жилых домах (зданиях организаций, предприятий).</w:t>
      </w:r>
      <w:proofErr w:type="gramEnd"/>
      <w:r w:rsidRPr="00F45537">
        <w:rPr>
          <w:rFonts w:ascii="Times New Roman" w:hAnsi="Times New Roman" w:cs="Times New Roman"/>
          <w:sz w:val="28"/>
          <w:szCs w:val="28"/>
        </w:rPr>
        <w:t xml:space="preserve"> Загрязн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ния указанных мест немедленно устраняются владельцем.</w:t>
      </w:r>
    </w:p>
    <w:p w:rsidR="00BC391B" w:rsidRPr="00F45537" w:rsidRDefault="00BC391B" w:rsidP="00BC391B">
      <w:pPr>
        <w:spacing w:after="0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8.11. Особые требования к доступности среды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8.11.1. При проектировании объектов благоустройства жилой среды, улиц и дорог, объектов культурно-бытового обслуживания рекомендуется предусматр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вать доступность среды населенных пунктов для пожилых лиц и инвалидов, о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нащение этих объектов элементами и техническими средствами, способствующ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ми передвижению престарелых и инвалидов.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8.11.2. Проектирование, строительство, установка технических средств и об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рудования, способствующих передвижению пожилых лиц и инвалидов, осущест</w:t>
      </w:r>
      <w:r w:rsidRPr="00AF3F23">
        <w:rPr>
          <w:rFonts w:ascii="Times New Roman" w:hAnsi="Times New Roman" w:cs="Times New Roman"/>
          <w:sz w:val="28"/>
          <w:szCs w:val="28"/>
        </w:rPr>
        <w:t>в</w:t>
      </w:r>
      <w:r w:rsidRPr="00AF3F23">
        <w:rPr>
          <w:rFonts w:ascii="Times New Roman" w:hAnsi="Times New Roman" w:cs="Times New Roman"/>
          <w:sz w:val="28"/>
          <w:szCs w:val="28"/>
        </w:rPr>
        <w:t>ляется при новом строительстве заказчиком в соответствии с утвержденной пр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ектной документацией.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8.12. Праздничное оформление территории</w:t>
      </w:r>
    </w:p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8.12.1. Праздничное оформление территории Старонижестеблиевского сел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  выполняется по решению админис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рации Старонижестеблиевского сельского поселения Красноармейского района на </w:t>
      </w:r>
      <w:r w:rsidRPr="00AF3F23">
        <w:rPr>
          <w:rFonts w:ascii="Times New Roman" w:hAnsi="Times New Roman" w:cs="Times New Roman"/>
          <w:sz w:val="28"/>
          <w:szCs w:val="28"/>
        </w:rPr>
        <w:lastRenderedPageBreak/>
        <w:t>период проведения государственных и сельских праздников, мероприятий, св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занных со знаменательными событиями.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Оформление зданий, сооружений осуществляется их владельцами в рамках концепции праздничного оформления территории Старонижестеблиевского сел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8.12.2. Работы, связанные с проведением сельских торжественных и праз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ничных мероприятий,  осуществляются организациям самостоятельно за счет со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ственных средств, а также по договорам с администрацией муниципального обр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зования в пределах средств, предусмотренных на эти цели в бюджете поселения.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8.12.3.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В праздничное оформление  включает в себя: вывеску национальных флагов, лозунгов, гирлянд, панно, установку декоративных элементов и композ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ций, стендов, киосков, трибун, эстрад, а также устройство праздничной иллюм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нации.</w:t>
      </w:r>
      <w:proofErr w:type="gramEnd"/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8.12.4. Концепцию праздничного оформления  определяется программой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 xml:space="preserve">роприятий и схемой размещения объектов и элементов праздничного оформления,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утверждаемыми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администрацией Старонижестеблиевского сельского поселения Красноармейского района.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8.12.5. 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</w:r>
    </w:p>
    <w:p w:rsidR="00AF3F23" w:rsidRPr="00AF3F23" w:rsidRDefault="00AF3F23" w:rsidP="00BC3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9. Обеспечение беспрепятственного доступа</w:t>
      </w:r>
    </w:p>
    <w:p w:rsidR="00AF3F23" w:rsidRPr="00AF3F23" w:rsidRDefault="00AF3F23" w:rsidP="00346F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3F23">
        <w:rPr>
          <w:rFonts w:ascii="Times New Roman" w:hAnsi="Times New Roman" w:cs="Times New Roman"/>
          <w:b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b/>
          <w:sz w:val="28"/>
          <w:szCs w:val="28"/>
        </w:rPr>
        <w:t xml:space="preserve"> граждан к объектам </w:t>
      </w:r>
      <w:proofErr w:type="gramStart"/>
      <w:r w:rsidRPr="00AF3F23">
        <w:rPr>
          <w:rFonts w:ascii="Times New Roman" w:hAnsi="Times New Roman" w:cs="Times New Roman"/>
          <w:b/>
          <w:sz w:val="28"/>
          <w:szCs w:val="28"/>
        </w:rPr>
        <w:t>социальной</w:t>
      </w:r>
      <w:proofErr w:type="gramEnd"/>
      <w:r w:rsidRPr="00AF3F23">
        <w:rPr>
          <w:rFonts w:ascii="Times New Roman" w:hAnsi="Times New Roman" w:cs="Times New Roman"/>
          <w:b/>
          <w:sz w:val="28"/>
          <w:szCs w:val="28"/>
        </w:rPr>
        <w:t>, транспортной</w:t>
      </w:r>
    </w:p>
    <w:p w:rsidR="00AF3F23" w:rsidRPr="00AF3F23" w:rsidRDefault="00AF3F23" w:rsidP="00346F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AF3F23">
        <w:rPr>
          <w:rFonts w:ascii="Times New Roman" w:hAnsi="Times New Roman" w:cs="Times New Roman"/>
          <w:b/>
          <w:sz w:val="28"/>
          <w:szCs w:val="28"/>
        </w:rPr>
        <w:t>инженерной</w:t>
      </w:r>
      <w:proofErr w:type="gramEnd"/>
      <w:r w:rsidRPr="00AF3F23">
        <w:rPr>
          <w:rFonts w:ascii="Times New Roman" w:hAnsi="Times New Roman" w:cs="Times New Roman"/>
          <w:b/>
          <w:sz w:val="28"/>
          <w:szCs w:val="28"/>
        </w:rPr>
        <w:t xml:space="preserve"> инфраструктур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9.1. Обеспечение беспрепятственного доступа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граждан к объектам социальной, транспортной и инженерной инфраструктур осуществляе</w:t>
      </w:r>
      <w:r w:rsidRPr="00AF3F23">
        <w:rPr>
          <w:rFonts w:ascii="Times New Roman" w:hAnsi="Times New Roman" w:cs="Times New Roman"/>
          <w:sz w:val="28"/>
          <w:szCs w:val="28"/>
        </w:rPr>
        <w:t>т</w:t>
      </w:r>
      <w:r w:rsidRPr="00AF3F23">
        <w:rPr>
          <w:rFonts w:ascii="Times New Roman" w:hAnsi="Times New Roman" w:cs="Times New Roman"/>
          <w:sz w:val="28"/>
          <w:szCs w:val="28"/>
        </w:rPr>
        <w:t>ся в соответствии с требованиями норм градостроительного проектирования.</w:t>
      </w:r>
    </w:p>
    <w:p w:rsidR="00AF3F23" w:rsidRPr="00AF3F23" w:rsidRDefault="00AF3F23" w:rsidP="00346F7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346F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10. Требования к сезонным объектам общественного питания,</w:t>
      </w:r>
    </w:p>
    <w:p w:rsidR="00AF3F23" w:rsidRPr="00AF3F23" w:rsidRDefault="00AF3F23" w:rsidP="00346F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3">
        <w:rPr>
          <w:rFonts w:ascii="Times New Roman" w:hAnsi="Times New Roman" w:cs="Times New Roman"/>
          <w:b/>
          <w:sz w:val="28"/>
          <w:szCs w:val="28"/>
        </w:rPr>
        <w:t>объектам торговли и объектам сферы услуг</w:t>
      </w:r>
    </w:p>
    <w:p w:rsidR="00AF3F23" w:rsidRPr="00AF3F23" w:rsidRDefault="00AF3F23" w:rsidP="0034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10.1. Требования к размещению сезонных объектов общественного питания, объектов торговли и объектов сферы услуг.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10.1.1. Сезонные объекты общественного питания (летние кафе), объекты торговли и объекты сферы услуг (далее – сезонные объекты) размещаются на з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мельных участках, прилегающих к стационарным объектам общественного пит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ния, объектам торговли и объектам сферы услуг, при наличии правоустанавл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вающих документов на эти земельные участки, в границах выделенных земельных участков, не загромождая пешеходные дорожки.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10.1.2. Не допускается размещение сезонных объектов в арках зданий, на г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зонах, цветниках, детских и спортивных площадках, площадках для отдыха, на внутридомовых территориях, на остановочных пунктах городского пассажирского транспорта.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 xml:space="preserve">10.1.3.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необходимости выполнения ремонтных, профилактических и др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гих работ на инженерных сетях, коммуникациях и иных объектах городской и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фраструктуры, во время выполнения которых невозможно функционирование с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зонного объекта, администрация Старонижестеблиевского сельского поселения Красноармейского района за 14 дней до начала работ уведомляет хозяйствующий субъект, осуществляющий деятельность в стационарном объекте общественного питания, объекте торговли либо объекте сферы услуг, о необходимости демонтажа конструкций сезонного объекта (полностью</w:t>
      </w:r>
      <w:proofErr w:type="gramEnd"/>
      <w:r w:rsidRPr="00AF3F23">
        <w:rPr>
          <w:rFonts w:ascii="Times New Roman" w:hAnsi="Times New Roman" w:cs="Times New Roman"/>
          <w:sz w:val="28"/>
          <w:szCs w:val="28"/>
        </w:rPr>
        <w:t xml:space="preserve"> либо частично) с указанием дат нач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ла и окончания соответствующих работ. 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 необходимости проведения аварийных работ уведомление производится незамедлительно. 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Хозяйствующий субъект, осуществляющий деятельность в стационарном объекте общественного питания, объекте торговли или объекте сферы услуг, об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зан обеспечить возможность проведения соответствующих работ в указанный а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министрацией Старонижестеблиевского сельского поселения Красноармейского района период времени.</w:t>
      </w:r>
      <w:proofErr w:type="gramEnd"/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10.1.4. Демонтаж незаконно размещённого сезонного объекта осуществляется в установленном порядке по освобождению земельных участков от незаконно размещённых на них объектов, не являющихся объектами капитального стро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тельства. 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 Требования к обустройству сезонных объектов общественного питания, объектов торговли и объектов сферы услуг.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10.2.1. </w:t>
      </w:r>
      <w:proofErr w:type="gramStart"/>
      <w:r w:rsidRPr="00AF3F23">
        <w:rPr>
          <w:rFonts w:ascii="Times New Roman" w:hAnsi="Times New Roman" w:cs="Times New Roman"/>
          <w:sz w:val="28"/>
          <w:szCs w:val="28"/>
        </w:rPr>
        <w:t>При обустройстве сезонных объектов могут использоваться как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менты оборудования, так и сборно-разборные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легковозводимые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 конструкции, выполненные в соответствии с разработанными и согласованными в установле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ном порядке с управлением архитектуры и градостроительства и управлением торговли и бытового обслуживания населения администрации муниципального образования Красноармейский район эскизными проектами.</w:t>
      </w:r>
      <w:proofErr w:type="gramEnd"/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10.2.2. Элементами оборудования сезонных объектов являются: зонты, м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бель, маркизы, декоративные ограждения, осветительные и обогревательные 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боры, элементы озеленения, торгово-технологическое оборудование.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10.2.3. Элементами сборно-разборных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легковозводимых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 конструкций явл</w:t>
      </w:r>
      <w:r w:rsidRPr="00AF3F23">
        <w:rPr>
          <w:rFonts w:ascii="Times New Roman" w:hAnsi="Times New Roman" w:cs="Times New Roman"/>
          <w:sz w:val="28"/>
          <w:szCs w:val="28"/>
        </w:rPr>
        <w:t>я</w:t>
      </w:r>
      <w:r w:rsidRPr="00AF3F23">
        <w:rPr>
          <w:rFonts w:ascii="Times New Roman" w:hAnsi="Times New Roman" w:cs="Times New Roman"/>
          <w:sz w:val="28"/>
          <w:szCs w:val="28"/>
        </w:rPr>
        <w:t>ются: навесы, стойки-опоры, настилы, ограждающие конструкции в виде декор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тивных панелей, монтируемых между стойками-опорами.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10.2.4. Обустройство сезонных объектов сборно-разборными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легковозвод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мыми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 конструкциями не допускается в следующих случаях: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конструкции не учитывают существующие архитектурные элементы декора здания, строения, сооружения: частично или полностью перекрывают архитекту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ные элементы здания, строения, сооружения, проходят по оконным и (или) две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ным проёмам здания, строения, сооружения, элементы и способ крепления, ра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рушают архитектурные элементы здания, строения, сооружения;</w:t>
      </w:r>
      <w:proofErr w:type="gramEnd"/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отсутствуют элементы для беспрепятственного доступа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групп населения (пандусы, поручни, специальные тактильные и сигнальные ма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кировки);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нарушается существующая система водоотведения (водослива) здания.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10.2.5. Опорные конструкции маркиз на фасаде здания, строения не должны размещаться за пределами помещения, занимаемого стационарным объектом о</w:t>
      </w:r>
      <w:r w:rsidRPr="00AF3F23">
        <w:rPr>
          <w:rFonts w:ascii="Times New Roman" w:hAnsi="Times New Roman" w:cs="Times New Roman"/>
          <w:sz w:val="28"/>
          <w:szCs w:val="28"/>
        </w:rPr>
        <w:t>б</w:t>
      </w:r>
      <w:r w:rsidRPr="00AF3F23">
        <w:rPr>
          <w:rFonts w:ascii="Times New Roman" w:hAnsi="Times New Roman" w:cs="Times New Roman"/>
          <w:sz w:val="28"/>
          <w:szCs w:val="28"/>
        </w:rPr>
        <w:t>щественного питания, объектом торговли или объектом сферы услуг.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10.2.6. Высота зонтов не должна превышать высоту первого этажа здания, строения, занимаемого стационарным объектом общественного питания, объектом торговли или объектом сферы услуг.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10.2.7. Декоративное ограждение не должно превышать в высоту 90 сант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метров и не должно быть стационарным на период использования (должно легко демонтироваться).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10.2.8. Декоративные панели не должны превышать в высоту 90 сантиметров от нулевой отметки пола (настила).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10.2.9. При оборудовании сезонных объектов не допускается: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использование кирпича, строительных блоков и плит;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заглубление конструкций, оборудования и ограждения;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прокладка подземных инженерных коммуникаций и проведение строительно-монтажных работ капитального характера;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использование для облицовки конструкции сезонных объектов и их навесов полиэтиленового плёночного покрытия, черепицы,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металлочерепицы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, металла, а также рубероида, асбестоцементных плит.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10.3. Требования к эксплуатации сезонных объектов общественного питания, объектов торговли и объектов сферы услуг.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10.3.1. При эксплуатации сезонных объектов собственникам или иным зако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ным владельцам сезонных объектов необходимо обеспечивать: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наличие туалета для посетителей и условий по обеспечению правил личной гигиены;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наличие урн или ёмкостей для сбора мусора со съёмными вкладышами.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10.3.2. Не допускается использование оборудования, эксплуатация которого связана с выделением острых запахов (шашлычных, чебуречных и других), в сл</w:t>
      </w:r>
      <w:r w:rsidRPr="00AF3F23">
        <w:rPr>
          <w:rFonts w:ascii="Times New Roman" w:hAnsi="Times New Roman" w:cs="Times New Roman"/>
          <w:sz w:val="28"/>
          <w:szCs w:val="28"/>
        </w:rPr>
        <w:t>у</w:t>
      </w:r>
      <w:r w:rsidRPr="00AF3F23">
        <w:rPr>
          <w:rFonts w:ascii="Times New Roman" w:hAnsi="Times New Roman" w:cs="Times New Roman"/>
          <w:sz w:val="28"/>
          <w:szCs w:val="28"/>
        </w:rPr>
        <w:t>чае размещения сезонного объекта при стационарном предприятии общественного питания, расположенном во встроенных или встроенно-пристроенных помещен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ях жилых зданий.</w:t>
      </w:r>
    </w:p>
    <w:p w:rsidR="00AF3F23" w:rsidRPr="00AF3F23" w:rsidRDefault="00AF3F23" w:rsidP="00BC3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10.3.3. Не допускается использование осветительных приборов вблизи окон жилых помещений в случае прямого попадания на окна световых лучей.</w:t>
      </w:r>
    </w:p>
    <w:p w:rsidR="00C322F8" w:rsidRPr="00AF3F23" w:rsidRDefault="00440F0C" w:rsidP="00346F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3F2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AF3F2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C322F8" w:rsidRPr="00AF3F23">
        <w:rPr>
          <w:rFonts w:ascii="Times New Roman" w:eastAsia="Times New Roman" w:hAnsi="Times New Roman" w:cs="Times New Roman"/>
          <w:b/>
          <w:sz w:val="28"/>
          <w:szCs w:val="28"/>
        </w:rPr>
        <w:t>.Формы и механизмы общественного участия в принятии решений и реализации проектов комплексного благоустройства и развития городской среды.</w:t>
      </w:r>
    </w:p>
    <w:p w:rsidR="00C322F8" w:rsidRPr="00AF3F23" w:rsidRDefault="00C322F8" w:rsidP="00346F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2F8" w:rsidRPr="00AF3F23" w:rsidRDefault="00C322F8" w:rsidP="00BC391B">
      <w:pPr>
        <w:pStyle w:val="ad"/>
        <w:suppressAutoHyphens w:val="0"/>
        <w:spacing w:before="0" w:after="0"/>
        <w:ind w:firstLine="567"/>
        <w:jc w:val="center"/>
        <w:rPr>
          <w:sz w:val="28"/>
          <w:szCs w:val="28"/>
        </w:rPr>
      </w:pPr>
      <w:bookmarkStart w:id="50" w:name="_Toc472352465"/>
      <w:bookmarkEnd w:id="50"/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.1.Общие положения. Задачи, польза и формы общественного участия.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.1.1.Вовлеченность в принятие решений и реализацию проектов, реальный учет мнения всех субъектов городского развития, повышает их удовлетворенность городской средой, формирует положительный эмоциональный фон, ведет к пов</w:t>
      </w:r>
      <w:r w:rsidRPr="00AF3F23">
        <w:rPr>
          <w:sz w:val="28"/>
          <w:szCs w:val="28"/>
          <w:shd w:val="clear" w:color="auto" w:fill="FFFFFF"/>
        </w:rPr>
        <w:t>ы</w:t>
      </w:r>
      <w:r w:rsidRPr="00AF3F23">
        <w:rPr>
          <w:sz w:val="28"/>
          <w:szCs w:val="28"/>
          <w:shd w:val="clear" w:color="auto" w:fill="FFFFFF"/>
        </w:rPr>
        <w:t>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lastRenderedPageBreak/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.1.2.Участие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</w:t>
      </w:r>
      <w:r w:rsidRPr="00AF3F23">
        <w:rPr>
          <w:sz w:val="28"/>
          <w:szCs w:val="28"/>
          <w:shd w:val="clear" w:color="auto" w:fill="FFFFFF"/>
        </w:rPr>
        <w:t>и</w:t>
      </w:r>
      <w:r w:rsidRPr="00AF3F23">
        <w:rPr>
          <w:sz w:val="28"/>
          <w:szCs w:val="28"/>
          <w:shd w:val="clear" w:color="auto" w:fill="FFFFFF"/>
        </w:rPr>
        <w:t>надлежности к целому). Важно, чтобы и физическая среда, и социальные регл</w:t>
      </w:r>
      <w:r w:rsidRPr="00AF3F23">
        <w:rPr>
          <w:sz w:val="28"/>
          <w:szCs w:val="28"/>
          <w:shd w:val="clear" w:color="auto" w:fill="FFFFFF"/>
        </w:rPr>
        <w:t>а</w:t>
      </w:r>
      <w:r w:rsidRPr="00AF3F23">
        <w:rPr>
          <w:sz w:val="28"/>
          <w:szCs w:val="28"/>
          <w:shd w:val="clear" w:color="auto" w:fill="FFFFFF"/>
        </w:rPr>
        <w:t>менты и культура подчеркивали общность и личную ответственность, создавали возможности для знакомства и стимулировали общение горожан по вопросам п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вседневной жизни, совместному решению задач, созданию новых смыслов и идей, некоммерческих и коммерческих проектов.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.1.3.Общественное участие на этапе планирования и проектирования сн</w:t>
      </w:r>
      <w:r w:rsidRPr="00AF3F23">
        <w:rPr>
          <w:sz w:val="28"/>
          <w:szCs w:val="28"/>
          <w:shd w:val="clear" w:color="auto" w:fill="FFFFFF"/>
        </w:rPr>
        <w:t>и</w:t>
      </w:r>
      <w:r w:rsidRPr="00AF3F23">
        <w:rPr>
          <w:sz w:val="28"/>
          <w:szCs w:val="28"/>
          <w:shd w:val="clear" w:color="auto" w:fill="FFFFFF"/>
        </w:rPr>
        <w:t>жает количество и глубину несогласованностей, противоречий и конфликтов, снижает возможные затраты по их разрешению, повышает согласованность и д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верие между органами государственной и муниципальной власти и горожанами, формирует лояльность со стороны населения и создаёт кредит доверия на будущее, а в перспективе превращает горожан и других субъектов в партнёров органов вл</w:t>
      </w:r>
      <w:r w:rsidRPr="00AF3F23">
        <w:rPr>
          <w:sz w:val="28"/>
          <w:szCs w:val="28"/>
          <w:shd w:val="clear" w:color="auto" w:fill="FFFFFF"/>
        </w:rPr>
        <w:t>а</w:t>
      </w:r>
      <w:r w:rsidRPr="00AF3F23">
        <w:rPr>
          <w:sz w:val="28"/>
          <w:szCs w:val="28"/>
          <w:shd w:val="clear" w:color="auto" w:fill="FFFFFF"/>
        </w:rPr>
        <w:t>сти.</w:t>
      </w:r>
      <w:proofErr w:type="gramEnd"/>
    </w:p>
    <w:p w:rsidR="00C322F8" w:rsidRPr="00AF3F23" w:rsidRDefault="00AF3F23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11.</w:t>
      </w:r>
      <w:r w:rsidR="00C322F8" w:rsidRPr="00AF3F23">
        <w:rPr>
          <w:sz w:val="28"/>
          <w:szCs w:val="28"/>
          <w:shd w:val="clear" w:color="auto" w:fill="FFFFFF"/>
        </w:rPr>
        <w:t>1.4.Новый запрос на соучастие со стороны органов власти, приглашение к участию в развитии территории талантливых местных профессионалов, активных горожан, представителей сообществ и различных организаций ведёт к учёту ра</w:t>
      </w:r>
      <w:r w:rsidR="00C322F8" w:rsidRPr="00AF3F23">
        <w:rPr>
          <w:sz w:val="28"/>
          <w:szCs w:val="28"/>
          <w:shd w:val="clear" w:color="auto" w:fill="FFFFFF"/>
        </w:rPr>
        <w:t>з</w:t>
      </w:r>
      <w:r w:rsidR="00C322F8" w:rsidRPr="00AF3F23">
        <w:rPr>
          <w:sz w:val="28"/>
          <w:szCs w:val="28"/>
          <w:shd w:val="clear" w:color="auto" w:fill="FFFFFF"/>
        </w:rPr>
        <w:t>личных мнений, объективному повышению качества решений, открывает скрытые ресурсы всех субъектов развития, содействует развитию местных кадров, предо</w:t>
      </w:r>
      <w:r w:rsidR="00C322F8" w:rsidRPr="00AF3F23">
        <w:rPr>
          <w:sz w:val="28"/>
          <w:szCs w:val="28"/>
          <w:shd w:val="clear" w:color="auto" w:fill="FFFFFF"/>
        </w:rPr>
        <w:t>с</w:t>
      </w:r>
      <w:r w:rsidR="00C322F8" w:rsidRPr="00AF3F23">
        <w:rPr>
          <w:sz w:val="28"/>
          <w:szCs w:val="28"/>
          <w:shd w:val="clear" w:color="auto" w:fill="FFFFFF"/>
        </w:rPr>
        <w:t>тавляет новые возможности для повышения социальной связанности, развивает социальный капитал города и способствует формированию новых субъектов</w:t>
      </w:r>
      <w:proofErr w:type="gramEnd"/>
      <w:r w:rsidR="00C322F8" w:rsidRPr="00AF3F23">
        <w:rPr>
          <w:sz w:val="28"/>
          <w:szCs w:val="28"/>
          <w:shd w:val="clear" w:color="auto" w:fill="FFFFFF"/>
        </w:rPr>
        <w:t xml:space="preserve"> ра</w:t>
      </w:r>
      <w:r w:rsidR="00C322F8" w:rsidRPr="00AF3F23">
        <w:rPr>
          <w:sz w:val="28"/>
          <w:szCs w:val="28"/>
          <w:shd w:val="clear" w:color="auto" w:fill="FFFFFF"/>
        </w:rPr>
        <w:t>з</w:t>
      </w:r>
      <w:r w:rsidR="00C322F8" w:rsidRPr="00AF3F23">
        <w:rPr>
          <w:sz w:val="28"/>
          <w:szCs w:val="28"/>
          <w:shd w:val="clear" w:color="auto" w:fill="FFFFFF"/>
        </w:rPr>
        <w:t>вития, кто готов думать о городе,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</w:p>
    <w:p w:rsidR="00C322F8" w:rsidRPr="00AF3F23" w:rsidRDefault="00C322F8" w:rsidP="00BC391B">
      <w:pPr>
        <w:pStyle w:val="ad"/>
        <w:suppressAutoHyphens w:val="0"/>
        <w:spacing w:before="0" w:after="0"/>
        <w:ind w:firstLine="567"/>
        <w:jc w:val="center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.2.Основные решения</w:t>
      </w:r>
    </w:p>
    <w:p w:rsidR="00C322F8" w:rsidRPr="00AF3F23" w:rsidRDefault="00C322F8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территории;</w:t>
      </w:r>
    </w:p>
    <w:p w:rsidR="00C322F8" w:rsidRPr="00AF3F23" w:rsidRDefault="00C322F8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б) разработка внутренних регламентов, регулирующих процесс общественного соучастия; </w:t>
      </w:r>
    </w:p>
    <w:p w:rsidR="00C322F8" w:rsidRPr="00AF3F23" w:rsidRDefault="00C322F8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технической сложности решаемых задач и отсутствия достаточной глубины специальных знаний у горожан и других субъектов городской жизни;</w:t>
      </w:r>
    </w:p>
    <w:p w:rsidR="00C322F8" w:rsidRPr="00AF3F23" w:rsidRDefault="00C322F8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 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C322F8" w:rsidRPr="00AF3F23" w:rsidRDefault="00802E66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    </w:t>
      </w:r>
      <w:r w:rsidR="00C322F8" w:rsidRPr="00AF3F23">
        <w:rPr>
          <w:sz w:val="28"/>
          <w:szCs w:val="28"/>
        </w:rPr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C322F8" w:rsidRPr="00AF3F23" w:rsidRDefault="00802E66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lastRenderedPageBreak/>
        <w:t xml:space="preserve">        </w:t>
      </w:r>
      <w:r w:rsidR="00C322F8" w:rsidRPr="00AF3F23">
        <w:rPr>
          <w:sz w:val="28"/>
          <w:szCs w:val="28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C322F8" w:rsidRPr="00AF3F23" w:rsidRDefault="00802E66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    </w:t>
      </w:r>
      <w:r w:rsidR="00C322F8" w:rsidRPr="00AF3F23">
        <w:rPr>
          <w:sz w:val="28"/>
          <w:szCs w:val="28"/>
        </w:rPr>
        <w:t>3 этап: рассмотрение созданных вариантов с вовлечением всех субъектов городской жизни, имеющих отношение к данной территории и данному вопросу;</w:t>
      </w:r>
    </w:p>
    <w:p w:rsidR="00C322F8" w:rsidRPr="00AF3F23" w:rsidRDefault="00802E66" w:rsidP="00346F72">
      <w:pPr>
        <w:pStyle w:val="ad"/>
        <w:tabs>
          <w:tab w:val="num" w:pos="0"/>
        </w:tabs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 xml:space="preserve">       </w:t>
      </w:r>
      <w:r w:rsidR="00C322F8" w:rsidRPr="00AF3F23">
        <w:rPr>
          <w:sz w:val="28"/>
          <w:szCs w:val="28"/>
        </w:rPr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</w:p>
    <w:p w:rsidR="00C322F8" w:rsidRPr="00AF3F23" w:rsidRDefault="00C322F8" w:rsidP="00BC391B">
      <w:pPr>
        <w:pStyle w:val="ad"/>
        <w:suppressAutoHyphens w:val="0"/>
        <w:spacing w:before="0" w:after="0"/>
        <w:ind w:firstLine="567"/>
        <w:jc w:val="center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.3.Принципы организации общественного соучастия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.3.1.Все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городских изменений, на до</w:t>
      </w:r>
      <w:r w:rsidRPr="00AF3F23">
        <w:rPr>
          <w:sz w:val="28"/>
          <w:szCs w:val="28"/>
          <w:shd w:val="clear" w:color="auto" w:fill="FFFFFF"/>
        </w:rPr>
        <w:t>с</w:t>
      </w:r>
      <w:r w:rsidRPr="00AF3F23">
        <w:rPr>
          <w:sz w:val="28"/>
          <w:szCs w:val="28"/>
          <w:shd w:val="clear" w:color="auto" w:fill="FFFFFF"/>
        </w:rPr>
        <w:t>тижение согласия по целям и планам реализации проектов, на мобилизацию и объединение всех субъектов городской жизни вокруг проектов реализующих стратегию развития территории.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.3.2.Открытое обсуждение проектов благоустройства территорий организ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вывать на этапе формулирования задач проекта и по итогам каждого из этапов проектирования.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.3.3.Все решения, касающиеся благоустройства и развития территорий должны приниматься открыто и гласно, с учетом мнения жителей соответству</w:t>
      </w:r>
      <w:r w:rsidRPr="00AF3F23">
        <w:rPr>
          <w:sz w:val="28"/>
          <w:szCs w:val="28"/>
          <w:shd w:val="clear" w:color="auto" w:fill="FFFFFF"/>
        </w:rPr>
        <w:t>ю</w:t>
      </w:r>
      <w:r w:rsidRPr="00AF3F23">
        <w:rPr>
          <w:sz w:val="28"/>
          <w:szCs w:val="28"/>
          <w:shd w:val="clear" w:color="auto" w:fill="FFFFFF"/>
        </w:rPr>
        <w:t>щих территорий и всех субъектов городской жизни.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.3.4.Для повышения уровня доступности информации и информирования населения и других субъектов городской жизни о задачах и проектах в сфере бл</w:t>
      </w:r>
      <w:r w:rsidRPr="00AF3F23">
        <w:rPr>
          <w:sz w:val="28"/>
          <w:szCs w:val="28"/>
          <w:shd w:val="clear" w:color="auto" w:fill="FFFFFF"/>
        </w:rPr>
        <w:t>а</w:t>
      </w:r>
      <w:r w:rsidRPr="00AF3F23">
        <w:rPr>
          <w:sz w:val="28"/>
          <w:szCs w:val="28"/>
          <w:shd w:val="clear" w:color="auto" w:fill="FFFFFF"/>
        </w:rPr>
        <w:t>гоустройства и комплексного развития городской среды создать интерактивный портал в сети "Интернет", предоставляющий наиболее полную и актуальную и</w:t>
      </w:r>
      <w:r w:rsidRPr="00AF3F23">
        <w:rPr>
          <w:sz w:val="28"/>
          <w:szCs w:val="28"/>
          <w:shd w:val="clear" w:color="auto" w:fill="FFFFFF"/>
        </w:rPr>
        <w:t>н</w:t>
      </w:r>
      <w:r w:rsidRPr="00AF3F23">
        <w:rPr>
          <w:sz w:val="28"/>
          <w:szCs w:val="28"/>
          <w:shd w:val="clear" w:color="auto" w:fill="FFFFFF"/>
        </w:rPr>
        <w:t>формацию в данной сфере – организованную и представленную максимально п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нятным образом для пользователей портала.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.3.5.Обеспечить свободный доступ в сети «Интернет» к основной проек</w:t>
      </w:r>
      <w:r w:rsidRPr="00AF3F23">
        <w:rPr>
          <w:sz w:val="28"/>
          <w:szCs w:val="28"/>
          <w:shd w:val="clear" w:color="auto" w:fill="FFFFFF"/>
        </w:rPr>
        <w:t>т</w:t>
      </w:r>
      <w:r w:rsidRPr="00AF3F23">
        <w:rPr>
          <w:sz w:val="28"/>
          <w:szCs w:val="28"/>
          <w:shd w:val="clear" w:color="auto" w:fill="FFFFFF"/>
        </w:rPr>
        <w:t>ной и конкурсной документации, а также обеспечивать видеозапись публичных обсуждений проектов благоустройства и их размещение на специализированных муниципальных ресурсах. Кроме того, рекомендуется обеспечить возможность публичного комментирования и обсуждения материалов проектов.</w:t>
      </w:r>
    </w:p>
    <w:p w:rsidR="00C322F8" w:rsidRPr="00AF3F23" w:rsidRDefault="00C322F8" w:rsidP="00BC391B">
      <w:pPr>
        <w:pStyle w:val="ad"/>
        <w:suppressAutoHyphens w:val="0"/>
        <w:spacing w:before="0" w:after="0"/>
        <w:ind w:firstLine="567"/>
        <w:jc w:val="center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.4.Формы общественного соучастия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.4.1.Для осуществления участия граждан в процессе принятия решений и реализации проектов комплексного благоустройства следовать следующим фо</w:t>
      </w:r>
      <w:r w:rsidRPr="00AF3F23">
        <w:rPr>
          <w:sz w:val="28"/>
          <w:szCs w:val="28"/>
          <w:shd w:val="clear" w:color="auto" w:fill="FFFFFF"/>
        </w:rPr>
        <w:t>р</w:t>
      </w:r>
      <w:r w:rsidRPr="00AF3F23">
        <w:rPr>
          <w:sz w:val="28"/>
          <w:szCs w:val="28"/>
          <w:shd w:val="clear" w:color="auto" w:fill="FFFFFF"/>
        </w:rPr>
        <w:t>матам: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.4.1.1.Совместное определение целей и задач по развитию территории, и</w:t>
      </w:r>
      <w:r w:rsidRPr="00AF3F23">
        <w:rPr>
          <w:sz w:val="28"/>
          <w:szCs w:val="28"/>
        </w:rPr>
        <w:t>н</w:t>
      </w:r>
      <w:r w:rsidRPr="00AF3F23">
        <w:rPr>
          <w:sz w:val="28"/>
          <w:szCs w:val="28"/>
        </w:rPr>
        <w:t>вентаризация проблем и потенциалов среды;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.4.1.2.Определение основных видов активностей, функциональных зон и их взаимного расположения на выбранной территории;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.4.1.3.Обсуждение и выбор типа оборудования, некапитальных объектов, малых архитектурных форм, включая определение их функционального назнач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ния, соответствующих габаритов, стилевого решения, материалов;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lastRenderedPageBreak/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.4.1.4.Консультации в выборе типов покрытий, с учетом функционального зонирования территории;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.4.1.5.Консультации по предполагаемым типам озеленения;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.4.1.6.Консультации по предполагаемым типам освещения и осветительн</w:t>
      </w:r>
      <w:r w:rsidRPr="00AF3F23">
        <w:rPr>
          <w:sz w:val="28"/>
          <w:szCs w:val="28"/>
        </w:rPr>
        <w:t>о</w:t>
      </w:r>
      <w:r w:rsidRPr="00AF3F23">
        <w:rPr>
          <w:sz w:val="28"/>
          <w:szCs w:val="28"/>
        </w:rPr>
        <w:t>го оборудования;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.4.1.7.Участие в разработке проекта, обсуждение решений с архитекторами, проектировщиками и другими профильными специалистами;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.4.1.8.Согласование проектных решений с участниками процесса проект</w:t>
      </w:r>
      <w:r w:rsidRPr="00AF3F23">
        <w:rPr>
          <w:sz w:val="28"/>
          <w:szCs w:val="28"/>
        </w:rPr>
        <w:t>и</w:t>
      </w:r>
      <w:r w:rsidRPr="00AF3F23">
        <w:rPr>
          <w:sz w:val="28"/>
          <w:szCs w:val="28"/>
        </w:rPr>
        <w:t>рования и будущими пользователями, включая местных жителей (взрослых и д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тей), предпринимателей, собственников соседних территорий и других заинтер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сованных сторон;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.4.1.9.Осуществление общественного контроля над процессом реализации проекта (включая как возможность для контроля со стороны любых заинтерес</w:t>
      </w:r>
      <w:r w:rsidRPr="00AF3F23">
        <w:rPr>
          <w:sz w:val="28"/>
          <w:szCs w:val="28"/>
        </w:rPr>
        <w:t>о</w:t>
      </w:r>
      <w:r w:rsidRPr="00AF3F23">
        <w:rPr>
          <w:sz w:val="28"/>
          <w:szCs w:val="28"/>
        </w:rPr>
        <w:t>ванных сторон, так и формирование рабочей группы, общественного совета пр</w:t>
      </w:r>
      <w:r w:rsidRPr="00AF3F23">
        <w:rPr>
          <w:sz w:val="28"/>
          <w:szCs w:val="28"/>
        </w:rPr>
        <w:t>о</w:t>
      </w:r>
      <w:r w:rsidRPr="00AF3F23">
        <w:rPr>
          <w:sz w:val="28"/>
          <w:szCs w:val="28"/>
        </w:rPr>
        <w:t>екта, либо наблюдательного совета проекта);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.4.1.10.Осуществление общественного контроля над процессом эксплуат</w:t>
      </w:r>
      <w:r w:rsidRPr="00AF3F23">
        <w:rPr>
          <w:sz w:val="28"/>
          <w:szCs w:val="28"/>
        </w:rPr>
        <w:t>а</w:t>
      </w:r>
      <w:r w:rsidRPr="00AF3F23">
        <w:rPr>
          <w:sz w:val="28"/>
          <w:szCs w:val="28"/>
        </w:rPr>
        <w:t>ции территории (включая как возможность для контроля со стороны любых заи</w:t>
      </w:r>
      <w:r w:rsidRPr="00AF3F23">
        <w:rPr>
          <w:sz w:val="28"/>
          <w:szCs w:val="28"/>
        </w:rPr>
        <w:t>н</w:t>
      </w:r>
      <w:r w:rsidRPr="00AF3F23">
        <w:rPr>
          <w:sz w:val="28"/>
          <w:szCs w:val="28"/>
        </w:rPr>
        <w:t>тересованных сторон,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.4.2.При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.4.3.Информирование может осуществляться, но не ограничиваться: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.4.3.1.Создание единого  информационного интернет - ресурса (сайта или приложения) который будет решать задачи по сбору информации, обеспечению «</w:t>
      </w:r>
      <w:proofErr w:type="spellStart"/>
      <w:r w:rsidRPr="00AF3F23">
        <w:rPr>
          <w:sz w:val="28"/>
          <w:szCs w:val="28"/>
        </w:rPr>
        <w:t>онлайн</w:t>
      </w:r>
      <w:proofErr w:type="spellEnd"/>
      <w:r w:rsidRPr="00AF3F23">
        <w:rPr>
          <w:sz w:val="28"/>
          <w:szCs w:val="28"/>
        </w:rPr>
        <w:t>» участия и регулярном информированию о ходе проекта, с публикацией фото, видео и текстовых отчетов по итогам проведения общественных обсужд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ний.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.4.3.2.Работа с местными СМИ, охватывающими широкий круг людей ра</w:t>
      </w:r>
      <w:r w:rsidRPr="00AF3F23">
        <w:rPr>
          <w:sz w:val="28"/>
          <w:szCs w:val="28"/>
        </w:rPr>
        <w:t>з</w:t>
      </w:r>
      <w:r w:rsidRPr="00AF3F23">
        <w:rPr>
          <w:sz w:val="28"/>
          <w:szCs w:val="28"/>
        </w:rPr>
        <w:t>ных возрастных групп и потенциальные аудитории проекта.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.4.3.3.Вывешивание афиш и объявлений на информационных досках в подъездах жилых домов, расположенных в непосредственной близости к проект</w:t>
      </w:r>
      <w:r w:rsidRPr="00AF3F23">
        <w:rPr>
          <w:sz w:val="28"/>
          <w:szCs w:val="28"/>
        </w:rPr>
        <w:t>и</w:t>
      </w:r>
      <w:r w:rsidRPr="00AF3F23">
        <w:rPr>
          <w:sz w:val="28"/>
          <w:szCs w:val="28"/>
        </w:rPr>
        <w:t>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территории или на ней (поликлиники, ДК, библиотеки, спортивные центры), на площадке проведения общественных обсуждений (в зоне входной группы, на специальных информ</w:t>
      </w:r>
      <w:r w:rsidRPr="00AF3F23">
        <w:rPr>
          <w:sz w:val="28"/>
          <w:szCs w:val="28"/>
        </w:rPr>
        <w:t>а</w:t>
      </w:r>
      <w:r w:rsidRPr="00AF3F23">
        <w:rPr>
          <w:sz w:val="28"/>
          <w:szCs w:val="28"/>
        </w:rPr>
        <w:t>ционных стендах).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 xml:space="preserve">.4.3.4.Информирование местных жителей через школы и детские сады. В том числе </w:t>
      </w:r>
      <w:proofErr w:type="gramStart"/>
      <w:r w:rsidRPr="00AF3F23">
        <w:rPr>
          <w:sz w:val="28"/>
          <w:szCs w:val="28"/>
        </w:rPr>
        <w:t>-ш</w:t>
      </w:r>
      <w:proofErr w:type="gramEnd"/>
      <w:r w:rsidRPr="00AF3F23">
        <w:rPr>
          <w:sz w:val="28"/>
          <w:szCs w:val="28"/>
        </w:rPr>
        <w:t>кольные проекты: организация конкурса рисунков. Сборы пожеланий, сочинений, макетов, проектов, распространение анкет и приглашения для родит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лей учащихся.</w:t>
      </w:r>
    </w:p>
    <w:p w:rsidR="00C322F8" w:rsidRPr="00AF3F23" w:rsidRDefault="00C322F8" w:rsidP="00346F72">
      <w:pPr>
        <w:pStyle w:val="ad"/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lastRenderedPageBreak/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.4.3.5.Индивидуальные приглашения участников встречи лично, по эле</w:t>
      </w:r>
      <w:r w:rsidRPr="00AF3F23">
        <w:rPr>
          <w:sz w:val="28"/>
          <w:szCs w:val="28"/>
        </w:rPr>
        <w:t>к</w:t>
      </w:r>
      <w:r w:rsidRPr="00AF3F23">
        <w:rPr>
          <w:sz w:val="28"/>
          <w:szCs w:val="28"/>
        </w:rPr>
        <w:t>тронной почте или по телефону.</w:t>
      </w:r>
    </w:p>
    <w:p w:rsidR="00C322F8" w:rsidRPr="00AF3F23" w:rsidRDefault="00C322F8" w:rsidP="00346F72">
      <w:pPr>
        <w:pStyle w:val="ad"/>
        <w:tabs>
          <w:tab w:val="num" w:pos="288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 xml:space="preserve">.4.3.6.Использование социальных сетей и </w:t>
      </w:r>
      <w:proofErr w:type="spellStart"/>
      <w:r w:rsidRPr="00AF3F23">
        <w:rPr>
          <w:sz w:val="28"/>
          <w:szCs w:val="28"/>
        </w:rPr>
        <w:t>интернет-ресурсов</w:t>
      </w:r>
      <w:proofErr w:type="spellEnd"/>
      <w:r w:rsidRPr="00AF3F23">
        <w:rPr>
          <w:sz w:val="28"/>
          <w:szCs w:val="28"/>
        </w:rPr>
        <w:t xml:space="preserve"> для обеспеч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ния донесения информации до различных городских и профессиональных соо</w:t>
      </w:r>
      <w:r w:rsidRPr="00AF3F23">
        <w:rPr>
          <w:sz w:val="28"/>
          <w:szCs w:val="28"/>
        </w:rPr>
        <w:t>б</w:t>
      </w:r>
      <w:r w:rsidRPr="00AF3F23">
        <w:rPr>
          <w:sz w:val="28"/>
          <w:szCs w:val="28"/>
        </w:rPr>
        <w:t>ществ.</w:t>
      </w:r>
    </w:p>
    <w:p w:rsidR="00C322F8" w:rsidRPr="00AF3F23" w:rsidRDefault="00C322F8" w:rsidP="00346F72">
      <w:pPr>
        <w:pStyle w:val="ad"/>
        <w:tabs>
          <w:tab w:val="num" w:pos="288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.4.3.7.Установка интерактивных стендов с устройствами для заполнения и сбора небольших анкет, установка стендов с генпланом территории для провед</w:t>
      </w:r>
      <w:r w:rsidRPr="00AF3F23">
        <w:rPr>
          <w:sz w:val="28"/>
          <w:szCs w:val="28"/>
        </w:rPr>
        <w:t>е</w:t>
      </w:r>
      <w:r w:rsidRPr="00AF3F23">
        <w:rPr>
          <w:sz w:val="28"/>
          <w:szCs w:val="28"/>
        </w:rPr>
        <w:t>ния картирования и сбора пожеланий в центрах общественной жизни и местах пребывания большого количества людей.</w:t>
      </w:r>
    </w:p>
    <w:p w:rsidR="00C322F8" w:rsidRPr="00AF3F23" w:rsidRDefault="00C322F8" w:rsidP="00346F72">
      <w:pPr>
        <w:pStyle w:val="ad"/>
        <w:tabs>
          <w:tab w:val="num" w:pos="288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.4.3.8.Установка специальных информационных стендов в местах с бол</w:t>
      </w:r>
      <w:r w:rsidRPr="00AF3F23">
        <w:rPr>
          <w:sz w:val="28"/>
          <w:szCs w:val="28"/>
        </w:rPr>
        <w:t>ь</w:t>
      </w:r>
      <w:r w:rsidRPr="00AF3F23">
        <w:rPr>
          <w:sz w:val="28"/>
          <w:szCs w:val="28"/>
        </w:rPr>
        <w:t>шой проходимостью, на территории самого объекта проектирования. Стенды м</w:t>
      </w:r>
      <w:r w:rsidRPr="00AF3F23">
        <w:rPr>
          <w:sz w:val="28"/>
          <w:szCs w:val="28"/>
        </w:rPr>
        <w:t>о</w:t>
      </w:r>
      <w:r w:rsidRPr="00AF3F23">
        <w:rPr>
          <w:sz w:val="28"/>
          <w:szCs w:val="28"/>
        </w:rPr>
        <w:t>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C322F8" w:rsidRPr="00AF3F23" w:rsidRDefault="00C322F8" w:rsidP="00BC391B">
      <w:pPr>
        <w:pStyle w:val="ad"/>
        <w:tabs>
          <w:tab w:val="num" w:pos="1440"/>
        </w:tabs>
        <w:suppressAutoHyphens w:val="0"/>
        <w:spacing w:before="0" w:after="0"/>
        <w:ind w:firstLine="567"/>
        <w:jc w:val="center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.5.Механизмы общественного участия.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.5.1.Обсуждение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.5.2.</w:t>
      </w:r>
      <w:r w:rsidRPr="00AF3F23">
        <w:rPr>
          <w:sz w:val="28"/>
          <w:szCs w:val="28"/>
          <w:shd w:val="clear" w:color="auto" w:fill="FFFFFF"/>
        </w:rPr>
        <w:t>Использовать следующие инструменты: анкетирование, опросы, инте</w:t>
      </w:r>
      <w:r w:rsidRPr="00AF3F23">
        <w:rPr>
          <w:sz w:val="28"/>
          <w:szCs w:val="28"/>
          <w:shd w:val="clear" w:color="auto" w:fill="FFFFFF"/>
        </w:rPr>
        <w:t>р</w:t>
      </w:r>
      <w:r w:rsidRPr="00AF3F23">
        <w:rPr>
          <w:sz w:val="28"/>
          <w:szCs w:val="28"/>
          <w:shd w:val="clear" w:color="auto" w:fill="FFFFFF"/>
        </w:rPr>
        <w:t xml:space="preserve">вьюирование, картирование, проведение </w:t>
      </w:r>
      <w:proofErr w:type="spellStart"/>
      <w:r w:rsidRPr="00AF3F23">
        <w:rPr>
          <w:sz w:val="28"/>
          <w:szCs w:val="28"/>
          <w:shd w:val="clear" w:color="auto" w:fill="FFFFFF"/>
        </w:rPr>
        <w:t>фокус-групп</w:t>
      </w:r>
      <w:proofErr w:type="spellEnd"/>
      <w:r w:rsidRPr="00AF3F23">
        <w:rPr>
          <w:sz w:val="28"/>
          <w:szCs w:val="28"/>
          <w:shd w:val="clear" w:color="auto" w:fill="FFFFFF"/>
        </w:rPr>
        <w:t>, работа с отдельными гру</w:t>
      </w:r>
      <w:r w:rsidRPr="00AF3F23">
        <w:rPr>
          <w:sz w:val="28"/>
          <w:szCs w:val="28"/>
          <w:shd w:val="clear" w:color="auto" w:fill="FFFFFF"/>
        </w:rPr>
        <w:t>п</w:t>
      </w:r>
      <w:r w:rsidRPr="00AF3F23">
        <w:rPr>
          <w:sz w:val="28"/>
          <w:szCs w:val="28"/>
          <w:shd w:val="clear" w:color="auto" w:fill="FFFFFF"/>
        </w:rPr>
        <w:t>пами пользователей, организация проектных семинаров, организация проектных мастерских (</w:t>
      </w:r>
      <w:proofErr w:type="spellStart"/>
      <w:r w:rsidRPr="00AF3F23">
        <w:rPr>
          <w:sz w:val="28"/>
          <w:szCs w:val="28"/>
          <w:shd w:val="clear" w:color="auto" w:fill="FFFFFF"/>
        </w:rPr>
        <w:t>воркшопов</w:t>
      </w:r>
      <w:proofErr w:type="spellEnd"/>
      <w:r w:rsidRPr="00AF3F23">
        <w:rPr>
          <w:sz w:val="28"/>
          <w:szCs w:val="28"/>
          <w:shd w:val="clear" w:color="auto" w:fill="FFFFFF"/>
        </w:rPr>
        <w:t xml:space="preserve">), проведение общественных обсуждений, проведение </w:t>
      </w:r>
      <w:proofErr w:type="spellStart"/>
      <w:r w:rsidRPr="00AF3F23">
        <w:rPr>
          <w:sz w:val="28"/>
          <w:szCs w:val="28"/>
          <w:shd w:val="clear" w:color="auto" w:fill="FFFFFF"/>
        </w:rPr>
        <w:t>д</w:t>
      </w:r>
      <w:r w:rsidRPr="00AF3F23">
        <w:rPr>
          <w:sz w:val="28"/>
          <w:szCs w:val="28"/>
          <w:shd w:val="clear" w:color="auto" w:fill="FFFFFF"/>
        </w:rPr>
        <w:t>и</w:t>
      </w:r>
      <w:r w:rsidRPr="00AF3F23">
        <w:rPr>
          <w:sz w:val="28"/>
          <w:szCs w:val="28"/>
          <w:shd w:val="clear" w:color="auto" w:fill="FFFFFF"/>
        </w:rPr>
        <w:t>зайн-игр</w:t>
      </w:r>
      <w:proofErr w:type="spellEnd"/>
      <w:r w:rsidRPr="00AF3F23">
        <w:rPr>
          <w:sz w:val="28"/>
          <w:szCs w:val="28"/>
          <w:shd w:val="clear" w:color="auto" w:fill="FFFFFF"/>
        </w:rPr>
        <w:t xml:space="preserve">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  <w:proofErr w:type="gramEnd"/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.5.3.На каждом этапе проектирования выбирать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.5.4.Для проведения общественных обсуждений выбирать хорошо извес</w:t>
      </w:r>
      <w:r w:rsidRPr="00AF3F23">
        <w:rPr>
          <w:sz w:val="28"/>
          <w:szCs w:val="28"/>
          <w:shd w:val="clear" w:color="auto" w:fill="FFFFFF"/>
        </w:rPr>
        <w:t>т</w:t>
      </w:r>
      <w:r w:rsidRPr="00AF3F23">
        <w:rPr>
          <w:sz w:val="28"/>
          <w:szCs w:val="28"/>
          <w:shd w:val="clear" w:color="auto" w:fill="FFFFFF"/>
        </w:rPr>
        <w:t>ные людям общественные и культурные центры (ДК, школы, молодежные и кул</w:t>
      </w:r>
      <w:r w:rsidRPr="00AF3F23">
        <w:rPr>
          <w:sz w:val="28"/>
          <w:szCs w:val="28"/>
          <w:shd w:val="clear" w:color="auto" w:fill="FFFFFF"/>
        </w:rPr>
        <w:t>ь</w:t>
      </w:r>
      <w:r w:rsidRPr="00AF3F23">
        <w:rPr>
          <w:sz w:val="28"/>
          <w:szCs w:val="28"/>
          <w:shd w:val="clear" w:color="auto" w:fill="FFFFFF"/>
        </w:rPr>
        <w:t>турные центры), находящиеся в зоне хорошей транспортной доступности, расп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ложенные по соседству с объектом проектирования.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 xml:space="preserve">.5.5.Общественные обсуждения должны проводиться </w:t>
      </w:r>
      <w:proofErr w:type="gramStart"/>
      <w:r w:rsidRPr="00AF3F23">
        <w:rPr>
          <w:sz w:val="28"/>
          <w:szCs w:val="28"/>
          <w:shd w:val="clear" w:color="auto" w:fill="FFFFFF"/>
        </w:rPr>
        <w:t>при</w:t>
      </w:r>
      <w:proofErr w:type="gramEnd"/>
      <w:r w:rsidRPr="00AF3F23">
        <w:rPr>
          <w:sz w:val="28"/>
          <w:szCs w:val="28"/>
          <w:shd w:val="clear" w:color="auto" w:fill="FFFFFF"/>
        </w:rPr>
        <w:t xml:space="preserve"> участие опытного модератора, имеющего нейтральную позицию по отношению ко всем участникам проектного процесса.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 xml:space="preserve">.5.6.По итогам встреч, проектных семинаров, </w:t>
      </w:r>
      <w:proofErr w:type="spellStart"/>
      <w:r w:rsidRPr="00AF3F23">
        <w:rPr>
          <w:sz w:val="28"/>
          <w:szCs w:val="28"/>
          <w:shd w:val="clear" w:color="auto" w:fill="FFFFFF"/>
        </w:rPr>
        <w:t>воркшопов</w:t>
      </w:r>
      <w:proofErr w:type="spellEnd"/>
      <w:r w:rsidRPr="00AF3F2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AF3F23">
        <w:rPr>
          <w:sz w:val="28"/>
          <w:szCs w:val="28"/>
          <w:shd w:val="clear" w:color="auto" w:fill="FFFFFF"/>
        </w:rPr>
        <w:t>дизайн-игр</w:t>
      </w:r>
      <w:proofErr w:type="spellEnd"/>
      <w:r w:rsidRPr="00AF3F23">
        <w:rPr>
          <w:sz w:val="28"/>
          <w:szCs w:val="28"/>
          <w:shd w:val="clear" w:color="auto" w:fill="FFFFFF"/>
        </w:rPr>
        <w:t xml:space="preserve"> и л</w:t>
      </w:r>
      <w:r w:rsidRPr="00AF3F23">
        <w:rPr>
          <w:sz w:val="28"/>
          <w:szCs w:val="28"/>
          <w:shd w:val="clear" w:color="auto" w:fill="FFFFFF"/>
        </w:rPr>
        <w:t>ю</w:t>
      </w:r>
      <w:r w:rsidRPr="00AF3F23">
        <w:rPr>
          <w:sz w:val="28"/>
          <w:szCs w:val="28"/>
          <w:shd w:val="clear" w:color="auto" w:fill="FFFFFF"/>
        </w:rPr>
        <w:t xml:space="preserve">бых других форматов общественных обсуждений должен быть сформирован отчет о встрече, а также видеозапись самой встречи и выложены в публичный </w:t>
      </w:r>
      <w:proofErr w:type="gramStart"/>
      <w:r w:rsidRPr="00AF3F23">
        <w:rPr>
          <w:sz w:val="28"/>
          <w:szCs w:val="28"/>
          <w:shd w:val="clear" w:color="auto" w:fill="FFFFFF"/>
        </w:rPr>
        <w:t>доступ</w:t>
      </w:r>
      <w:proofErr w:type="gramEnd"/>
      <w:r w:rsidRPr="00AF3F23">
        <w:rPr>
          <w:sz w:val="28"/>
          <w:szCs w:val="28"/>
          <w:shd w:val="clear" w:color="auto" w:fill="FFFFFF"/>
        </w:rPr>
        <w:t xml:space="preserve"> как на информационных ресурсах проекта, так и на официальном сайте муниц</w:t>
      </w:r>
      <w:r w:rsidRPr="00AF3F23">
        <w:rPr>
          <w:sz w:val="28"/>
          <w:szCs w:val="28"/>
          <w:shd w:val="clear" w:color="auto" w:fill="FFFFFF"/>
        </w:rPr>
        <w:t>и</w:t>
      </w:r>
      <w:r w:rsidRPr="00AF3F23">
        <w:rPr>
          <w:sz w:val="28"/>
          <w:szCs w:val="28"/>
          <w:shd w:val="clear" w:color="auto" w:fill="FFFFFF"/>
        </w:rPr>
        <w:t xml:space="preserve">палитета для того, чтобы граждане могли отслеживать процесс развития проекта, а также комментировать и включаться в этот процесс на любом </w:t>
      </w:r>
      <w:proofErr w:type="gramStart"/>
      <w:r w:rsidRPr="00AF3F23">
        <w:rPr>
          <w:sz w:val="28"/>
          <w:szCs w:val="28"/>
          <w:shd w:val="clear" w:color="auto" w:fill="FFFFFF"/>
        </w:rPr>
        <w:t>этапе</w:t>
      </w:r>
      <w:proofErr w:type="gramEnd"/>
      <w:r w:rsidRPr="00AF3F23">
        <w:rPr>
          <w:sz w:val="28"/>
          <w:szCs w:val="28"/>
          <w:shd w:val="clear" w:color="auto" w:fill="FFFFFF"/>
        </w:rPr>
        <w:t>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.5.7.Для обеспечения квалифицированного участия необходимо публик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 xml:space="preserve">вать достоверную и актуальную информацию о проекте, результатах </w:t>
      </w:r>
      <w:proofErr w:type="spellStart"/>
      <w:r w:rsidRPr="00AF3F23">
        <w:rPr>
          <w:sz w:val="28"/>
          <w:szCs w:val="28"/>
          <w:shd w:val="clear" w:color="auto" w:fill="FFFFFF"/>
        </w:rPr>
        <w:t>предпроек</w:t>
      </w:r>
      <w:r w:rsidRPr="00AF3F23">
        <w:rPr>
          <w:sz w:val="28"/>
          <w:szCs w:val="28"/>
          <w:shd w:val="clear" w:color="auto" w:fill="FFFFFF"/>
        </w:rPr>
        <w:t>т</w:t>
      </w:r>
      <w:r w:rsidRPr="00AF3F23">
        <w:rPr>
          <w:sz w:val="28"/>
          <w:szCs w:val="28"/>
          <w:shd w:val="clear" w:color="auto" w:fill="FFFFFF"/>
        </w:rPr>
        <w:lastRenderedPageBreak/>
        <w:t>ного</w:t>
      </w:r>
      <w:proofErr w:type="spellEnd"/>
      <w:r w:rsidRPr="00AF3F23">
        <w:rPr>
          <w:sz w:val="28"/>
          <w:szCs w:val="28"/>
          <w:shd w:val="clear" w:color="auto" w:fill="FFFFFF"/>
        </w:rPr>
        <w:t xml:space="preserve"> исследования, а также сам проект не </w:t>
      </w:r>
      <w:proofErr w:type="gramStart"/>
      <w:r w:rsidRPr="00AF3F23">
        <w:rPr>
          <w:sz w:val="28"/>
          <w:szCs w:val="28"/>
          <w:shd w:val="clear" w:color="auto" w:fill="FFFFFF"/>
        </w:rPr>
        <w:t>позднее</w:t>
      </w:r>
      <w:proofErr w:type="gramEnd"/>
      <w:r w:rsidRPr="00AF3F23">
        <w:rPr>
          <w:sz w:val="28"/>
          <w:szCs w:val="28"/>
          <w:shd w:val="clear" w:color="auto" w:fill="FFFFFF"/>
        </w:rPr>
        <w:t xml:space="preserve"> чем за 20 дней до проведения самого общественного обсуждения.</w:t>
      </w:r>
    </w:p>
    <w:p w:rsidR="00C322F8" w:rsidRPr="00AF3F23" w:rsidRDefault="00C322F8" w:rsidP="00346F72">
      <w:pPr>
        <w:pStyle w:val="ad"/>
        <w:tabs>
          <w:tab w:val="num" w:pos="216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.5.8.Общественный контроль является одним из механизмов общественн</w:t>
      </w:r>
      <w:r w:rsidRPr="00AF3F23">
        <w:rPr>
          <w:sz w:val="28"/>
          <w:szCs w:val="28"/>
          <w:shd w:val="clear" w:color="auto" w:fill="FFFFFF"/>
        </w:rPr>
        <w:t>о</w:t>
      </w:r>
      <w:r w:rsidRPr="00AF3F23">
        <w:rPr>
          <w:sz w:val="28"/>
          <w:szCs w:val="28"/>
          <w:shd w:val="clear" w:color="auto" w:fill="FFFFFF"/>
        </w:rPr>
        <w:t>го участия.</w:t>
      </w:r>
    </w:p>
    <w:p w:rsidR="00C322F8" w:rsidRPr="00AF3F23" w:rsidRDefault="00C322F8" w:rsidP="00346F72">
      <w:pPr>
        <w:pStyle w:val="ad"/>
        <w:tabs>
          <w:tab w:val="num" w:pos="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  <w:shd w:val="clear" w:color="auto" w:fill="FFFFFF"/>
        </w:rPr>
        <w:t>1</w:t>
      </w:r>
      <w:r w:rsidR="00AF3F23">
        <w:rPr>
          <w:sz w:val="28"/>
          <w:szCs w:val="28"/>
          <w:shd w:val="clear" w:color="auto" w:fill="FFFFFF"/>
        </w:rPr>
        <w:t>1</w:t>
      </w:r>
      <w:r w:rsidRPr="00AF3F23">
        <w:rPr>
          <w:sz w:val="28"/>
          <w:szCs w:val="28"/>
          <w:shd w:val="clear" w:color="auto" w:fill="FFFFFF"/>
        </w:rPr>
        <w:t>.5.9.Создавать условия для проведения общественного контроля в области благоустройства, в том числе в рамках организации деятельности общегородских интерактивных порталов в сети "Интернет".</w:t>
      </w:r>
    </w:p>
    <w:p w:rsidR="00C322F8" w:rsidRPr="00AF3F23" w:rsidRDefault="00C322F8" w:rsidP="00346F72">
      <w:pPr>
        <w:pStyle w:val="ad"/>
        <w:tabs>
          <w:tab w:val="num" w:pos="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.6.Общественный контроль в области благоустройства вправе осуществлять любые заинтересованные физические и юридические лица, в том числе с испол</w:t>
      </w:r>
      <w:r w:rsidRPr="00AF3F23">
        <w:rPr>
          <w:sz w:val="28"/>
          <w:szCs w:val="28"/>
        </w:rPr>
        <w:t>ь</w:t>
      </w:r>
      <w:r w:rsidRPr="00AF3F23">
        <w:rPr>
          <w:sz w:val="28"/>
          <w:szCs w:val="28"/>
        </w:rPr>
        <w:t>зованием технических средств для фот</w:t>
      </w:r>
      <w:proofErr w:type="gramStart"/>
      <w:r w:rsidRPr="00AF3F23">
        <w:rPr>
          <w:sz w:val="28"/>
          <w:szCs w:val="28"/>
        </w:rPr>
        <w:t>о-</w:t>
      </w:r>
      <w:proofErr w:type="gramEnd"/>
      <w:r w:rsidRPr="00AF3F23">
        <w:rPr>
          <w:sz w:val="28"/>
          <w:szCs w:val="28"/>
        </w:rPr>
        <w:t xml:space="preserve">, </w:t>
      </w:r>
      <w:proofErr w:type="spellStart"/>
      <w:r w:rsidRPr="00AF3F23">
        <w:rPr>
          <w:sz w:val="28"/>
          <w:szCs w:val="28"/>
        </w:rPr>
        <w:t>видеофиксации</w:t>
      </w:r>
      <w:proofErr w:type="spellEnd"/>
      <w:r w:rsidRPr="00AF3F23">
        <w:rPr>
          <w:sz w:val="28"/>
          <w:szCs w:val="28"/>
        </w:rPr>
        <w:t>, а также общегородских интерактивных порталов в сети "Интернет". Информация о выявленных и зафи</w:t>
      </w:r>
      <w:r w:rsidRPr="00AF3F23">
        <w:rPr>
          <w:sz w:val="28"/>
          <w:szCs w:val="28"/>
        </w:rPr>
        <w:t>к</w:t>
      </w:r>
      <w:r w:rsidRPr="00AF3F23">
        <w:rPr>
          <w:sz w:val="28"/>
          <w:szCs w:val="28"/>
        </w:rPr>
        <w:t>сированных в рамках общественного контроля нарушениях в области благоус</w:t>
      </w:r>
      <w:r w:rsidRPr="00AF3F23">
        <w:rPr>
          <w:sz w:val="28"/>
          <w:szCs w:val="28"/>
        </w:rPr>
        <w:t>т</w:t>
      </w:r>
      <w:r w:rsidRPr="00AF3F23">
        <w:rPr>
          <w:sz w:val="28"/>
          <w:szCs w:val="28"/>
        </w:rPr>
        <w:t>ройства направляется для принятия мер в уполномоченный орган исполнительной власти города и (или) на общегородской интерактивный портал в сети "Интернет".</w:t>
      </w:r>
    </w:p>
    <w:p w:rsidR="00C322F8" w:rsidRDefault="00C322F8" w:rsidP="00346F72">
      <w:pPr>
        <w:pStyle w:val="ad"/>
        <w:tabs>
          <w:tab w:val="num" w:pos="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  <w:r w:rsidRPr="00AF3F23">
        <w:rPr>
          <w:sz w:val="28"/>
          <w:szCs w:val="28"/>
        </w:rPr>
        <w:t>1</w:t>
      </w:r>
      <w:r w:rsidR="00AF3F23">
        <w:rPr>
          <w:sz w:val="28"/>
          <w:szCs w:val="28"/>
        </w:rPr>
        <w:t>1</w:t>
      </w:r>
      <w:r w:rsidRPr="00AF3F23">
        <w:rPr>
          <w:sz w:val="28"/>
          <w:szCs w:val="28"/>
        </w:rPr>
        <w:t>.7.Общественный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05101A" w:rsidRPr="0005101A" w:rsidRDefault="0005101A" w:rsidP="00346F72">
      <w:pPr>
        <w:pStyle w:val="1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05101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5101A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05101A">
        <w:rPr>
          <w:rFonts w:ascii="Times New Roman" w:hAnsi="Times New Roman" w:cs="Times New Roman"/>
          <w:b/>
          <w:sz w:val="28"/>
          <w:szCs w:val="28"/>
        </w:rPr>
        <w:t xml:space="preserve"> соблюдением норм и правил благоустройства</w:t>
      </w:r>
    </w:p>
    <w:p w:rsidR="0005101A" w:rsidRPr="00F45537" w:rsidRDefault="0005101A" w:rsidP="00346F72"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91"/>
      <w:r>
        <w:rPr>
          <w:rFonts w:ascii="Times New Roman" w:hAnsi="Times New Roman" w:cs="Times New Roman"/>
          <w:sz w:val="28"/>
          <w:szCs w:val="28"/>
        </w:rPr>
        <w:t>12</w:t>
      </w:r>
      <w:r w:rsidRPr="00F45537">
        <w:rPr>
          <w:rFonts w:ascii="Times New Roman" w:hAnsi="Times New Roman" w:cs="Times New Roman"/>
          <w:sz w:val="28"/>
          <w:szCs w:val="28"/>
        </w:rPr>
        <w:t xml:space="preserve">.1. Лица,  ответственные за осуществление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F4553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допу</w:t>
      </w:r>
      <w:r w:rsidRPr="00F45537">
        <w:rPr>
          <w:rFonts w:ascii="Times New Roman" w:hAnsi="Times New Roman" w:cs="Times New Roman"/>
          <w:sz w:val="28"/>
          <w:szCs w:val="28"/>
        </w:rPr>
        <w:t>с</w:t>
      </w:r>
      <w:r w:rsidRPr="00F45537">
        <w:rPr>
          <w:rFonts w:ascii="Times New Roman" w:hAnsi="Times New Roman" w:cs="Times New Roman"/>
          <w:sz w:val="28"/>
          <w:szCs w:val="28"/>
        </w:rPr>
        <w:t>тившие нарушения в данной сфере,   а также лица, нарушающие основные нормы и правила благоустройства, могут привлекаться  к ответственности в соответствии с законодательством Российской Федерации об административных правонаруш</w:t>
      </w:r>
      <w:r w:rsidRPr="00F45537">
        <w:rPr>
          <w:rFonts w:ascii="Times New Roman" w:hAnsi="Times New Roman" w:cs="Times New Roman"/>
          <w:sz w:val="28"/>
          <w:szCs w:val="28"/>
        </w:rPr>
        <w:t>е</w:t>
      </w:r>
      <w:r w:rsidRPr="00F45537">
        <w:rPr>
          <w:rFonts w:ascii="Times New Roman" w:hAnsi="Times New Roman" w:cs="Times New Roman"/>
          <w:sz w:val="28"/>
          <w:szCs w:val="28"/>
        </w:rPr>
        <w:t>ниях, законодательством Краснодарского края.</w:t>
      </w:r>
    </w:p>
    <w:bookmarkEnd w:id="51"/>
    <w:p w:rsidR="00AF3F23" w:rsidRP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Глава</w:t>
      </w:r>
    </w:p>
    <w:p w:rsidR="00AF3F23" w:rsidRP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AF3F23" w:rsidRP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В.В.Новак</w:t>
      </w:r>
      <w:proofErr w:type="spellEnd"/>
    </w:p>
    <w:p w:rsidR="00B5352B" w:rsidRDefault="00B5352B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52B" w:rsidRPr="00AF3F23" w:rsidRDefault="00B5352B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23" w:rsidRDefault="00AF3F23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D411D" w:rsidRDefault="00AD411D" w:rsidP="00346F7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F3F23" w:rsidRPr="00AF3F23" w:rsidRDefault="00AF3F23" w:rsidP="00346F72">
      <w:pPr>
        <w:pStyle w:val="ad"/>
        <w:tabs>
          <w:tab w:val="num" w:pos="0"/>
        </w:tabs>
        <w:suppressAutoHyphens w:val="0"/>
        <w:spacing w:before="0" w:after="0"/>
        <w:ind w:firstLine="567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70"/>
        <w:gridCol w:w="4871"/>
      </w:tblGrid>
      <w:tr w:rsidR="00AF3F23" w:rsidRPr="00AF3F23" w:rsidTr="00AF3F23">
        <w:tc>
          <w:tcPr>
            <w:tcW w:w="4870" w:type="dxa"/>
          </w:tcPr>
          <w:p w:rsidR="00AF3F23" w:rsidRPr="00AF3F23" w:rsidRDefault="00AF3F23" w:rsidP="00346F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к правилам благоустройства </w:t>
            </w:r>
            <w:proofErr w:type="gramStart"/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Старонижестеблиевского сельского поселения 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F23" w:rsidRPr="00AF3F23" w:rsidRDefault="00AF3F23" w:rsidP="00346F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ОСНОВНЫЕ ТЕРМИНЫ И ОПРЕДЕЛЕНИЯ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Ассимиляционный потенциал (емкость) -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самоочищающая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способность эк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системы, показатель максимальной вместимости количества загрязняющих в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ществ, которое может быть за единицу времени накоплено, разрушено и выведено за пределы экосистемы без нарушения ее нормальной деятельности.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Бордюрный пандус - сооружение, обеспечивающее съезд с пешеходного пути на проезжую часть через сниженный или утопленный в покрытие бордюрный к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мень.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Вертикальное озеленение - использование фасадных поверхностей зданий и сооружений, включая балконы, лоджии, галереи, подпорные стенки и т.п., для размещения на них стационарных и мобильных зеленых насаждений.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Зональность (типичная зональность) - характеристики структуры растител</w:t>
      </w:r>
      <w:r w:rsidRPr="00AF3F23">
        <w:rPr>
          <w:rFonts w:ascii="Times New Roman" w:hAnsi="Times New Roman" w:cs="Times New Roman"/>
          <w:sz w:val="28"/>
          <w:szCs w:val="28"/>
        </w:rPr>
        <w:t>ь</w:t>
      </w:r>
      <w:r w:rsidRPr="00AF3F23">
        <w:rPr>
          <w:rFonts w:ascii="Times New Roman" w:hAnsi="Times New Roman" w:cs="Times New Roman"/>
          <w:sz w:val="28"/>
          <w:szCs w:val="28"/>
        </w:rPr>
        <w:t>ности в зависимости от природно-географических условий территории.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Крышное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озеленение - использование кровель зданий и сооружений для со</w:t>
      </w:r>
      <w:r w:rsidRPr="00AF3F23">
        <w:rPr>
          <w:rFonts w:ascii="Times New Roman" w:hAnsi="Times New Roman" w:cs="Times New Roman"/>
          <w:sz w:val="28"/>
          <w:szCs w:val="28"/>
        </w:rPr>
        <w:t>з</w:t>
      </w:r>
      <w:r w:rsidRPr="00AF3F23">
        <w:rPr>
          <w:rFonts w:ascii="Times New Roman" w:hAnsi="Times New Roman" w:cs="Times New Roman"/>
          <w:sz w:val="28"/>
          <w:szCs w:val="28"/>
        </w:rPr>
        <w:t>дания на них архитектурно-ландшафтных объектов (газонов, цветников, садов, площадок с деревьями и кустами и пр.).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F23">
        <w:rPr>
          <w:rFonts w:ascii="Times New Roman" w:hAnsi="Times New Roman" w:cs="Times New Roman"/>
          <w:sz w:val="28"/>
          <w:szCs w:val="28"/>
        </w:rPr>
        <w:t>Объемно-пространственная структура объектов ландшафтного искусства - метод или форма ландшафтной организации среды населенного пункта; типы об</w:t>
      </w:r>
      <w:r w:rsidRPr="00AF3F23">
        <w:rPr>
          <w:rFonts w:ascii="Times New Roman" w:hAnsi="Times New Roman" w:cs="Times New Roman"/>
          <w:sz w:val="28"/>
          <w:szCs w:val="28"/>
        </w:rPr>
        <w:t>ъ</w:t>
      </w:r>
      <w:r w:rsidRPr="00AF3F23">
        <w:rPr>
          <w:rFonts w:ascii="Times New Roman" w:hAnsi="Times New Roman" w:cs="Times New Roman"/>
          <w:sz w:val="28"/>
          <w:szCs w:val="28"/>
        </w:rPr>
        <w:t>емно-пространственной структуры: закрытые (боскеты, массивы, рощи), открытые (поляны, лужайки, партеры, крупные цветники, площади, водоемы, плоскостные спортивные сооружения), полуоткрытые (рощи, группы, а также сочетания эл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ментов закрытых и открытых структур).</w:t>
      </w:r>
      <w:proofErr w:type="gramEnd"/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Пешеходные зоны - участки территории населенного пункта, на которых осуществляется движение населения в прогулочных и культурно-бытовых целях, в целях транзитного передвижения и которые обладают определенными характер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стиками: наличие остановок скоростного внеуличного и наземного общественного транспорта, высокая концентрация объектов обслуживания, памятников истории и культуры, рекреаций и т.п., высокая суммарная плотность пешеходных потоков. Пешеходные зоны могут формироваться на эспланадах, пешеходных улицах, п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шеходных частях площадей населенного пункта.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Пешеходные улицы - это, как правило, исторически сложившиеся связи ме</w:t>
      </w:r>
      <w:r w:rsidRPr="00AF3F23">
        <w:rPr>
          <w:rFonts w:ascii="Times New Roman" w:hAnsi="Times New Roman" w:cs="Times New Roman"/>
          <w:sz w:val="28"/>
          <w:szCs w:val="28"/>
        </w:rPr>
        <w:t>ж</w:t>
      </w:r>
      <w:r w:rsidRPr="00AF3F23">
        <w:rPr>
          <w:rFonts w:ascii="Times New Roman" w:hAnsi="Times New Roman" w:cs="Times New Roman"/>
          <w:sz w:val="28"/>
          <w:szCs w:val="28"/>
        </w:rPr>
        <w:t xml:space="preserve">ду различными территориями и районами населенного пункта, закрытые для транспортного сообщения и приспособленные для пешеходного передвижения. Оптимальную протяженность пешеходных улиц рекомендуется устанавливать 800 - </w:t>
      </w:r>
      <w:smartTag w:uri="urn:schemas-microsoft-com:office:smarttags" w:element="metricconverter">
        <w:smartTagPr>
          <w:attr w:name="ProductID" w:val="120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1200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, ширину, исходя из двустороннего восприятия объектов, - не менее </w:t>
      </w:r>
      <w:smartTag w:uri="urn:schemas-microsoft-com:office:smarttags" w:element="metricconverter">
        <w:smartTagPr>
          <w:attr w:name="ProductID" w:val="1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и не более </w:t>
      </w:r>
      <w:smartTag w:uri="urn:schemas-microsoft-com:office:smarttags" w:element="metricconverter">
        <w:smartTagPr>
          <w:attr w:name="ProductID" w:val="3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 (оптимально 12 - </w:t>
      </w:r>
      <w:smartTag w:uri="urn:schemas-microsoft-com:office:smarttags" w:element="metricconverter">
        <w:smartTagPr>
          <w:attr w:name="ProductID" w:val="20 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).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lastRenderedPageBreak/>
        <w:t>Пешеходные части площади - участки и пространства площади, предназн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ченные для пешеходного движения, могут быть представлены всей территорией площади (представительские и мемориальные) или ее частью (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приобъектные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>).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Рекреационный потенциал - способность территории обеспечивать опред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ленное количество отдыхающих психофизиологическим комфортом и возможн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стью для отдыха (спортивно-укрепляющей деятельности) без деградации приро</w:t>
      </w:r>
      <w:r w:rsidRPr="00AF3F23">
        <w:rPr>
          <w:rFonts w:ascii="Times New Roman" w:hAnsi="Times New Roman" w:cs="Times New Roman"/>
          <w:sz w:val="28"/>
          <w:szCs w:val="28"/>
        </w:rPr>
        <w:t>д</w:t>
      </w:r>
      <w:r w:rsidRPr="00AF3F23">
        <w:rPr>
          <w:rFonts w:ascii="Times New Roman" w:hAnsi="Times New Roman" w:cs="Times New Roman"/>
          <w:sz w:val="28"/>
          <w:szCs w:val="28"/>
        </w:rPr>
        <w:t>ной среды. Выражается числом людей (или человеко-дней) на единицу площади.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Сомкнутость полога насаждений - отношение площади горизонтальной (ве</w:t>
      </w:r>
      <w:r w:rsidRPr="00AF3F23">
        <w:rPr>
          <w:rFonts w:ascii="Times New Roman" w:hAnsi="Times New Roman" w:cs="Times New Roman"/>
          <w:sz w:val="28"/>
          <w:szCs w:val="28"/>
        </w:rPr>
        <w:t>р</w:t>
      </w:r>
      <w:r w:rsidRPr="00AF3F23">
        <w:rPr>
          <w:rFonts w:ascii="Times New Roman" w:hAnsi="Times New Roman" w:cs="Times New Roman"/>
          <w:sz w:val="28"/>
          <w:szCs w:val="28"/>
        </w:rPr>
        <w:t>тикальной) проекции полога насаждений без просветов к площади горизонтальной (вертикальной) проекции всего полога, выражается в десятых долях единицы.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Тактильное покрытие - покрытие с ощутимым изменением фактуры повер</w:t>
      </w:r>
      <w:r w:rsidRPr="00AF3F23">
        <w:rPr>
          <w:rFonts w:ascii="Times New Roman" w:hAnsi="Times New Roman" w:cs="Times New Roman"/>
          <w:sz w:val="28"/>
          <w:szCs w:val="28"/>
        </w:rPr>
        <w:t>х</w:t>
      </w:r>
      <w:r w:rsidRPr="00AF3F23">
        <w:rPr>
          <w:rFonts w:ascii="Times New Roman" w:hAnsi="Times New Roman" w:cs="Times New Roman"/>
          <w:sz w:val="28"/>
          <w:szCs w:val="28"/>
        </w:rPr>
        <w:t>ностного слоя.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Эспланады - широкие пешеходные проходы вдоль магистралей, предназн</w:t>
      </w:r>
      <w:r w:rsidRPr="00AF3F23">
        <w:rPr>
          <w:rFonts w:ascii="Times New Roman" w:hAnsi="Times New Roman" w:cs="Times New Roman"/>
          <w:sz w:val="28"/>
          <w:szCs w:val="28"/>
        </w:rPr>
        <w:t>а</w:t>
      </w:r>
      <w:r w:rsidRPr="00AF3F23">
        <w:rPr>
          <w:rFonts w:ascii="Times New Roman" w:hAnsi="Times New Roman" w:cs="Times New Roman"/>
          <w:sz w:val="28"/>
          <w:szCs w:val="28"/>
        </w:rPr>
        <w:t>ченные для прогулок населения, организации подходов к особо значимым объе</w:t>
      </w:r>
      <w:r w:rsidRPr="00AF3F23">
        <w:rPr>
          <w:rFonts w:ascii="Times New Roman" w:hAnsi="Times New Roman" w:cs="Times New Roman"/>
          <w:sz w:val="28"/>
          <w:szCs w:val="28"/>
        </w:rPr>
        <w:t>к</w:t>
      </w:r>
      <w:r w:rsidRPr="00AF3F23">
        <w:rPr>
          <w:rFonts w:ascii="Times New Roman" w:hAnsi="Times New Roman" w:cs="Times New Roman"/>
          <w:sz w:val="28"/>
          <w:szCs w:val="28"/>
        </w:rPr>
        <w:t>там. Ширина эспланады должна превышать в 1,5 - 2 раза ширину тротуара, тр</w:t>
      </w:r>
      <w:r w:rsidRPr="00AF3F23">
        <w:rPr>
          <w:rFonts w:ascii="Times New Roman" w:hAnsi="Times New Roman" w:cs="Times New Roman"/>
          <w:sz w:val="28"/>
          <w:szCs w:val="28"/>
        </w:rPr>
        <w:t>е</w:t>
      </w:r>
      <w:r w:rsidRPr="00AF3F23">
        <w:rPr>
          <w:rFonts w:ascii="Times New Roman" w:hAnsi="Times New Roman" w:cs="Times New Roman"/>
          <w:sz w:val="28"/>
          <w:szCs w:val="28"/>
        </w:rPr>
        <w:t>буемую для пропуска пешеходного потока.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Биологическое загрязнение почвы - вид и степень загрязнения почвы, при к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тором она теряет способность обеспечивать нормальное функционирование ра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тительности.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Грунт - субстрат, состоящий из минерального и органического вещества пр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родного и антропогенного происхождения.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Минимальный почвенный выдел - трехмерный фрагмент почвы, способный обеспечить полноценный жизненный цикл дерева.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Плодородный слой - в естественных почвах это гумусовый горизонт. В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урб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конструктоземах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- слой (горизонт), состоящий из плодородного грунта мощн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 xml:space="preserve">стью до </w:t>
      </w:r>
      <w:smartTag w:uri="urn:schemas-microsoft-com:office:smarttags" w:element="metricconverter">
        <w:smartTagPr>
          <w:attr w:name="ProductID" w:val="20 с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AF3F23">
        <w:rPr>
          <w:rFonts w:ascii="Times New Roman" w:hAnsi="Times New Roman" w:cs="Times New Roman"/>
          <w:sz w:val="28"/>
          <w:szCs w:val="28"/>
        </w:rPr>
        <w:t>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Плодородный грунт - грунт, искусственно формируемый из минерального и органического материала и обладающий заданными физическими, химическими и биологическими свойствами или состоящий из нарушенного субстрата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естестве</w:t>
      </w:r>
      <w:r w:rsidRPr="00AF3F23">
        <w:rPr>
          <w:rFonts w:ascii="Times New Roman" w:hAnsi="Times New Roman" w:cs="Times New Roman"/>
          <w:sz w:val="28"/>
          <w:szCs w:val="28"/>
        </w:rPr>
        <w:t>н</w:t>
      </w:r>
      <w:r w:rsidRPr="00AF3F23">
        <w:rPr>
          <w:rFonts w:ascii="Times New Roman" w:hAnsi="Times New Roman" w:cs="Times New Roman"/>
          <w:sz w:val="28"/>
          <w:szCs w:val="28"/>
        </w:rPr>
        <w:t>ноприродных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гумусовых горизонтов. В плодородном грунте не должно быть включений бытового и строительного мусора. Содержание физической глины (фракции &lt; </w:t>
      </w:r>
      <w:smartTag w:uri="urn:schemas-microsoft-com:office:smarttags" w:element="metricconverter">
        <w:smartTagPr>
          <w:attr w:name="ProductID" w:val="0,01 мм"/>
        </w:smartTagPr>
        <w:r w:rsidRPr="00AF3F23">
          <w:rPr>
            <w:rFonts w:ascii="Times New Roman" w:hAnsi="Times New Roman" w:cs="Times New Roman"/>
            <w:sz w:val="28"/>
            <w:szCs w:val="28"/>
          </w:rPr>
          <w:t>0,01 мм</w:t>
        </w:r>
      </w:smartTag>
      <w:r w:rsidRPr="00AF3F23">
        <w:rPr>
          <w:rFonts w:ascii="Times New Roman" w:hAnsi="Times New Roman" w:cs="Times New Roman"/>
          <w:sz w:val="28"/>
          <w:szCs w:val="28"/>
        </w:rPr>
        <w:t xml:space="preserve">) - не менее 30 - 40%, содержание гумуса - 3 - 4%, </w:t>
      </w:r>
      <w:proofErr w:type="spellStart"/>
      <w:r w:rsidRPr="00AF3F23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AF3F23">
        <w:rPr>
          <w:rFonts w:ascii="Times New Roman" w:hAnsi="Times New Roman" w:cs="Times New Roman"/>
          <w:sz w:val="28"/>
          <w:szCs w:val="28"/>
        </w:rPr>
        <w:t xml:space="preserve"> - 5,5 - 7,0.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Почвообразующий грунт - грунт, преобразуемый почвообразующими проце</w:t>
      </w:r>
      <w:r w:rsidRPr="00AF3F23">
        <w:rPr>
          <w:rFonts w:ascii="Times New Roman" w:hAnsi="Times New Roman" w:cs="Times New Roman"/>
          <w:sz w:val="28"/>
          <w:szCs w:val="28"/>
        </w:rPr>
        <w:t>с</w:t>
      </w:r>
      <w:r w:rsidRPr="00AF3F23">
        <w:rPr>
          <w:rFonts w:ascii="Times New Roman" w:hAnsi="Times New Roman" w:cs="Times New Roman"/>
          <w:sz w:val="28"/>
          <w:szCs w:val="28"/>
        </w:rPr>
        <w:t>сами и обладающий оптимальными свойствами для обеспечения жизнедеятельн</w:t>
      </w:r>
      <w:r w:rsidRPr="00AF3F23">
        <w:rPr>
          <w:rFonts w:ascii="Times New Roman" w:hAnsi="Times New Roman" w:cs="Times New Roman"/>
          <w:sz w:val="28"/>
          <w:szCs w:val="28"/>
        </w:rPr>
        <w:t>о</w:t>
      </w:r>
      <w:r w:rsidRPr="00AF3F23">
        <w:rPr>
          <w:rFonts w:ascii="Times New Roman" w:hAnsi="Times New Roman" w:cs="Times New Roman"/>
          <w:sz w:val="28"/>
          <w:szCs w:val="28"/>
        </w:rPr>
        <w:t>сти растений.</w:t>
      </w:r>
    </w:p>
    <w:p w:rsidR="00AF3F23" w:rsidRPr="00AF3F23" w:rsidRDefault="00AF3F23" w:rsidP="00B53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Приоритетный компонент загрязнения - вещество или биологический агент, подлежащий контролю в первую очередь.</w:t>
      </w:r>
    </w:p>
    <w:p w:rsidR="00AD411D" w:rsidRDefault="00AF3F23" w:rsidP="00AD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Санитарное состояние почвы - совокупность физико-химических и биолог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ческих свойств почвы, определяющих качество и степень ее безопасности в эп</w:t>
      </w:r>
      <w:r w:rsidRPr="00AF3F23">
        <w:rPr>
          <w:rFonts w:ascii="Times New Roman" w:hAnsi="Times New Roman" w:cs="Times New Roman"/>
          <w:sz w:val="28"/>
          <w:szCs w:val="28"/>
        </w:rPr>
        <w:t>и</w:t>
      </w:r>
      <w:r w:rsidRPr="00AF3F23">
        <w:rPr>
          <w:rFonts w:ascii="Times New Roman" w:hAnsi="Times New Roman" w:cs="Times New Roman"/>
          <w:sz w:val="28"/>
          <w:szCs w:val="28"/>
        </w:rPr>
        <w:t>демическом и гигиеническом отношении.</w:t>
      </w:r>
    </w:p>
    <w:p w:rsidR="00AF3F23" w:rsidRPr="00AF3F23" w:rsidRDefault="00AF3F23" w:rsidP="00B53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Глава</w:t>
      </w:r>
    </w:p>
    <w:p w:rsidR="00AF3F23" w:rsidRP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AF3F23" w:rsidRP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F3F23" w:rsidRDefault="00AF3F23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23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</w:t>
      </w:r>
      <w:r w:rsidR="00AD411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3F23">
        <w:rPr>
          <w:rFonts w:ascii="Times New Roman" w:hAnsi="Times New Roman" w:cs="Times New Roman"/>
          <w:sz w:val="28"/>
          <w:szCs w:val="28"/>
        </w:rPr>
        <w:t xml:space="preserve">    </w:t>
      </w:r>
      <w:r w:rsidR="00AD411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F3F23">
        <w:rPr>
          <w:rFonts w:ascii="Times New Roman" w:hAnsi="Times New Roman" w:cs="Times New Roman"/>
          <w:sz w:val="28"/>
          <w:szCs w:val="28"/>
        </w:rPr>
        <w:t xml:space="preserve"> В.В.</w:t>
      </w:r>
      <w:r w:rsidR="00AD411D">
        <w:rPr>
          <w:rFonts w:ascii="Times New Roman" w:hAnsi="Times New Roman" w:cs="Times New Roman"/>
          <w:sz w:val="28"/>
          <w:szCs w:val="28"/>
        </w:rPr>
        <w:t xml:space="preserve"> </w:t>
      </w:r>
      <w:r w:rsidRPr="00AF3F23">
        <w:rPr>
          <w:rFonts w:ascii="Times New Roman" w:hAnsi="Times New Roman" w:cs="Times New Roman"/>
          <w:sz w:val="28"/>
          <w:szCs w:val="28"/>
        </w:rPr>
        <w:t>Новак</w:t>
      </w:r>
    </w:p>
    <w:p w:rsidR="00AD411D" w:rsidRPr="00AF3F23" w:rsidRDefault="00AD411D" w:rsidP="00346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3" w:type="dxa"/>
        <w:tblLook w:val="01E0"/>
      </w:tblPr>
      <w:tblGrid>
        <w:gridCol w:w="108"/>
        <w:gridCol w:w="4034"/>
        <w:gridCol w:w="442"/>
        <w:gridCol w:w="347"/>
        <w:gridCol w:w="2130"/>
        <w:gridCol w:w="2602"/>
        <w:gridCol w:w="45"/>
        <w:gridCol w:w="155"/>
      </w:tblGrid>
      <w:tr w:rsidR="00AF3F23" w:rsidRPr="00AF3F23" w:rsidTr="00B5352B">
        <w:trPr>
          <w:trHeight w:val="354"/>
        </w:trPr>
        <w:tc>
          <w:tcPr>
            <w:tcW w:w="4931" w:type="dxa"/>
            <w:gridSpan w:val="4"/>
          </w:tcPr>
          <w:p w:rsidR="00AF3F23" w:rsidRPr="00AF3F23" w:rsidRDefault="00AF3F23" w:rsidP="00346F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gridSpan w:val="4"/>
          </w:tcPr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к правилам благоустройства </w:t>
            </w:r>
            <w:proofErr w:type="gramStart"/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Старонижестеблиевского сельского поселения 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F2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AF3F23" w:rsidRPr="00AF3F23" w:rsidRDefault="00AF3F23" w:rsidP="00346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23" w:rsidRPr="00F45537" w:rsidTr="00B5352B">
        <w:trPr>
          <w:gridBefore w:val="1"/>
          <w:gridAfter w:val="2"/>
          <w:wBefore w:w="108" w:type="dxa"/>
          <w:wAfter w:w="200" w:type="dxa"/>
        </w:trPr>
        <w:tc>
          <w:tcPr>
            <w:tcW w:w="4476" w:type="dxa"/>
            <w:gridSpan w:val="2"/>
          </w:tcPr>
          <w:p w:rsidR="00AF3F23" w:rsidRPr="00F45537" w:rsidRDefault="00AF3F23" w:rsidP="00346F72">
            <w:pPr>
              <w:spacing w:line="240" w:lineRule="auto"/>
              <w:rPr>
                <w:rStyle w:val="af1"/>
                <w:b w:val="0"/>
                <w:bCs/>
                <w:szCs w:val="28"/>
              </w:rPr>
            </w:pPr>
          </w:p>
        </w:tc>
        <w:tc>
          <w:tcPr>
            <w:tcW w:w="5079" w:type="dxa"/>
            <w:gridSpan w:val="3"/>
          </w:tcPr>
          <w:p w:rsidR="00AF3F23" w:rsidRPr="00F45537" w:rsidRDefault="00AF3F23" w:rsidP="00346F72">
            <w:pPr>
              <w:spacing w:line="240" w:lineRule="auto"/>
              <w:ind w:firstLine="700"/>
              <w:jc w:val="center"/>
              <w:rPr>
                <w:rStyle w:val="af1"/>
                <w:b w:val="0"/>
                <w:bCs/>
                <w:szCs w:val="28"/>
              </w:rPr>
            </w:pP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9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710"/>
              <w:gridCol w:w="4130"/>
            </w:tblGrid>
            <w:tr w:rsidR="00AF3F23" w:rsidRPr="00F45537" w:rsidTr="00AF3F23">
              <w:tc>
                <w:tcPr>
                  <w:tcW w:w="884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Default="00AF3F23" w:rsidP="00346F72">
                  <w:pPr>
                    <w:pStyle w:val="1"/>
                    <w:jc w:val="center"/>
                    <w:rPr>
                      <w:sz w:val="28"/>
                      <w:szCs w:val="28"/>
                    </w:rPr>
                  </w:pPr>
                  <w:bookmarkStart w:id="52" w:name="sub_20003"/>
                  <w:r w:rsidRPr="00B67E75">
                    <w:rPr>
                      <w:sz w:val="28"/>
                      <w:szCs w:val="28"/>
                    </w:rPr>
                    <w:t>Таблица 1.</w:t>
                  </w:r>
                </w:p>
                <w:p w:rsidR="00AF3F23" w:rsidRPr="00B67E75" w:rsidRDefault="00AF3F23" w:rsidP="00346F72">
                  <w:pPr>
                    <w:pStyle w:val="1"/>
                    <w:jc w:val="center"/>
                    <w:rPr>
                      <w:sz w:val="28"/>
                      <w:szCs w:val="28"/>
                    </w:rPr>
                  </w:pPr>
                  <w:r w:rsidRPr="00B67E75">
                    <w:rPr>
                      <w:sz w:val="28"/>
                      <w:szCs w:val="28"/>
                    </w:rPr>
                    <w:t>Обеспеченность озелененными территориями участков</w:t>
                  </w:r>
                  <w:r w:rsidRPr="00B67E75">
                    <w:rPr>
                      <w:sz w:val="28"/>
                      <w:szCs w:val="28"/>
                    </w:rPr>
                    <w:br/>
                    <w:t>общественной, жилой, производственной застройки</w:t>
                  </w:r>
                </w:p>
              </w:tc>
            </w:tr>
            <w:tr w:rsidR="00AF3F23" w:rsidRPr="00F45537" w:rsidTr="00AF3F23">
              <w:tc>
                <w:tcPr>
                  <w:tcW w:w="884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процентах</w:t>
                  </w:r>
                </w:p>
                <w:p w:rsidR="00AF3F23" w:rsidRPr="00F45537" w:rsidRDefault="00AF3F23" w:rsidP="00346F72">
                  <w:pPr>
                    <w:pStyle w:val="af2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1"/>
                    <w:rPr>
                      <w:b/>
                      <w:sz w:val="28"/>
                      <w:szCs w:val="28"/>
                    </w:rPr>
                  </w:pPr>
                  <w:r w:rsidRPr="00F45537">
                    <w:rPr>
                      <w:sz w:val="28"/>
                      <w:szCs w:val="28"/>
                    </w:rPr>
                    <w:t>Территории участков общественной, жилой, производственной застройки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1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Территории </w:t>
                  </w:r>
                  <w:r w:rsidRPr="00F45537">
                    <w:rPr>
                      <w:sz w:val="28"/>
                      <w:szCs w:val="28"/>
                    </w:rPr>
                    <w:t>озеленения</w:t>
                  </w: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3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Участки детских садов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менее 50</w:t>
                  </w: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3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Участки школ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менее 40</w:t>
                  </w: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3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Участки больниц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50 - 65</w:t>
                  </w: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3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Участки жилой застройки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40 - 60</w:t>
                  </w:r>
                </w:p>
              </w:tc>
            </w:tr>
            <w:tr w:rsidR="00AF3F23" w:rsidRPr="00F45537" w:rsidTr="00AF3F23"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3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Участки производственной з</w:t>
                  </w: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стройки</w:t>
                  </w:r>
                </w:p>
              </w:tc>
              <w:tc>
                <w:tcPr>
                  <w:tcW w:w="4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3F23" w:rsidRPr="00F45537" w:rsidRDefault="00AF3F23" w:rsidP="00346F72">
                  <w:pPr>
                    <w:pStyle w:val="af2"/>
                    <w:ind w:firstLine="70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10 - 15 (</w:t>
                  </w:r>
                  <w:hyperlink w:anchor="sub_8888" w:history="1">
                    <w:r w:rsidRPr="00F45537">
                      <w:rPr>
                        <w:rStyle w:val="af0"/>
                        <w:rFonts w:ascii="Times New Roman" w:hAnsi="Times New Roman"/>
                        <w:sz w:val="28"/>
                        <w:szCs w:val="28"/>
                      </w:rPr>
                      <w:t>*</w:t>
                    </w:r>
                  </w:hyperlink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</w:tr>
            <w:tr w:rsidR="00AF3F23" w:rsidRPr="00F45537" w:rsidTr="00AF3F23">
              <w:tc>
                <w:tcPr>
                  <w:tcW w:w="8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3F23" w:rsidRPr="00F45537" w:rsidRDefault="00AF3F23" w:rsidP="00346F72">
                  <w:pPr>
                    <w:pStyle w:val="af2"/>
                    <w:ind w:firstLine="7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455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(*) В зависимости от отраслевой направленности производства.</w:t>
                  </w:r>
                </w:p>
              </w:tc>
            </w:tr>
          </w:tbl>
          <w:p w:rsidR="00AF3F23" w:rsidRPr="00F45537" w:rsidRDefault="00AF3F23" w:rsidP="00346F72">
            <w:pPr>
              <w:spacing w:line="240" w:lineRule="auto"/>
              <w:rPr>
                <w:szCs w:val="28"/>
              </w:rPr>
            </w:pPr>
          </w:p>
          <w:p w:rsidR="00AF3F23" w:rsidRPr="00AD411D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11D">
              <w:rPr>
                <w:rFonts w:ascii="Times New Roman" w:hAnsi="Times New Roman" w:cs="Times New Roman"/>
                <w:sz w:val="28"/>
                <w:szCs w:val="28"/>
              </w:rPr>
              <w:t xml:space="preserve">Таблица 2.  </w:t>
            </w:r>
          </w:p>
          <w:p w:rsidR="00AF3F23" w:rsidRPr="00B67E75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11D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деревьев и кустарников</w:t>
            </w:r>
            <w:r w:rsidRPr="00AD411D">
              <w:rPr>
                <w:rFonts w:ascii="Times New Roman" w:hAnsi="Times New Roman" w:cs="Times New Roman"/>
                <w:sz w:val="28"/>
                <w:szCs w:val="28"/>
              </w:rPr>
              <w:br/>
              <w:t>на 1 га озелененной территории</w:t>
            </w:r>
            <w:bookmarkEnd w:id="52"/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9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F3F23" w:rsidRPr="00F45537" w:rsidRDefault="00AF3F23" w:rsidP="00346F72">
            <w:pPr>
              <w:pStyle w:val="af2"/>
              <w:ind w:firstLine="7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Количество штук</w:t>
            </w:r>
          </w:p>
          <w:p w:rsidR="00AF3F23" w:rsidRPr="00F45537" w:rsidRDefault="00AF3F23" w:rsidP="00346F72">
            <w:pPr>
              <w:pStyle w:val="af2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Типы объектов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Деревья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Кустарники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96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Озелененные территории общего пользования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Парки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120 - 170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800 - 1000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96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Озелененные территории на участках застройки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Типы объектов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Деревья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1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Кустарники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Участки жилой застройки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100 - 120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400 - 480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Участки детских садов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160 - 200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640 - 800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Участки школ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140 - 180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560 - 720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Спортивные комплексы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100 - 130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400 - 520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Больницы и лечебные учре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180 - 250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720 - 1000</w:t>
            </w:r>
          </w:p>
        </w:tc>
      </w:tr>
      <w:tr w:rsidR="00AF3F23" w:rsidRPr="00F45537" w:rsidTr="00B53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155" w:type="dxa"/>
        </w:trPr>
        <w:tc>
          <w:tcPr>
            <w:tcW w:w="4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Участки промышленных пре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150 - 180 (</w:t>
            </w:r>
            <w:hyperlink w:anchor="sub_4444" w:history="1">
              <w:r w:rsidRPr="00F45537">
                <w:rPr>
                  <w:rStyle w:val="af0"/>
                  <w:rFonts w:ascii="Times New Roman" w:hAnsi="Times New Roman"/>
                  <w:sz w:val="28"/>
                  <w:szCs w:val="28"/>
                </w:rPr>
                <w:t>*</w:t>
              </w:r>
            </w:hyperlink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3F23" w:rsidRPr="00F45537" w:rsidRDefault="00AF3F23" w:rsidP="00346F72">
            <w:pPr>
              <w:pStyle w:val="af2"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600 - 720</w:t>
            </w:r>
          </w:p>
        </w:tc>
      </w:tr>
    </w:tbl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30"/>
        <w:gridCol w:w="2425"/>
        <w:gridCol w:w="2359"/>
      </w:tblGrid>
      <w:tr w:rsidR="00AF3F23" w:rsidRPr="00F45537" w:rsidTr="00AF3F23"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F23" w:rsidRPr="00B67E75" w:rsidRDefault="00AF3F23" w:rsidP="00AD411D">
            <w:pPr>
              <w:pStyle w:val="1"/>
              <w:ind w:firstLine="34"/>
              <w:jc w:val="center"/>
              <w:rPr>
                <w:sz w:val="28"/>
                <w:szCs w:val="28"/>
              </w:rPr>
            </w:pPr>
            <w:bookmarkStart w:id="53" w:name="sub_20006"/>
            <w:r w:rsidRPr="00B67E75">
              <w:rPr>
                <w:sz w:val="28"/>
                <w:szCs w:val="28"/>
              </w:rPr>
              <w:lastRenderedPageBreak/>
              <w:t>Таблица 3.</w:t>
            </w:r>
          </w:p>
          <w:p w:rsidR="00AF3F23" w:rsidRPr="00F45537" w:rsidRDefault="00AF3F23" w:rsidP="00AD411D">
            <w:pPr>
              <w:pStyle w:val="1"/>
              <w:ind w:firstLine="34"/>
              <w:jc w:val="center"/>
              <w:rPr>
                <w:sz w:val="28"/>
                <w:szCs w:val="28"/>
              </w:rPr>
            </w:pPr>
            <w:r w:rsidRPr="00B67E75">
              <w:rPr>
                <w:sz w:val="28"/>
                <w:szCs w:val="28"/>
              </w:rPr>
              <w:t>Предельно допустимое загрязнение воздуха для зеленых</w:t>
            </w:r>
            <w:r w:rsidRPr="00B67E75">
              <w:rPr>
                <w:sz w:val="28"/>
                <w:szCs w:val="28"/>
              </w:rPr>
              <w:br/>
              <w:t>насаждений на территории населенного пункта</w:t>
            </w:r>
            <w:bookmarkEnd w:id="53"/>
          </w:p>
        </w:tc>
      </w:tr>
      <w:tr w:rsidR="00AF3F23" w:rsidRPr="00F45537" w:rsidTr="00AF3F23"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F23" w:rsidRPr="00F45537" w:rsidRDefault="00AF3F23" w:rsidP="00346F72">
            <w:pPr>
              <w:pStyle w:val="af2"/>
              <w:ind w:firstLine="7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Миллиграммы на куб. метр</w:t>
            </w:r>
          </w:p>
        </w:tc>
      </w:tr>
      <w:tr w:rsidR="00AF3F23" w:rsidRPr="00F45537" w:rsidTr="00AF3F23">
        <w:tc>
          <w:tcPr>
            <w:tcW w:w="44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Ингредиент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proofErr w:type="spellStart"/>
            <w:r w:rsidRPr="00F45537">
              <w:rPr>
                <w:sz w:val="28"/>
                <w:szCs w:val="28"/>
              </w:rPr>
              <w:t>Фитотоксичные</w:t>
            </w:r>
            <w:proofErr w:type="spellEnd"/>
            <w:r w:rsidRPr="00F45537">
              <w:rPr>
                <w:sz w:val="28"/>
                <w:szCs w:val="28"/>
              </w:rPr>
              <w:t xml:space="preserve"> ПДК</w:t>
            </w:r>
          </w:p>
        </w:tc>
      </w:tr>
      <w:tr w:rsidR="00AF3F23" w:rsidRPr="00F45537" w:rsidTr="00AF3F23">
        <w:tc>
          <w:tcPr>
            <w:tcW w:w="44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Максимал</w:t>
            </w:r>
            <w:r w:rsidRPr="00F45537">
              <w:rPr>
                <w:sz w:val="28"/>
                <w:szCs w:val="28"/>
              </w:rPr>
              <w:t>ь</w:t>
            </w:r>
            <w:r w:rsidRPr="00F45537">
              <w:rPr>
                <w:sz w:val="28"/>
                <w:szCs w:val="28"/>
              </w:rPr>
              <w:t>ные разовые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45537">
              <w:rPr>
                <w:sz w:val="28"/>
                <w:szCs w:val="28"/>
              </w:rPr>
              <w:t>Среднес</w:t>
            </w:r>
            <w:r w:rsidRPr="00F45537">
              <w:rPr>
                <w:sz w:val="28"/>
                <w:szCs w:val="28"/>
              </w:rPr>
              <w:t>у</w:t>
            </w:r>
            <w:r w:rsidRPr="00F45537">
              <w:rPr>
                <w:sz w:val="28"/>
                <w:szCs w:val="28"/>
              </w:rPr>
              <w:t>точ</w:t>
            </w:r>
            <w:proofErr w:type="spellEnd"/>
            <w:r w:rsidRPr="00F45537">
              <w:rPr>
                <w:sz w:val="28"/>
                <w:szCs w:val="28"/>
              </w:rPr>
              <w:t xml:space="preserve"> </w:t>
            </w:r>
            <w:proofErr w:type="spellStart"/>
            <w:r w:rsidRPr="00F45537">
              <w:rPr>
                <w:sz w:val="28"/>
                <w:szCs w:val="28"/>
              </w:rPr>
              <w:t>ные</w:t>
            </w:r>
            <w:proofErr w:type="spellEnd"/>
            <w:proofErr w:type="gramEnd"/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Диоксид серы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Диоксид азота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Аммиак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0,17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Озон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Угарный газ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Бен</w:t>
            </w:r>
            <w:proofErr w:type="gram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proofErr w:type="spell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пирен</w:t>
            </w:r>
            <w:proofErr w:type="spellEnd"/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Взвешенные вещества (</w:t>
            </w:r>
            <w:proofErr w:type="spell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пром</w:t>
            </w:r>
            <w:proofErr w:type="spellEnd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. пыль, цемент)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Формальдегид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</w:tr>
      <w:tr w:rsidR="00AF3F23" w:rsidRPr="00F45537" w:rsidTr="00AF3F23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Хлор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0,025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0,015</w:t>
            </w:r>
          </w:p>
        </w:tc>
      </w:tr>
    </w:tbl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35"/>
        <w:gridCol w:w="3565"/>
      </w:tblGrid>
      <w:tr w:rsidR="00AF3F23" w:rsidRPr="00F45537" w:rsidTr="00AF3F23">
        <w:tc>
          <w:tcPr>
            <w:tcW w:w="7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F23" w:rsidRPr="00B67E75" w:rsidRDefault="00AF3F23" w:rsidP="00AD411D">
            <w:pPr>
              <w:pStyle w:val="1"/>
              <w:jc w:val="center"/>
              <w:rPr>
                <w:sz w:val="28"/>
                <w:szCs w:val="28"/>
              </w:rPr>
            </w:pPr>
            <w:bookmarkStart w:id="54" w:name="sub_20012"/>
            <w:r w:rsidRPr="00B67E75">
              <w:rPr>
                <w:sz w:val="28"/>
                <w:szCs w:val="28"/>
              </w:rPr>
              <w:t>Таблица 4.</w:t>
            </w:r>
          </w:p>
          <w:p w:rsidR="00AF3F23" w:rsidRPr="00F45537" w:rsidRDefault="00AF3F23" w:rsidP="00AD411D">
            <w:pPr>
              <w:pStyle w:val="1"/>
              <w:jc w:val="center"/>
              <w:rPr>
                <w:sz w:val="28"/>
                <w:szCs w:val="28"/>
              </w:rPr>
            </w:pPr>
            <w:r w:rsidRPr="00B67E75">
              <w:rPr>
                <w:sz w:val="28"/>
                <w:szCs w:val="28"/>
              </w:rPr>
              <w:t>Зависимость уклона пандуса от высоты подъе</w:t>
            </w:r>
            <w:bookmarkEnd w:id="54"/>
            <w:r w:rsidRPr="00B67E75">
              <w:rPr>
                <w:sz w:val="28"/>
                <w:szCs w:val="28"/>
              </w:rPr>
              <w:t>ма</w:t>
            </w:r>
            <w:r>
              <w:rPr>
                <w:sz w:val="28"/>
                <w:szCs w:val="28"/>
              </w:rPr>
              <w:t>,</w:t>
            </w:r>
          </w:p>
        </w:tc>
      </w:tr>
      <w:tr w:rsidR="00AF3F23" w:rsidRPr="00F45537" w:rsidTr="00AF3F23">
        <w:tc>
          <w:tcPr>
            <w:tcW w:w="7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F23" w:rsidRPr="00F45537" w:rsidRDefault="00AF3F23" w:rsidP="00AD411D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В миллиметрах</w:t>
            </w:r>
          </w:p>
        </w:tc>
      </w:tr>
      <w:tr w:rsidR="00AF3F23" w:rsidRPr="00F45537" w:rsidTr="00AF3F23">
        <w:tc>
          <w:tcPr>
            <w:tcW w:w="3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Уклон пандуса (соо</w:t>
            </w:r>
            <w:r w:rsidRPr="00F45537">
              <w:rPr>
                <w:sz w:val="28"/>
                <w:szCs w:val="28"/>
              </w:rPr>
              <w:t>т</w:t>
            </w:r>
            <w:r w:rsidRPr="00F45537">
              <w:rPr>
                <w:sz w:val="28"/>
                <w:szCs w:val="28"/>
              </w:rPr>
              <w:t>ношение)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Высота подъема</w:t>
            </w:r>
          </w:p>
        </w:tc>
      </w:tr>
      <w:tr w:rsidR="00AF3F23" w:rsidRPr="00F45537" w:rsidTr="00AF3F23">
        <w:tc>
          <w:tcPr>
            <w:tcW w:w="3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От 1:8 до 1:10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AF3F23" w:rsidRPr="00F45537" w:rsidTr="00AF3F23">
        <w:tc>
          <w:tcPr>
            <w:tcW w:w="3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От 1:10,1 до 1:12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F3F23" w:rsidRPr="00F45537" w:rsidTr="00AF3F23">
        <w:tc>
          <w:tcPr>
            <w:tcW w:w="3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От 1:12,1 до 1:15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AF3F23" w:rsidRPr="00F45537" w:rsidTr="00AF3F23">
        <w:tc>
          <w:tcPr>
            <w:tcW w:w="3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От 1:15,1 до 1:20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</w:tr>
    </w:tbl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25"/>
        <w:gridCol w:w="6906"/>
        <w:gridCol w:w="79"/>
      </w:tblGrid>
      <w:tr w:rsidR="00AF3F23" w:rsidRPr="00F45537" w:rsidTr="00AF3F23">
        <w:trPr>
          <w:gridAfter w:val="1"/>
          <w:wAfter w:w="79" w:type="dxa"/>
        </w:trPr>
        <w:tc>
          <w:tcPr>
            <w:tcW w:w="89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F23" w:rsidRPr="00B67E75" w:rsidRDefault="00AF3F23" w:rsidP="00346F72">
            <w:pPr>
              <w:pStyle w:val="1"/>
              <w:rPr>
                <w:sz w:val="28"/>
                <w:szCs w:val="28"/>
              </w:rPr>
            </w:pPr>
            <w:bookmarkStart w:id="55" w:name="sub_20015"/>
            <w:r w:rsidRPr="00B67E75">
              <w:rPr>
                <w:sz w:val="28"/>
                <w:szCs w:val="28"/>
              </w:rPr>
              <w:t xml:space="preserve">Таблица 5. </w:t>
            </w:r>
          </w:p>
          <w:p w:rsidR="00AF3F23" w:rsidRPr="00B67E75" w:rsidRDefault="00AF3F23" w:rsidP="00346F72">
            <w:pPr>
              <w:pStyle w:val="1"/>
              <w:rPr>
                <w:sz w:val="28"/>
                <w:szCs w:val="28"/>
              </w:rPr>
            </w:pPr>
            <w:r w:rsidRPr="00B67E75">
              <w:rPr>
                <w:sz w:val="28"/>
                <w:szCs w:val="28"/>
              </w:rPr>
              <w:t>Минимальные расстояния безопасности при размещении</w:t>
            </w:r>
            <w:r w:rsidRPr="00B67E75">
              <w:rPr>
                <w:sz w:val="28"/>
                <w:szCs w:val="28"/>
              </w:rPr>
              <w:br/>
              <w:t>игрового оборудования</w:t>
            </w:r>
            <w:bookmarkEnd w:id="55"/>
          </w:p>
          <w:p w:rsidR="00AF3F23" w:rsidRPr="00F45537" w:rsidRDefault="00AF3F23" w:rsidP="00346F72">
            <w:pPr>
              <w:pStyle w:val="af2"/>
              <w:ind w:firstLine="697"/>
              <w:rPr>
                <w:rFonts w:ascii="Times New Roman" w:hAnsi="Times New Roman" w:cs="Times New Roman"/>
                <w:sz w:val="28"/>
                <w:szCs w:val="28"/>
              </w:rPr>
            </w:pPr>
            <w:r w:rsidRPr="00B67E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</w:tr>
      <w:tr w:rsidR="00AF3F23" w:rsidRPr="00F45537" w:rsidTr="00AF3F23"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Игровое оборудование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Минимальные расстояния</w:t>
            </w:r>
          </w:p>
        </w:tc>
      </w:tr>
      <w:tr w:rsidR="00AF3F23" w:rsidRPr="00F45537" w:rsidTr="00AF3F23"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Качели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не менее 1,5 м в стороны от боковых конструкций и не менее 2,0 м вперед (назад) от крайних точек качели в состоянии наклона</w:t>
            </w:r>
          </w:p>
        </w:tc>
      </w:tr>
      <w:tr w:rsidR="00AF3F23" w:rsidRPr="00F45537" w:rsidTr="00AF3F23"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Качалки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не менее 1,0 м в стороны от боковых конструкций и не менее 1,5 м вперед от крайних точек качалки в с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стоянии наклона</w:t>
            </w:r>
          </w:p>
        </w:tc>
      </w:tr>
      <w:tr w:rsidR="00AF3F23" w:rsidRPr="00F45537" w:rsidTr="00AF3F23"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Карус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не менее 2 м в стороны от боковых конструкций и не менее 3 м вверх от нижней вращающейся поверхн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сти карусели</w:t>
            </w:r>
          </w:p>
        </w:tc>
      </w:tr>
      <w:tr w:rsidR="00AF3F23" w:rsidRPr="00F45537" w:rsidTr="00AF3F23"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Горки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не менее 1 м от боковых сторон и 2 м вперед от нижнего края ската горки</w:t>
            </w:r>
          </w:p>
        </w:tc>
      </w:tr>
    </w:tbl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92"/>
        <w:gridCol w:w="2550"/>
      </w:tblGrid>
      <w:tr w:rsidR="00AF3F23" w:rsidRPr="00F45537" w:rsidTr="00AF3F23">
        <w:tc>
          <w:tcPr>
            <w:tcW w:w="8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F23" w:rsidRPr="0094314D" w:rsidRDefault="00AF3F23" w:rsidP="00346F72">
            <w:pPr>
              <w:pStyle w:val="1"/>
              <w:ind w:firstLine="697"/>
              <w:rPr>
                <w:sz w:val="28"/>
                <w:szCs w:val="28"/>
              </w:rPr>
            </w:pPr>
            <w:bookmarkStart w:id="56" w:name="sub_20016"/>
            <w:r w:rsidRPr="0094314D">
              <w:rPr>
                <w:sz w:val="28"/>
                <w:szCs w:val="28"/>
              </w:rPr>
              <w:t xml:space="preserve">Таблица 6. </w:t>
            </w:r>
          </w:p>
          <w:p w:rsidR="00AF3F23" w:rsidRPr="0094314D" w:rsidRDefault="00AF3F23" w:rsidP="00346F72">
            <w:pPr>
              <w:pStyle w:val="1"/>
              <w:rPr>
                <w:sz w:val="28"/>
                <w:szCs w:val="28"/>
              </w:rPr>
            </w:pPr>
            <w:r w:rsidRPr="0094314D">
              <w:rPr>
                <w:sz w:val="28"/>
                <w:szCs w:val="28"/>
              </w:rPr>
              <w:t>Рекомендуе</w:t>
            </w:r>
            <w:r>
              <w:rPr>
                <w:sz w:val="28"/>
                <w:szCs w:val="28"/>
              </w:rPr>
              <w:t xml:space="preserve">мые расстояния посадки деревьев в зависимости от </w:t>
            </w:r>
            <w:r w:rsidRPr="0094314D">
              <w:rPr>
                <w:sz w:val="28"/>
                <w:szCs w:val="28"/>
              </w:rPr>
              <w:t>кат</w:t>
            </w:r>
            <w:r w:rsidRPr="0094314D">
              <w:rPr>
                <w:sz w:val="28"/>
                <w:szCs w:val="28"/>
              </w:rPr>
              <w:t>е</w:t>
            </w:r>
            <w:r w:rsidRPr="0094314D">
              <w:rPr>
                <w:sz w:val="28"/>
                <w:szCs w:val="28"/>
              </w:rPr>
              <w:t>гории улицы</w:t>
            </w:r>
            <w:bookmarkEnd w:id="56"/>
          </w:p>
          <w:p w:rsidR="00AF3F23" w:rsidRPr="00F45537" w:rsidRDefault="00AF3F23" w:rsidP="00346F72">
            <w:pPr>
              <w:pStyle w:val="af2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23" w:rsidRPr="00F45537" w:rsidTr="00AF3F23">
        <w:tc>
          <w:tcPr>
            <w:tcW w:w="8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F23" w:rsidRPr="00F45537" w:rsidRDefault="00AF3F23" w:rsidP="00346F72">
            <w:pPr>
              <w:pStyle w:val="af2"/>
              <w:ind w:firstLine="7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В метрах</w:t>
            </w:r>
          </w:p>
          <w:p w:rsidR="00AF3F23" w:rsidRPr="00F45537" w:rsidRDefault="00AF3F23" w:rsidP="00346F72">
            <w:pPr>
              <w:pStyle w:val="af2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23" w:rsidRPr="00F45537" w:rsidTr="00AF3F23">
        <w:tc>
          <w:tcPr>
            <w:tcW w:w="6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Категория улиц и дорог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1"/>
              <w:ind w:firstLine="700"/>
              <w:rPr>
                <w:b/>
                <w:sz w:val="28"/>
                <w:szCs w:val="28"/>
              </w:rPr>
            </w:pPr>
            <w:r w:rsidRPr="00F45537">
              <w:rPr>
                <w:sz w:val="28"/>
                <w:szCs w:val="28"/>
              </w:rPr>
              <w:t>Расстояние от проезжей части до ствола</w:t>
            </w:r>
          </w:p>
        </w:tc>
      </w:tr>
      <w:tr w:rsidR="00AF3F23" w:rsidRPr="00F45537" w:rsidTr="00AF3F23">
        <w:tc>
          <w:tcPr>
            <w:tcW w:w="6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Улицы и дороги местного значения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2 - 3</w:t>
            </w:r>
          </w:p>
        </w:tc>
      </w:tr>
      <w:tr w:rsidR="00AF3F23" w:rsidRPr="00F45537" w:rsidTr="00AF3F23">
        <w:tc>
          <w:tcPr>
            <w:tcW w:w="6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23" w:rsidRPr="00F45537" w:rsidRDefault="00AF3F23" w:rsidP="00346F72">
            <w:pPr>
              <w:pStyle w:val="af3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Проезды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1,5 - 2</w:t>
            </w:r>
          </w:p>
        </w:tc>
      </w:tr>
      <w:tr w:rsidR="00AF3F23" w:rsidRPr="00F45537" w:rsidTr="00AF3F23">
        <w:tc>
          <w:tcPr>
            <w:tcW w:w="8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F3F23" w:rsidRPr="00F45537" w:rsidRDefault="00AF3F23" w:rsidP="00346F72">
            <w:pPr>
              <w:pStyle w:val="af2"/>
              <w:ind w:firstLine="700"/>
              <w:rPr>
                <w:rFonts w:ascii="Times New Roman" w:hAnsi="Times New Roman" w:cs="Times New Roman"/>
                <w:sz w:val="28"/>
                <w:szCs w:val="28"/>
              </w:rPr>
            </w:pP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Примечание. Наиболее пригодные виды для посадок: липа го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ландская, тополь канадский, тополь китайский пирамидальный, т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 xml:space="preserve">поль берлинский, клен татарский, клен </w:t>
            </w:r>
            <w:proofErr w:type="spell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ясенелистый</w:t>
            </w:r>
            <w:proofErr w:type="spellEnd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 xml:space="preserve">, ясень </w:t>
            </w:r>
            <w:proofErr w:type="spellStart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пенсил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ванский</w:t>
            </w:r>
            <w:proofErr w:type="spellEnd"/>
            <w:r w:rsidRPr="00F45537">
              <w:rPr>
                <w:rFonts w:ascii="Times New Roman" w:hAnsi="Times New Roman" w:cs="Times New Roman"/>
                <w:sz w:val="28"/>
                <w:szCs w:val="28"/>
              </w:rPr>
              <w:t>, ива ломкая шаровидная, вяз гладкий, боярышники, акация желтая.</w:t>
            </w:r>
          </w:p>
        </w:tc>
      </w:tr>
    </w:tbl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p w:rsidR="00AF3F23" w:rsidRPr="00F45537" w:rsidRDefault="00AF3F23" w:rsidP="00346F72">
      <w:pPr>
        <w:spacing w:line="240" w:lineRule="auto"/>
        <w:ind w:firstLine="700"/>
        <w:jc w:val="both"/>
        <w:rPr>
          <w:szCs w:val="28"/>
        </w:rPr>
      </w:pPr>
    </w:p>
    <w:p w:rsidR="00AF3F23" w:rsidRPr="00467EF6" w:rsidRDefault="00AF3F23" w:rsidP="00346F72">
      <w:pPr>
        <w:autoSpaceDE w:val="0"/>
        <w:autoSpaceDN w:val="0"/>
        <w:adjustRightInd w:val="0"/>
        <w:spacing w:line="240" w:lineRule="auto"/>
        <w:jc w:val="center"/>
      </w:pPr>
    </w:p>
    <w:p w:rsidR="00AF3F23" w:rsidRPr="00AF3F23" w:rsidRDefault="00AF3F23" w:rsidP="00346F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F3F23" w:rsidRPr="00AF3F23" w:rsidSect="00AF3F23">
      <w:pgSz w:w="12240" w:h="15840"/>
      <w:pgMar w:top="568" w:right="567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A0A" w:rsidRDefault="00965A0A" w:rsidP="00DB7363">
      <w:pPr>
        <w:spacing w:after="0" w:line="240" w:lineRule="auto"/>
      </w:pPr>
      <w:r>
        <w:separator/>
      </w:r>
    </w:p>
  </w:endnote>
  <w:endnote w:type="continuationSeparator" w:id="0">
    <w:p w:rsidR="00965A0A" w:rsidRDefault="00965A0A" w:rsidP="00DB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A0A" w:rsidRDefault="00965A0A" w:rsidP="00DB7363">
      <w:pPr>
        <w:spacing w:after="0" w:line="240" w:lineRule="auto"/>
      </w:pPr>
      <w:r>
        <w:separator/>
      </w:r>
    </w:p>
  </w:footnote>
  <w:footnote w:type="continuationSeparator" w:id="0">
    <w:p w:rsidR="00965A0A" w:rsidRDefault="00965A0A" w:rsidP="00DB7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4F7B"/>
    <w:multiLevelType w:val="hybridMultilevel"/>
    <w:tmpl w:val="49943752"/>
    <w:lvl w:ilvl="0" w:tplc="0419000F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1388"/>
    <w:rsid w:val="00021320"/>
    <w:rsid w:val="00024099"/>
    <w:rsid w:val="00041388"/>
    <w:rsid w:val="0005101A"/>
    <w:rsid w:val="00075EE6"/>
    <w:rsid w:val="000C5C33"/>
    <w:rsid w:val="001109FF"/>
    <w:rsid w:val="0013689D"/>
    <w:rsid w:val="00143231"/>
    <w:rsid w:val="00147188"/>
    <w:rsid w:val="0015140D"/>
    <w:rsid w:val="00154900"/>
    <w:rsid w:val="00157177"/>
    <w:rsid w:val="00160C58"/>
    <w:rsid w:val="001756D7"/>
    <w:rsid w:val="00222D25"/>
    <w:rsid w:val="0022529B"/>
    <w:rsid w:val="00280F67"/>
    <w:rsid w:val="00294E16"/>
    <w:rsid w:val="002B635A"/>
    <w:rsid w:val="002C7507"/>
    <w:rsid w:val="002E7EDF"/>
    <w:rsid w:val="00300F98"/>
    <w:rsid w:val="00346055"/>
    <w:rsid w:val="00346F72"/>
    <w:rsid w:val="003509F5"/>
    <w:rsid w:val="00383E6E"/>
    <w:rsid w:val="00440F0C"/>
    <w:rsid w:val="00445120"/>
    <w:rsid w:val="00445219"/>
    <w:rsid w:val="004B7717"/>
    <w:rsid w:val="004D4167"/>
    <w:rsid w:val="004E2BE1"/>
    <w:rsid w:val="004E49B6"/>
    <w:rsid w:val="004E514E"/>
    <w:rsid w:val="00513596"/>
    <w:rsid w:val="00536BB1"/>
    <w:rsid w:val="00540CA0"/>
    <w:rsid w:val="00570AD1"/>
    <w:rsid w:val="005A2C38"/>
    <w:rsid w:val="005B1A62"/>
    <w:rsid w:val="005D3862"/>
    <w:rsid w:val="005E37C7"/>
    <w:rsid w:val="005E3CD7"/>
    <w:rsid w:val="005F0290"/>
    <w:rsid w:val="005F0CCE"/>
    <w:rsid w:val="005F6432"/>
    <w:rsid w:val="006026E0"/>
    <w:rsid w:val="00605172"/>
    <w:rsid w:val="00624BEC"/>
    <w:rsid w:val="00632302"/>
    <w:rsid w:val="00665A3F"/>
    <w:rsid w:val="00694ED1"/>
    <w:rsid w:val="006A57B9"/>
    <w:rsid w:val="006A6CAB"/>
    <w:rsid w:val="006B18CB"/>
    <w:rsid w:val="006B4889"/>
    <w:rsid w:val="006C1962"/>
    <w:rsid w:val="00735D4B"/>
    <w:rsid w:val="00741A20"/>
    <w:rsid w:val="007422E1"/>
    <w:rsid w:val="007718BE"/>
    <w:rsid w:val="007840EA"/>
    <w:rsid w:val="00787176"/>
    <w:rsid w:val="00787A2B"/>
    <w:rsid w:val="00795E44"/>
    <w:rsid w:val="007B4675"/>
    <w:rsid w:val="007D13DB"/>
    <w:rsid w:val="008006DF"/>
    <w:rsid w:val="00802E66"/>
    <w:rsid w:val="008143F7"/>
    <w:rsid w:val="00837ACB"/>
    <w:rsid w:val="00882C62"/>
    <w:rsid w:val="00907F05"/>
    <w:rsid w:val="00926443"/>
    <w:rsid w:val="00965A0A"/>
    <w:rsid w:val="009A2628"/>
    <w:rsid w:val="009C7650"/>
    <w:rsid w:val="009D7E8A"/>
    <w:rsid w:val="009E1E3D"/>
    <w:rsid w:val="00A05C8F"/>
    <w:rsid w:val="00A22E56"/>
    <w:rsid w:val="00A26AD6"/>
    <w:rsid w:val="00A44CF7"/>
    <w:rsid w:val="00A50DDD"/>
    <w:rsid w:val="00A62A31"/>
    <w:rsid w:val="00A70A1E"/>
    <w:rsid w:val="00A7159A"/>
    <w:rsid w:val="00A76D31"/>
    <w:rsid w:val="00A825D6"/>
    <w:rsid w:val="00AD411D"/>
    <w:rsid w:val="00AE5EE7"/>
    <w:rsid w:val="00AE6B8E"/>
    <w:rsid w:val="00AF3F23"/>
    <w:rsid w:val="00B068CC"/>
    <w:rsid w:val="00B2080B"/>
    <w:rsid w:val="00B21018"/>
    <w:rsid w:val="00B22966"/>
    <w:rsid w:val="00B259CA"/>
    <w:rsid w:val="00B44A44"/>
    <w:rsid w:val="00B5352B"/>
    <w:rsid w:val="00B75D90"/>
    <w:rsid w:val="00B90C4E"/>
    <w:rsid w:val="00BC391B"/>
    <w:rsid w:val="00BD6CC7"/>
    <w:rsid w:val="00C05DE0"/>
    <w:rsid w:val="00C322F8"/>
    <w:rsid w:val="00C37AFD"/>
    <w:rsid w:val="00C412F6"/>
    <w:rsid w:val="00C461E2"/>
    <w:rsid w:val="00C505F0"/>
    <w:rsid w:val="00C773D0"/>
    <w:rsid w:val="00CC6D5C"/>
    <w:rsid w:val="00CD76B1"/>
    <w:rsid w:val="00CF3A3E"/>
    <w:rsid w:val="00D1038E"/>
    <w:rsid w:val="00D45756"/>
    <w:rsid w:val="00D4741F"/>
    <w:rsid w:val="00DB4C9B"/>
    <w:rsid w:val="00DB7363"/>
    <w:rsid w:val="00E05733"/>
    <w:rsid w:val="00E0649D"/>
    <w:rsid w:val="00E34A75"/>
    <w:rsid w:val="00E40094"/>
    <w:rsid w:val="00E76332"/>
    <w:rsid w:val="00E94BFE"/>
    <w:rsid w:val="00EE5B80"/>
    <w:rsid w:val="00F26F7B"/>
    <w:rsid w:val="00F43712"/>
    <w:rsid w:val="00F8620A"/>
    <w:rsid w:val="00FB2EF5"/>
    <w:rsid w:val="00FB5788"/>
    <w:rsid w:val="00FC4DDE"/>
    <w:rsid w:val="00FE4137"/>
    <w:rsid w:val="00FE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80"/>
  </w:style>
  <w:style w:type="paragraph" w:styleId="1">
    <w:name w:val="heading 1"/>
    <w:basedOn w:val="a"/>
    <w:next w:val="a"/>
    <w:link w:val="10"/>
    <w:qFormat/>
    <w:rsid w:val="00041388"/>
    <w:pPr>
      <w:autoSpaceDE w:val="0"/>
      <w:autoSpaceDN w:val="0"/>
      <w:adjustRightInd w:val="0"/>
      <w:spacing w:after="0" w:line="240" w:lineRule="auto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1388"/>
    <w:pPr>
      <w:autoSpaceDE w:val="0"/>
      <w:autoSpaceDN w:val="0"/>
      <w:adjustRightInd w:val="0"/>
      <w:spacing w:after="0" w:line="240" w:lineRule="auto"/>
      <w:outlineLvl w:val="1"/>
    </w:pPr>
    <w:rPr>
      <w:rFonts w:ascii="Times New Roman CYR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388"/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041388"/>
    <w:rPr>
      <w:rFonts w:ascii="Times New Roman CYR" w:hAnsi="Times New Roman CYR" w:cs="Times New Roman CYR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41388"/>
  </w:style>
  <w:style w:type="paragraph" w:styleId="a3">
    <w:name w:val="Balloon Text"/>
    <w:basedOn w:val="a"/>
    <w:link w:val="a4"/>
    <w:semiHidden/>
    <w:unhideWhenUsed/>
    <w:rsid w:val="00041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4138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41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210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7">
    <w:name w:val="Body Text"/>
    <w:basedOn w:val="a"/>
    <w:link w:val="a8"/>
    <w:rsid w:val="009E1E3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E1E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Текст1"/>
    <w:basedOn w:val="a"/>
    <w:rsid w:val="009E1E3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Normal">
    <w:name w:val="ConsNormal"/>
    <w:rsid w:val="00DB7363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DB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7363"/>
  </w:style>
  <w:style w:type="paragraph" w:styleId="ab">
    <w:name w:val="footer"/>
    <w:basedOn w:val="a"/>
    <w:link w:val="ac"/>
    <w:uiPriority w:val="99"/>
    <w:semiHidden/>
    <w:unhideWhenUsed/>
    <w:rsid w:val="00DB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7363"/>
  </w:style>
  <w:style w:type="paragraph" w:styleId="ad">
    <w:name w:val="Normal (Web)"/>
    <w:basedOn w:val="a"/>
    <w:uiPriority w:val="99"/>
    <w:unhideWhenUsed/>
    <w:rsid w:val="00C322F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Hyperlink"/>
    <w:basedOn w:val="a0"/>
    <w:rsid w:val="00C322F8"/>
    <w:rPr>
      <w:color w:val="0000FF"/>
      <w:u w:val="single"/>
    </w:rPr>
  </w:style>
  <w:style w:type="paragraph" w:customStyle="1" w:styleId="ConsPlusTitle">
    <w:name w:val="ConsPlusTitle"/>
    <w:uiPriority w:val="99"/>
    <w:rsid w:val="00C322F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table" w:customStyle="1" w:styleId="af">
    <w:name w:val="без"/>
    <w:basedOn w:val="a5"/>
    <w:rsid w:val="00AF3F23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F3F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AF3F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Гипертекстовая ссылка"/>
    <w:basedOn w:val="a0"/>
    <w:uiPriority w:val="99"/>
    <w:rsid w:val="00AF3F23"/>
    <w:rPr>
      <w:rFonts w:cs="Times New Roman"/>
      <w:b/>
      <w:color w:val="008000"/>
      <w:u w:val="single"/>
    </w:rPr>
  </w:style>
  <w:style w:type="character" w:customStyle="1" w:styleId="af1">
    <w:name w:val="Цветовое выделение"/>
    <w:uiPriority w:val="99"/>
    <w:rsid w:val="00AF3F23"/>
    <w:rPr>
      <w:b/>
      <w:color w:val="000080"/>
    </w:rPr>
  </w:style>
  <w:style w:type="paragraph" w:customStyle="1" w:styleId="af2">
    <w:name w:val="Нормальный (таблица)"/>
    <w:basedOn w:val="a"/>
    <w:next w:val="a"/>
    <w:uiPriority w:val="99"/>
    <w:rsid w:val="00AF3F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AF3F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uiPriority w:val="99"/>
    <w:rsid w:val="0078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206303.0" TargetMode="External"/><Relationship Id="rId13" Type="http://schemas.openxmlformats.org/officeDocument/2006/relationships/hyperlink" Target="consultantplus://offline/ref=AE1E17983F1319882E898BE77BBAA699A65DFC9E3ABC6B885039CC5076526F6DC9861C3EC2FB9E63fAk8J" TargetMode="External"/><Relationship Id="rId18" Type="http://schemas.openxmlformats.org/officeDocument/2006/relationships/hyperlink" Target="consultantplus://offline/ref=AE1E17983F1319882E898BE77BBAA699A65DFC9E3ABC6B885039CC5076526F6DC9861C3EC2FB9F63fAk1J" TargetMode="External"/><Relationship Id="rId26" Type="http://schemas.openxmlformats.org/officeDocument/2006/relationships/hyperlink" Target="consultantplus://offline/ref=AE1E17983F1319882E898BE77BBAA699A65DFC9E3ABC6B885039CC5076526F6DC9861C3EC2FB9964fAk8J" TargetMode="External"/><Relationship Id="rId39" Type="http://schemas.openxmlformats.org/officeDocument/2006/relationships/hyperlink" Target="consultantplus://offline/ref=AE1E17983F1319882E898BE77BBAA699A65DFC9E3ABC6B885039CC5076526F6DC9861C3EC2FB9860fAk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E1E17983F1319882E8994F27EBAA699A65EFD936CE134D30D6EfCk5J" TargetMode="External"/><Relationship Id="rId34" Type="http://schemas.openxmlformats.org/officeDocument/2006/relationships/hyperlink" Target="consultantplus://offline/ref=AE1E17983F1319882E8982FE7CBAA699A459F1983DB46B885039CC5076f5k2J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19F5DDDC1CD7CD8AE206CCDA57B5AA42973CC9DED1C63A4ADF534A6FE607CJ" TargetMode="External"/><Relationship Id="rId17" Type="http://schemas.openxmlformats.org/officeDocument/2006/relationships/hyperlink" Target="consultantplus://offline/ref=AE1E17983F1319882E898BE77BBAA699A65DFC9E3ABC6B885039CC5076526F6DC9861C3EC2FB9F64fAk3J" TargetMode="External"/><Relationship Id="rId25" Type="http://schemas.openxmlformats.org/officeDocument/2006/relationships/hyperlink" Target="consultantplus://offline/ref=AE1E17983F1319882E898BE77BBAA699A65DFC9E3ABC6B885039CC5076526F6DC9861C3EC2FB9F6FfAk9J" TargetMode="External"/><Relationship Id="rId33" Type="http://schemas.openxmlformats.org/officeDocument/2006/relationships/hyperlink" Target="consultantplus://offline/ref=AE1E17983F1319882E8994F27EBAA699A25BFF9E31EB3C8A016CC2f5k5J" TargetMode="External"/><Relationship Id="rId38" Type="http://schemas.openxmlformats.org/officeDocument/2006/relationships/hyperlink" Target="consultantplus://offline/ref=AE1E17983F1319882E898BE77BBAA699A65DFC9E3ABC6B885039CC5076526F6DC9861C3EC2FB9960fAk1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1E17983F1319882E898BE77BBAA699A65FFC913ABA6B885039CC5076526F6DC9861C3EC2FB9D66fAk3J" TargetMode="External"/><Relationship Id="rId20" Type="http://schemas.openxmlformats.org/officeDocument/2006/relationships/hyperlink" Target="consultantplus://offline/ref=AE1E17983F1319882E898BE77BBAA699A65FFC913ABA6B885039CC5076526F6DC9861C3EC2FB9D66fAk3J" TargetMode="External"/><Relationship Id="rId29" Type="http://schemas.openxmlformats.org/officeDocument/2006/relationships/hyperlink" Target="consultantplus://offline/ref=AE1E17983F1319882E898BE77BBAA699A65DFC9E3ABC6B885039CC5076526F6DC9861C3EC2FB9F65fAk7J" TargetMode="External"/><Relationship Id="rId41" Type="http://schemas.openxmlformats.org/officeDocument/2006/relationships/hyperlink" Target="consultantplus://offline/ref=AE1E17983F1319882E898BE77BBAA699A65DFC9E3ABC6B885039CC5076526F6DC9861C3EC2FB9960fAk1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E1E17983F1319882E8994F27EBAA699A65CFE903AB636825860C052f7k1J" TargetMode="External"/><Relationship Id="rId24" Type="http://schemas.openxmlformats.org/officeDocument/2006/relationships/hyperlink" Target="consultantplus://offline/ref=AE1E17983F1319882E8994F27EBAA699A25BFF9E31EB3C8A016CC2f5k5J" TargetMode="External"/><Relationship Id="rId32" Type="http://schemas.openxmlformats.org/officeDocument/2006/relationships/hyperlink" Target="consultantplus://offline/ref=AE1E17983F1319882E8994F27EBAA699A65EFD936CE134D30D6EfCk5J" TargetMode="External"/><Relationship Id="rId37" Type="http://schemas.openxmlformats.org/officeDocument/2006/relationships/hyperlink" Target="consultantplus://offline/ref=AE1E17983F1319882E898BE77BBAA699A65DFC9E3ABC6B885039CC5076526F6DC9861C3EC2FB9962fAk6J" TargetMode="External"/><Relationship Id="rId40" Type="http://schemas.openxmlformats.org/officeDocument/2006/relationships/hyperlink" Target="consultantplus://offline/ref=AE1E17983F1319882E898BE77BBAA699A65DFC9E3ABC6B885039CC5076526F6DC9861C3EC2FB9860fAk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1E17983F1319882E898BE77BBAA699A65DFC9E3ABC6B885039CC5076526F6DC9861C3EC2FB9460fAk8J" TargetMode="External"/><Relationship Id="rId23" Type="http://schemas.openxmlformats.org/officeDocument/2006/relationships/hyperlink" Target="consultantplus://offline/ref=AE1E17983F1319882E898BE77BBAA699A65DFC9E3ABC6B885039CC5076526F6DC9861C3EC2FB9D64fAk4J" TargetMode="External"/><Relationship Id="rId28" Type="http://schemas.openxmlformats.org/officeDocument/2006/relationships/hyperlink" Target="consultantplus://offline/ref=AE1E17983F1319882E898BE77BBAA699A65DFC9E3ABC6B885039CC5076526F6DC9861C3EC2FB9E65fAk1J" TargetMode="External"/><Relationship Id="rId36" Type="http://schemas.openxmlformats.org/officeDocument/2006/relationships/hyperlink" Target="consultantplus://offline/ref=AE1E17983F1319882E8994F27EBAA699A65EFF9D31EB3C8A016CC2f5k5J" TargetMode="External"/><Relationship Id="rId10" Type="http://schemas.openxmlformats.org/officeDocument/2006/relationships/hyperlink" Target="consultantplus://offline/ref=AE1E17983F1319882E8994F27EBAA699A65EFD936CE134D30D6EC55A211520348BC2113FC7fFkAJ" TargetMode="External"/><Relationship Id="rId19" Type="http://schemas.openxmlformats.org/officeDocument/2006/relationships/hyperlink" Target="consultantplus://offline/ref=AE1E17983F1319882E898BE77BBAA699A65FFC913ABA6B885039CC5076526F6DC9861C3EC2FB9D66fAk3J" TargetMode="External"/><Relationship Id="rId31" Type="http://schemas.openxmlformats.org/officeDocument/2006/relationships/hyperlink" Target="consultantplus://offline/ref=AE1E17983F1319882E898BE77BBAA699A65FFC913ABA6B885039CC5076526F6DC9861C3EC2FB9D66fAk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1E17983F1319882E898BE77BBAA699A65DFC9E3ABC6B885039CC5076526F6DC9861C3EC2FB9A64fAk3J" TargetMode="External"/><Relationship Id="rId14" Type="http://schemas.openxmlformats.org/officeDocument/2006/relationships/hyperlink" Target="consultantplus://offline/ref=AE1E17983F1319882E898BE77BBAA699A65DFC9E3ABC6B885039CC5076526F6DC9861C3EC2FB9C64fAk3J" TargetMode="External"/><Relationship Id="rId22" Type="http://schemas.openxmlformats.org/officeDocument/2006/relationships/hyperlink" Target="consultantplus://offline/ref=AE1E17983F1319882E898BE77BBAA699A65DFC9E3ABC6B885039CC5076526F6DC9861C3EC2FB9C67fAk4J" TargetMode="External"/><Relationship Id="rId27" Type="http://schemas.openxmlformats.org/officeDocument/2006/relationships/hyperlink" Target="consultantplus://offline/ref=AE1E17983F1319882E898BE77BBAA699A65DFC9E3ABC6B885039CC5076526F6DC9861C3EC2FB9963fAk5J" TargetMode="External"/><Relationship Id="rId30" Type="http://schemas.openxmlformats.org/officeDocument/2006/relationships/hyperlink" Target="consultantplus://offline/ref=AE1E17983F1319882E898BE77BBAA699A65DFC9E3ABC6B885039CC5076526F6DC9861C3EC2FB9E62fAk3J" TargetMode="External"/><Relationship Id="rId35" Type="http://schemas.openxmlformats.org/officeDocument/2006/relationships/hyperlink" Target="consultantplus://offline/ref=AE1E17983F1319882E8982FE7CBAA699A25FF89D3FBB6B885039CC5076f5k2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F37AB-E0E2-4BEA-8DB5-DDD43A23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88</Pages>
  <Words>33204</Words>
  <Characters>189264</Characters>
  <Application>Microsoft Office Word</Application>
  <DocSecurity>0</DocSecurity>
  <Lines>1577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222024</CharactersWithSpaces>
  <SharedDoc>false</SharedDoc>
  <HLinks>
    <vt:vector size="12" baseType="variant">
      <vt:variant>
        <vt:i4>1835011</vt:i4>
      </vt:variant>
      <vt:variant>
        <vt:i4>3</vt:i4>
      </vt:variant>
      <vt:variant>
        <vt:i4>0</vt:i4>
      </vt:variant>
      <vt:variant>
        <vt:i4>5</vt:i4>
      </vt:variant>
      <vt:variant>
        <vt:lpwstr>http://www.pandia.ru/text/category/organi_mestnogo_samoupravleniya/</vt:lpwstr>
      </vt:variant>
      <vt:variant>
        <vt:lpwstr/>
      </vt:variant>
      <vt:variant>
        <vt:i4>5832709</vt:i4>
      </vt:variant>
      <vt:variant>
        <vt:i4>0</vt:i4>
      </vt:variant>
      <vt:variant>
        <vt:i4>0</vt:i4>
      </vt:variant>
      <vt:variant>
        <vt:i4>5</vt:i4>
      </vt:variant>
      <vt:variant>
        <vt:lpwstr>garantf1://23800500.883/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z</cp:lastModifiedBy>
  <cp:revision>20</cp:revision>
  <cp:lastPrinted>2018-06-28T08:35:00Z</cp:lastPrinted>
  <dcterms:created xsi:type="dcterms:W3CDTF">2017-10-31T12:54:00Z</dcterms:created>
  <dcterms:modified xsi:type="dcterms:W3CDTF">2018-07-31T06:11:00Z</dcterms:modified>
</cp:coreProperties>
</file>