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Pr="00D942AD">
              <w:rPr>
                <w:rFonts w:ascii="Times New Roman" w:hAnsi="Times New Roman" w:cs="Times New Roman"/>
                <w:bCs/>
              </w:rPr>
              <w:t>»______2015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Default="00AC2228" w:rsidP="00AC2228">
      <w:pPr>
        <w:ind w:firstLine="0"/>
      </w:pPr>
      <w:r>
        <w:t xml:space="preserve"> </w:t>
      </w:r>
    </w:p>
    <w:p w:rsidR="00643E97" w:rsidRPr="00C737CC" w:rsidRDefault="00643E97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747" w:type="dxa"/>
        <w:tblLook w:val="04A0"/>
      </w:tblPr>
      <w:tblGrid>
        <w:gridCol w:w="9747"/>
      </w:tblGrid>
      <w:tr w:rsidR="00643E97" w:rsidTr="00643E9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643E97" w:rsidRPr="00643E97" w:rsidRDefault="00643E97" w:rsidP="00643E97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</w:t>
            </w:r>
          </w:p>
          <w:p w:rsidR="00643E97" w:rsidRPr="00643E97" w:rsidRDefault="00643E97" w:rsidP="00643E97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b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  <w:p w:rsidR="00643E97" w:rsidRPr="00643E97" w:rsidRDefault="00643E97" w:rsidP="00643E97">
            <w:pPr>
              <w:pStyle w:val="21"/>
            </w:pPr>
            <w:r w:rsidRPr="00643E97">
              <w:rPr>
                <w:szCs w:val="28"/>
              </w:rPr>
              <w:t>от 11 декабря 2014 года № 384</w:t>
            </w:r>
            <w:r w:rsidRPr="00643E97">
              <w:rPr>
                <w:b w:val="0"/>
                <w:szCs w:val="28"/>
              </w:rPr>
              <w:t xml:space="preserve"> «</w:t>
            </w:r>
            <w:r w:rsidRPr="00643E97">
              <w:t xml:space="preserve">Об утверждении </w:t>
            </w:r>
            <w:proofErr w:type="gramStart"/>
            <w:r w:rsidRPr="00643E97">
              <w:t>муниципальной</w:t>
            </w:r>
            <w:proofErr w:type="gramEnd"/>
            <w:r w:rsidRPr="00643E97">
              <w:t xml:space="preserve"> </w:t>
            </w:r>
          </w:p>
          <w:p w:rsidR="006427B1" w:rsidRDefault="00643E97" w:rsidP="00643E97">
            <w:pPr>
              <w:pStyle w:val="21"/>
            </w:pPr>
            <w:r w:rsidRPr="00643E97">
              <w:t xml:space="preserve">программы «Развитие материально-технической базы </w:t>
            </w:r>
          </w:p>
          <w:p w:rsidR="00643E97" w:rsidRPr="00643E97" w:rsidRDefault="00643E97" w:rsidP="00643E97">
            <w:pPr>
              <w:pStyle w:val="21"/>
            </w:pPr>
            <w:r w:rsidRPr="00643E97">
              <w:t>Старонижестеблиевского сельского поселения Красноармейского района»</w:t>
            </w:r>
          </w:p>
          <w:p w:rsidR="00643E97" w:rsidRDefault="00643E97" w:rsidP="00643E9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228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747" w:type="dxa"/>
        <w:tblLook w:val="04A0"/>
      </w:tblPr>
      <w:tblGrid>
        <w:gridCol w:w="9747"/>
      </w:tblGrid>
      <w:tr w:rsidR="00643E97" w:rsidTr="00643E9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643E97" w:rsidRPr="00643E97" w:rsidRDefault="00643E97" w:rsidP="00643E97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Во исполнение Федерального закона от 6 октября 2003 года № 131-ФЗ</w:t>
            </w:r>
          </w:p>
          <w:p w:rsidR="00643E97" w:rsidRPr="00643E97" w:rsidRDefault="00643E97" w:rsidP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«Об общих принципах организации местного самоуправления в Российской Федерации», статьи 179 Бюджетного кодекса Российской Федерации, Устава Старонижестеблиевского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Красноармейского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643E97" w:rsidRPr="00643E97" w:rsidRDefault="00643E97" w:rsidP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 о с т а </w:t>
            </w:r>
            <w:proofErr w:type="spellStart"/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 о в л я ю:</w:t>
            </w:r>
          </w:p>
          <w:p w:rsidR="00643E97" w:rsidRPr="00643E97" w:rsidRDefault="00643E97" w:rsidP="00643E97">
            <w:pPr>
              <w:pStyle w:val="21"/>
              <w:ind w:firstLine="851"/>
              <w:jc w:val="both"/>
              <w:rPr>
                <w:b w:val="0"/>
              </w:rPr>
            </w:pPr>
            <w:r w:rsidRPr="00643E97">
              <w:rPr>
                <w:b w:val="0"/>
                <w:szCs w:val="28"/>
              </w:rPr>
              <w:t xml:space="preserve">1. Внести изменения в  муниципальную программу </w:t>
            </w:r>
            <w:r w:rsidRPr="00643E97">
              <w:rPr>
                <w:b w:val="0"/>
              </w:rPr>
              <w:t>"Развитие матер</w:t>
            </w:r>
            <w:r w:rsidRPr="00643E97">
              <w:rPr>
                <w:b w:val="0"/>
              </w:rPr>
              <w:t>и</w:t>
            </w:r>
            <w:r w:rsidRPr="00643E97">
              <w:rPr>
                <w:b w:val="0"/>
              </w:rPr>
              <w:t>ально-технической базы Старонижестеблиевского сельского поселения Кра</w:t>
            </w:r>
            <w:r w:rsidRPr="00643E97">
              <w:rPr>
                <w:b w:val="0"/>
              </w:rPr>
              <w:t>с</w:t>
            </w:r>
            <w:r w:rsidRPr="00643E97">
              <w:rPr>
                <w:b w:val="0"/>
              </w:rPr>
              <w:t xml:space="preserve">ноармейского района" и читать ее в настоящей редакции </w:t>
            </w:r>
            <w:r w:rsidRPr="00643E97">
              <w:rPr>
                <w:b w:val="0"/>
                <w:szCs w:val="28"/>
              </w:rPr>
              <w:t>(прилагается).</w:t>
            </w:r>
          </w:p>
          <w:p w:rsidR="00643E97" w:rsidRPr="00643E97" w:rsidRDefault="00643E97" w:rsidP="00643E97">
            <w:pPr>
              <w:pStyle w:val="21"/>
              <w:ind w:firstLine="851"/>
              <w:jc w:val="both"/>
              <w:rPr>
                <w:b w:val="0"/>
              </w:rPr>
            </w:pPr>
            <w:r w:rsidRPr="00643E97">
              <w:rPr>
                <w:b w:val="0"/>
                <w:szCs w:val="28"/>
              </w:rPr>
              <w:t>2</w:t>
            </w:r>
            <w:r>
              <w:rPr>
                <w:b w:val="0"/>
                <w:szCs w:val="28"/>
              </w:rPr>
              <w:t>.</w:t>
            </w:r>
            <w:r w:rsidRPr="00643E97">
              <w:rPr>
                <w:b w:val="0"/>
                <w:szCs w:val="28"/>
              </w:rPr>
              <w:t xml:space="preserve"> Отделу по бухгалтерскому учету и финансам администрации Стар</w:t>
            </w:r>
            <w:r w:rsidRPr="00643E97">
              <w:rPr>
                <w:b w:val="0"/>
                <w:szCs w:val="28"/>
              </w:rPr>
              <w:t>о</w:t>
            </w:r>
            <w:r w:rsidRPr="00643E97">
              <w:rPr>
                <w:b w:val="0"/>
                <w:szCs w:val="28"/>
              </w:rPr>
              <w:t>нижестеблиевского сельского поселения Красноармейского района (Ковале</w:t>
            </w:r>
            <w:r w:rsidRPr="00643E97">
              <w:rPr>
                <w:b w:val="0"/>
                <w:szCs w:val="28"/>
              </w:rPr>
              <w:t>н</w:t>
            </w:r>
            <w:r w:rsidRPr="00643E97">
              <w:rPr>
                <w:b w:val="0"/>
                <w:szCs w:val="28"/>
              </w:rPr>
              <w:t>ко) осуществлять финансирование расходов на реализацию данной программы в 2015-2017 годах в пределах средств утвержденных бюджетом поселения на эти цели</w:t>
            </w:r>
            <w:r w:rsidRPr="00643E97">
              <w:rPr>
                <w:b w:val="0"/>
              </w:rPr>
              <w:t>.</w:t>
            </w:r>
          </w:p>
          <w:p w:rsidR="00643E97" w:rsidRPr="00643E97" w:rsidRDefault="00643E97" w:rsidP="00643E97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возложить на заместителя главы Старонижестеблиевского сельского поселения Красноа</w:t>
            </w: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мейского района Е.Е. Черепанову.</w:t>
            </w:r>
          </w:p>
          <w:p w:rsidR="00643E97" w:rsidRPr="00643E97" w:rsidRDefault="00643E97" w:rsidP="00643E97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4. Постановление вступает в силу со дня его обнародования.</w:t>
            </w:r>
          </w:p>
          <w:p w:rsidR="00643E97" w:rsidRPr="00643E97" w:rsidRDefault="00643E97" w:rsidP="00643E97">
            <w:pPr>
              <w:ind w:firstLine="0"/>
              <w:rPr>
                <w:rFonts w:ascii="Times New Roman" w:hAnsi="Times New Roman" w:cs="Times New Roman"/>
                <w:sz w:val="28"/>
                <w:szCs w:val="20"/>
              </w:rPr>
            </w:pPr>
            <w:r w:rsidRPr="00643E97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643E97" w:rsidRDefault="00643E97" w:rsidP="00AC22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3E97" w:rsidRDefault="00643E97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Default="00643E97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43E97" w:rsidTr="00643E97">
        <w:tc>
          <w:tcPr>
            <w:tcW w:w="4785" w:type="dxa"/>
          </w:tcPr>
          <w:p w:rsidR="00643E97" w:rsidRPr="00643E97" w:rsidRDefault="00643E97" w:rsidP="00643E9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643E97">
              <w:rPr>
                <w:rFonts w:ascii="Times New Roman" w:hAnsi="Times New Roman" w:cs="Times New Roman"/>
                <w:sz w:val="28"/>
              </w:rPr>
              <w:t xml:space="preserve">Глава </w:t>
            </w:r>
          </w:p>
          <w:p w:rsidR="00643E97" w:rsidRPr="00643E97" w:rsidRDefault="00643E97" w:rsidP="00643E9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643E97">
              <w:rPr>
                <w:rFonts w:ascii="Times New Roman" w:hAnsi="Times New Roman" w:cs="Times New Roman"/>
                <w:sz w:val="28"/>
              </w:rPr>
              <w:t xml:space="preserve">Старонижестеблиевского </w:t>
            </w:r>
          </w:p>
          <w:p w:rsidR="00643E97" w:rsidRPr="00643E97" w:rsidRDefault="00643E97" w:rsidP="00643E97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643E97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643E97" w:rsidRPr="00643E97" w:rsidRDefault="00643E97" w:rsidP="00AC2228">
            <w:pPr>
              <w:ind w:firstLine="0"/>
              <w:rPr>
                <w:rFonts w:ascii="Times New Roman" w:hAnsi="Times New Roman" w:cs="Times New Roman"/>
                <w:sz w:val="20"/>
              </w:rPr>
            </w:pPr>
            <w:r w:rsidRPr="00643E97">
              <w:rPr>
                <w:rFonts w:ascii="Times New Roman" w:hAnsi="Times New Roman" w:cs="Times New Roman"/>
                <w:sz w:val="28"/>
              </w:rPr>
              <w:t>Красноармейского район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4786" w:type="dxa"/>
          </w:tcPr>
          <w:p w:rsidR="00643E97" w:rsidRDefault="00643E97" w:rsidP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643E97" w:rsidRDefault="00643E97" w:rsidP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643E97" w:rsidRDefault="00643E97" w:rsidP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643E97" w:rsidRPr="00643E97" w:rsidRDefault="00643E97" w:rsidP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643E97">
              <w:rPr>
                <w:rFonts w:ascii="Times New Roman" w:hAnsi="Times New Roman" w:cs="Times New Roman"/>
                <w:sz w:val="28"/>
              </w:rPr>
              <w:t>В.В. Новак</w:t>
            </w:r>
          </w:p>
        </w:tc>
      </w:tr>
    </w:tbl>
    <w:p w:rsidR="00643E97" w:rsidRPr="00C737CC" w:rsidRDefault="00643E97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pStyle w:val="21"/>
        <w:jc w:val="left"/>
      </w:pPr>
    </w:p>
    <w:p w:rsidR="00643E97" w:rsidRPr="00643E97" w:rsidRDefault="00643E97" w:rsidP="00643E97">
      <w:pPr>
        <w:pStyle w:val="2"/>
        <w:tabs>
          <w:tab w:val="left" w:pos="567"/>
        </w:tabs>
        <w:ind w:firstLine="0"/>
        <w:rPr>
          <w:rFonts w:ascii="Times New Roman" w:hAnsi="Times New Roman" w:cs="Times New Roman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</w:rPr>
      </w:pPr>
    </w:p>
    <w:p w:rsidR="00643E97" w:rsidRPr="00643E97" w:rsidRDefault="00643E97" w:rsidP="00643E97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</w:p>
    <w:p w:rsidR="00643E97" w:rsidRPr="00643E97" w:rsidRDefault="00643E97" w:rsidP="00643E97">
      <w:pPr>
        <w:pStyle w:val="21"/>
        <w:rPr>
          <w:szCs w:val="28"/>
        </w:rPr>
      </w:pPr>
      <w:r w:rsidRPr="00643E97">
        <w:rPr>
          <w:szCs w:val="28"/>
        </w:rPr>
        <w:t>ЛИСТ СОГЛАСОВАНИЯ</w:t>
      </w:r>
    </w:p>
    <w:p w:rsidR="00643E97" w:rsidRPr="00643E97" w:rsidRDefault="00643E97" w:rsidP="00643E97">
      <w:pPr>
        <w:pStyle w:val="21"/>
        <w:jc w:val="both"/>
        <w:rPr>
          <w:szCs w:val="28"/>
        </w:rPr>
      </w:pPr>
      <w:r w:rsidRPr="00643E97">
        <w:rPr>
          <w:b w:val="0"/>
          <w:szCs w:val="28"/>
        </w:rPr>
        <w:t>к постановлению администрации Старонижестеблиевского сельского посел</w:t>
      </w:r>
      <w:r w:rsidRPr="00643E97">
        <w:rPr>
          <w:b w:val="0"/>
          <w:szCs w:val="28"/>
        </w:rPr>
        <w:t>е</w:t>
      </w:r>
      <w:r w:rsidRPr="00643E97">
        <w:rPr>
          <w:b w:val="0"/>
          <w:szCs w:val="28"/>
        </w:rPr>
        <w:t xml:space="preserve">ния Красноармейского района </w:t>
      </w:r>
      <w:proofErr w:type="gramStart"/>
      <w:r w:rsidRPr="00643E97">
        <w:rPr>
          <w:b w:val="0"/>
          <w:szCs w:val="28"/>
        </w:rPr>
        <w:t>от</w:t>
      </w:r>
      <w:proofErr w:type="gramEnd"/>
      <w:r w:rsidRPr="00643E97">
        <w:rPr>
          <w:b w:val="0"/>
          <w:szCs w:val="28"/>
        </w:rPr>
        <w:t xml:space="preserve"> _______________ №</w:t>
      </w:r>
      <w:r w:rsidRPr="00643E97">
        <w:rPr>
          <w:szCs w:val="28"/>
        </w:rPr>
        <w:t xml:space="preserve"> _________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</w:rPr>
        <w:t xml:space="preserve"> «</w:t>
      </w:r>
      <w:r w:rsidRPr="00643E9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района</w:t>
      </w:r>
    </w:p>
    <w:p w:rsidR="00643E97" w:rsidRPr="00643E97" w:rsidRDefault="00643E97" w:rsidP="00643E97">
      <w:pPr>
        <w:pStyle w:val="21"/>
        <w:rPr>
          <w:b w:val="0"/>
        </w:rPr>
      </w:pPr>
      <w:r w:rsidRPr="00643E97">
        <w:rPr>
          <w:b w:val="0"/>
          <w:szCs w:val="28"/>
        </w:rPr>
        <w:t>от 11 декабря 2014 года № 384 «</w:t>
      </w:r>
      <w:r w:rsidRPr="00643E97">
        <w:rPr>
          <w:b w:val="0"/>
        </w:rPr>
        <w:t xml:space="preserve">Об утверждении </w:t>
      </w:r>
      <w:proofErr w:type="gramStart"/>
      <w:r w:rsidRPr="00643E97">
        <w:rPr>
          <w:b w:val="0"/>
        </w:rPr>
        <w:t>муниципальной</w:t>
      </w:r>
      <w:proofErr w:type="gramEnd"/>
      <w:r w:rsidRPr="00643E97">
        <w:rPr>
          <w:b w:val="0"/>
        </w:rPr>
        <w:t xml:space="preserve"> </w:t>
      </w:r>
    </w:p>
    <w:p w:rsidR="00643E97" w:rsidRPr="00643E97" w:rsidRDefault="00643E97" w:rsidP="00643E97">
      <w:pPr>
        <w:pStyle w:val="21"/>
      </w:pPr>
      <w:r w:rsidRPr="00643E97">
        <w:rPr>
          <w:b w:val="0"/>
        </w:rPr>
        <w:t>программы «Развитие материально-технической базы Старонижестеблиевск</w:t>
      </w:r>
      <w:r w:rsidRPr="00643E97">
        <w:rPr>
          <w:b w:val="0"/>
        </w:rPr>
        <w:t>о</w:t>
      </w:r>
      <w:r w:rsidRPr="00643E97">
        <w:rPr>
          <w:b w:val="0"/>
        </w:rPr>
        <w:t>го сельского поселения Красноармейского района</w:t>
      </w:r>
      <w:r w:rsidRPr="00643E97">
        <w:t>»</w:t>
      </w:r>
    </w:p>
    <w:p w:rsidR="00643E97" w:rsidRPr="00643E97" w:rsidRDefault="00643E97" w:rsidP="00643E97">
      <w:pPr>
        <w:pStyle w:val="21"/>
        <w:rPr>
          <w:b w:val="0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889" w:type="dxa"/>
        <w:tblLook w:val="01E0"/>
      </w:tblPr>
      <w:tblGrid>
        <w:gridCol w:w="7621"/>
        <w:gridCol w:w="2268"/>
      </w:tblGrid>
      <w:tr w:rsidR="00643E97" w:rsidRPr="00643E97" w:rsidTr="00643E97">
        <w:tc>
          <w:tcPr>
            <w:tcW w:w="7621" w:type="dxa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Е.Е. Черепанова</w:t>
            </w:r>
          </w:p>
        </w:tc>
      </w:tr>
      <w:tr w:rsidR="00643E97" w:rsidRPr="00643E97" w:rsidTr="00643E97">
        <w:tc>
          <w:tcPr>
            <w:tcW w:w="7621" w:type="dxa"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E97" w:rsidRPr="00643E97" w:rsidTr="00643E97">
        <w:tc>
          <w:tcPr>
            <w:tcW w:w="7621" w:type="dxa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Проект согласован</w:t>
            </w:r>
          </w:p>
        </w:tc>
        <w:tc>
          <w:tcPr>
            <w:tcW w:w="2268" w:type="dxa"/>
          </w:tcPr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E97" w:rsidRPr="00643E97" w:rsidTr="00643E97">
        <w:tc>
          <w:tcPr>
            <w:tcW w:w="7621" w:type="dxa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Н.В. Супрун</w:t>
            </w:r>
          </w:p>
        </w:tc>
      </w:tr>
      <w:tr w:rsidR="00643E97" w:rsidRPr="00643E97" w:rsidTr="00643E97">
        <w:tc>
          <w:tcPr>
            <w:tcW w:w="7621" w:type="dxa"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E97" w:rsidRPr="00643E97" w:rsidTr="00643E97">
        <w:tc>
          <w:tcPr>
            <w:tcW w:w="7621" w:type="dxa"/>
            <w:hideMark/>
          </w:tcPr>
          <w:p w:rsidR="00643E97" w:rsidRPr="00643E97" w:rsidRDefault="00643E9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бухгалтерскому учету </w:t>
            </w:r>
          </w:p>
          <w:p w:rsidR="00643E97" w:rsidRPr="00643E97" w:rsidRDefault="00643E9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и финансам, главный бухгалтер администрации</w:t>
            </w:r>
          </w:p>
          <w:p w:rsidR="00643E97" w:rsidRPr="00643E97" w:rsidRDefault="00643E9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 </w:t>
            </w:r>
          </w:p>
        </w:tc>
        <w:tc>
          <w:tcPr>
            <w:tcW w:w="2268" w:type="dxa"/>
          </w:tcPr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Т.А. Коваленко</w:t>
            </w:r>
          </w:p>
        </w:tc>
      </w:tr>
      <w:tr w:rsidR="00643E97" w:rsidRPr="00643E97" w:rsidTr="00643E97">
        <w:tc>
          <w:tcPr>
            <w:tcW w:w="7621" w:type="dxa"/>
          </w:tcPr>
          <w:p w:rsidR="00643E97" w:rsidRPr="00643E97" w:rsidRDefault="00643E9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E97" w:rsidRPr="00643E97" w:rsidTr="00643E97">
        <w:tc>
          <w:tcPr>
            <w:tcW w:w="7621" w:type="dxa"/>
            <w:hideMark/>
          </w:tcPr>
          <w:p w:rsidR="00643E97" w:rsidRPr="00643E97" w:rsidRDefault="00643E9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proofErr w:type="gramStart"/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643E97" w:rsidRPr="00643E97" w:rsidRDefault="00643E9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юридическим вопросам администрации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643E97" w:rsidRPr="00643E97" w:rsidRDefault="00643E97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3E97" w:rsidRPr="00643E97" w:rsidRDefault="00643E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E97">
              <w:rPr>
                <w:rFonts w:ascii="Times New Roman" w:hAnsi="Times New Roman" w:cs="Times New Roman"/>
                <w:sz w:val="28"/>
                <w:szCs w:val="28"/>
              </w:rPr>
              <w:t xml:space="preserve">О.Н. </w:t>
            </w:r>
            <w:proofErr w:type="spellStart"/>
            <w:r w:rsidRPr="00643E97">
              <w:rPr>
                <w:rFonts w:ascii="Times New Roman" w:hAnsi="Times New Roman" w:cs="Times New Roman"/>
                <w:sz w:val="28"/>
                <w:szCs w:val="28"/>
              </w:rPr>
              <w:t>Шестопал</w:t>
            </w:r>
            <w:proofErr w:type="spellEnd"/>
          </w:p>
        </w:tc>
      </w:tr>
    </w:tbl>
    <w:p w:rsidR="00643E97" w:rsidRPr="00643E97" w:rsidRDefault="00643E97" w:rsidP="00643E97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  <w:szCs w:val="20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43E97" w:rsidRPr="00643E97" w:rsidRDefault="00643E97" w:rsidP="00643E9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УТВЕРЖДЕНО</w:t>
      </w:r>
    </w:p>
    <w:p w:rsidR="00643E97" w:rsidRPr="00643E97" w:rsidRDefault="00643E97" w:rsidP="00643E9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43E97" w:rsidRPr="00643E97" w:rsidRDefault="00643E97" w:rsidP="00643E9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643E97" w:rsidRPr="00643E97" w:rsidRDefault="00643E97" w:rsidP="00643E9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43E97" w:rsidRPr="00643E97" w:rsidRDefault="00643E97" w:rsidP="00643E9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643E97" w:rsidRPr="00643E97" w:rsidRDefault="00643E97" w:rsidP="00643E97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0"/>
        </w:rPr>
      </w:pP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643E97">
        <w:rPr>
          <w:rFonts w:ascii="Times New Roman" w:hAnsi="Times New Roman" w:cs="Times New Roman"/>
          <w:b/>
          <w:sz w:val="28"/>
        </w:rPr>
        <w:t>ПАСПОРТ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</w:rPr>
      </w:pPr>
      <w:r w:rsidRPr="00643E97">
        <w:rPr>
          <w:rFonts w:ascii="Times New Roman" w:hAnsi="Times New Roman" w:cs="Times New Roman"/>
          <w:sz w:val="28"/>
        </w:rPr>
        <w:t xml:space="preserve"> муниципальной  программы 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 xml:space="preserve">"Развитие материально-технической базы Старонижестеблиевского 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 xml:space="preserve">сельского поселения Красноармейского района" 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219"/>
      </w:tblGrid>
      <w:tr w:rsidR="00643E97" w:rsidRPr="00643E97" w:rsidTr="00643E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муниципальная  программа "Развитие материально-технической базы Старонижестеблиевского сельского п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 xml:space="preserve">селения Красноармейского района" </w:t>
            </w:r>
            <w:r w:rsidRPr="00643E97">
              <w:rPr>
                <w:rFonts w:ascii="Times New Roman" w:hAnsi="Times New Roman" w:cs="Times New Roman"/>
                <w:b/>
              </w:rPr>
              <w:t xml:space="preserve"> </w:t>
            </w:r>
            <w:r w:rsidRPr="00643E97">
              <w:rPr>
                <w:rFonts w:ascii="Times New Roman" w:hAnsi="Times New Roman" w:cs="Times New Roman"/>
              </w:rPr>
              <w:t>(далее – Программа)</w:t>
            </w:r>
          </w:p>
        </w:tc>
      </w:tr>
      <w:tr w:rsidR="00643E97" w:rsidRPr="00643E97" w:rsidTr="00643E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Координатор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муниципальной 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Администрация Старонижестеблиевского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сельского поселения Красноармейского района</w:t>
            </w:r>
          </w:p>
        </w:tc>
      </w:tr>
      <w:tr w:rsidR="00643E97" w:rsidRPr="00643E97" w:rsidTr="00643E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Отдел по бухгалтерскому учету и финансам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 администрации Старонижестеблиевского сельского п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селения Красноармейского района</w:t>
            </w:r>
          </w:p>
        </w:tc>
      </w:tr>
      <w:tr w:rsidR="00643E97" w:rsidRPr="00643E97" w:rsidTr="00643E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Цели муниципальной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Материально-техническое обеспечение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администрации  Старонижестеблиевского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сельского поселения Красноармейского района</w:t>
            </w:r>
          </w:p>
        </w:tc>
      </w:tr>
      <w:tr w:rsidR="00643E97" w:rsidRPr="00643E97" w:rsidTr="00643E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Задачи муниципальной пр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Своевременное и достоверное ведение бухгалтерского учета,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обнародование необходимой отчетности в </w:t>
            </w:r>
            <w:proofErr w:type="gramStart"/>
            <w:r w:rsidRPr="00643E97">
              <w:rPr>
                <w:rFonts w:ascii="Times New Roman" w:hAnsi="Times New Roman" w:cs="Times New Roman"/>
              </w:rPr>
              <w:t>сроки</w:t>
            </w:r>
            <w:proofErr w:type="gramEnd"/>
            <w:r w:rsidRPr="00643E97">
              <w:rPr>
                <w:rFonts w:ascii="Times New Roman" w:hAnsi="Times New Roman" w:cs="Times New Roman"/>
              </w:rPr>
              <w:t xml:space="preserve"> устано</w:t>
            </w:r>
            <w:r w:rsidRPr="00643E97">
              <w:rPr>
                <w:rFonts w:ascii="Times New Roman" w:hAnsi="Times New Roman" w:cs="Times New Roman"/>
              </w:rPr>
              <w:t>в</w:t>
            </w:r>
            <w:r w:rsidRPr="00643E97">
              <w:rPr>
                <w:rFonts w:ascii="Times New Roman" w:hAnsi="Times New Roman" w:cs="Times New Roman"/>
              </w:rPr>
              <w:t xml:space="preserve">ленные  действующим законодательством Российской Федерации,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доступность и прозрачность исполнения бюджета сел</w:t>
            </w:r>
            <w:r w:rsidRPr="00643E97">
              <w:rPr>
                <w:rFonts w:ascii="Times New Roman" w:hAnsi="Times New Roman" w:cs="Times New Roman"/>
              </w:rPr>
              <w:t>ь</w:t>
            </w:r>
            <w:r w:rsidRPr="00643E97">
              <w:rPr>
                <w:rFonts w:ascii="Times New Roman" w:hAnsi="Times New Roman" w:cs="Times New Roman"/>
              </w:rPr>
              <w:t xml:space="preserve">ского поселения,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своевременный ремонт и обслуживание оргтехники, ОС и материальных запасов.</w:t>
            </w:r>
          </w:p>
        </w:tc>
      </w:tr>
      <w:tr w:rsidR="00643E97" w:rsidRPr="00643E97" w:rsidTr="00643E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Перечень целевых показателей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количество размещенной в средствах массовой информ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ции, в том числе в сети Интернет бухгалтерской отчетн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сти;</w:t>
            </w:r>
          </w:p>
          <w:p w:rsidR="00643E97" w:rsidRPr="00643E97" w:rsidRDefault="00643E97">
            <w:pPr>
              <w:tabs>
                <w:tab w:val="left" w:pos="-6714"/>
              </w:tabs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количество участий в семинарах и научно-практи</w:t>
            </w:r>
            <w:r w:rsidRPr="00643E97">
              <w:rPr>
                <w:rFonts w:ascii="Times New Roman" w:hAnsi="Times New Roman" w:cs="Times New Roman"/>
              </w:rPr>
              <w:softHyphen/>
              <w:t>ческих конференциях по проблемам раз</w:t>
            </w:r>
            <w:r w:rsidRPr="00643E97">
              <w:rPr>
                <w:rFonts w:ascii="Times New Roman" w:hAnsi="Times New Roman" w:cs="Times New Roman"/>
              </w:rPr>
              <w:softHyphen/>
              <w:t>вития ИКТ;</w:t>
            </w:r>
          </w:p>
          <w:p w:rsidR="00643E97" w:rsidRPr="00643E97" w:rsidRDefault="00643E97">
            <w:pPr>
              <w:tabs>
                <w:tab w:val="left" w:pos="-6714"/>
              </w:tabs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количество муниципаль</w:t>
            </w:r>
            <w:r w:rsidRPr="00643E97">
              <w:rPr>
                <w:rFonts w:ascii="Times New Roman" w:hAnsi="Times New Roman" w:cs="Times New Roman"/>
              </w:rPr>
              <w:softHyphen/>
              <w:t>ных служащих  направленных на повышение квалификации в области ИКТ на спе</w:t>
            </w:r>
            <w:r w:rsidRPr="00643E97">
              <w:rPr>
                <w:rFonts w:ascii="Times New Roman" w:hAnsi="Times New Roman" w:cs="Times New Roman"/>
              </w:rPr>
              <w:softHyphen/>
              <w:t>циализированные курсы;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  <w:color w:val="000000"/>
              </w:rPr>
              <w:t>сумма финансирования направленная на развитие и с</w:t>
            </w:r>
            <w:r w:rsidRPr="00643E97">
              <w:rPr>
                <w:rFonts w:ascii="Times New Roman" w:hAnsi="Times New Roman" w:cs="Times New Roman"/>
                <w:color w:val="000000"/>
              </w:rPr>
              <w:t>о</w:t>
            </w:r>
            <w:r w:rsidRPr="00643E97">
              <w:rPr>
                <w:rFonts w:ascii="Times New Roman" w:hAnsi="Times New Roman" w:cs="Times New Roman"/>
                <w:color w:val="000000"/>
              </w:rPr>
              <w:t>провождение официаль</w:t>
            </w:r>
            <w:r w:rsidRPr="00643E97">
              <w:rPr>
                <w:rFonts w:ascii="Times New Roman" w:hAnsi="Times New Roman" w:cs="Times New Roman"/>
                <w:color w:val="000000"/>
              </w:rPr>
              <w:softHyphen/>
              <w:t xml:space="preserve">ного сайта Администрации </w:t>
            </w:r>
            <w:r w:rsidRPr="00643E97">
              <w:rPr>
                <w:rFonts w:ascii="Times New Roman" w:hAnsi="Times New Roman" w:cs="Times New Roman"/>
              </w:rPr>
              <w:t>сел</w:t>
            </w:r>
            <w:r w:rsidRPr="00643E97">
              <w:rPr>
                <w:rFonts w:ascii="Times New Roman" w:hAnsi="Times New Roman" w:cs="Times New Roman"/>
              </w:rPr>
              <w:t>ь</w:t>
            </w:r>
            <w:r w:rsidRPr="00643E97">
              <w:rPr>
                <w:rFonts w:ascii="Times New Roman" w:hAnsi="Times New Roman" w:cs="Times New Roman"/>
              </w:rPr>
              <w:t>ского поселения</w:t>
            </w:r>
            <w:r w:rsidRPr="00643E97">
              <w:rPr>
                <w:rFonts w:ascii="Times New Roman" w:hAnsi="Times New Roman" w:cs="Times New Roman"/>
                <w:color w:val="000000"/>
              </w:rPr>
              <w:t>, оп</w:t>
            </w:r>
            <w:r w:rsidRPr="00643E97">
              <w:rPr>
                <w:rFonts w:ascii="Times New Roman" w:hAnsi="Times New Roman" w:cs="Times New Roman"/>
                <w:color w:val="000000"/>
              </w:rPr>
              <w:softHyphen/>
              <w:t xml:space="preserve">лата </w:t>
            </w:r>
            <w:proofErr w:type="spellStart"/>
            <w:r w:rsidRPr="00643E97">
              <w:rPr>
                <w:rFonts w:ascii="Times New Roman" w:hAnsi="Times New Roman" w:cs="Times New Roman"/>
                <w:color w:val="000000"/>
              </w:rPr>
              <w:t>хостинга</w:t>
            </w:r>
            <w:proofErr w:type="spellEnd"/>
            <w:r w:rsidRPr="00643E97">
              <w:rPr>
                <w:rFonts w:ascii="Times New Roman" w:hAnsi="Times New Roman" w:cs="Times New Roman"/>
              </w:rPr>
              <w:t>;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сумма денежных средств направленных на обеспечение функционирования и поддержки системного программн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го обеспечения;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сумма денежных средств направленных на своевреме</w:t>
            </w:r>
            <w:r w:rsidRPr="00643E97">
              <w:rPr>
                <w:rFonts w:ascii="Times New Roman" w:hAnsi="Times New Roman" w:cs="Times New Roman"/>
              </w:rPr>
              <w:t>н</w:t>
            </w:r>
            <w:r w:rsidRPr="00643E97">
              <w:rPr>
                <w:rFonts w:ascii="Times New Roman" w:hAnsi="Times New Roman" w:cs="Times New Roman"/>
              </w:rPr>
              <w:t>ный ремонт и обслуживание оргтехники, ОС и матер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lastRenderedPageBreak/>
              <w:t>альных запасов.</w:t>
            </w:r>
          </w:p>
        </w:tc>
      </w:tr>
      <w:tr w:rsidR="00643E97" w:rsidRPr="00643E97" w:rsidTr="00643E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lastRenderedPageBreak/>
              <w:t>Этапы и сроки реализации м</w:t>
            </w:r>
            <w:r w:rsidRPr="00643E97">
              <w:rPr>
                <w:rFonts w:ascii="Times New Roman" w:hAnsi="Times New Roman" w:cs="Times New Roman"/>
              </w:rPr>
              <w:t>у</w:t>
            </w:r>
            <w:r w:rsidRPr="00643E97">
              <w:rPr>
                <w:rFonts w:ascii="Times New Roman" w:hAnsi="Times New Roman" w:cs="Times New Roman"/>
              </w:rPr>
              <w:t>ниципальной программы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2015-2017 годы</w:t>
            </w:r>
          </w:p>
        </w:tc>
      </w:tr>
      <w:tr w:rsidR="00643E97" w:rsidRPr="00643E97" w:rsidTr="00643E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Объем бюджетных ассигнов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ний муниципальной программы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2015 год – 680,0 тысяч рублей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2016 год –1000,0 тысяч рублей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2017 год – 265,0 тысяч рублей </w:t>
            </w:r>
          </w:p>
        </w:tc>
      </w:tr>
      <w:tr w:rsidR="00643E97" w:rsidRPr="00643E97" w:rsidTr="00643E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643E97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643E97">
              <w:rPr>
                <w:rFonts w:ascii="Times New Roman" w:hAnsi="Times New Roman" w:cs="Times New Roman"/>
              </w:rPr>
              <w:t xml:space="preserve"> выполнением м</w:t>
            </w:r>
            <w:r w:rsidRPr="00643E97">
              <w:rPr>
                <w:rFonts w:ascii="Times New Roman" w:hAnsi="Times New Roman" w:cs="Times New Roman"/>
              </w:rPr>
              <w:t>у</w:t>
            </w:r>
            <w:r w:rsidRPr="00643E97">
              <w:rPr>
                <w:rFonts w:ascii="Times New Roman" w:hAnsi="Times New Roman" w:cs="Times New Roman"/>
              </w:rPr>
              <w:t>ниципальной программы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 Глава администрации Старонижестеблиевского сельск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го поселения Красноармейского района</w:t>
            </w:r>
          </w:p>
        </w:tc>
      </w:tr>
    </w:tbl>
    <w:p w:rsidR="00643E97" w:rsidRPr="00643E97" w:rsidRDefault="00643E97" w:rsidP="00643E97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  <w:szCs w:val="20"/>
        </w:rPr>
      </w:pP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</w:rPr>
      </w:pPr>
    </w:p>
    <w:p w:rsidR="00643E97" w:rsidRPr="00643E97" w:rsidRDefault="00643E97" w:rsidP="00643E97">
      <w:pPr>
        <w:ind w:left="360" w:firstLine="0"/>
        <w:jc w:val="center"/>
        <w:rPr>
          <w:rFonts w:ascii="Times New Roman" w:hAnsi="Times New Roman" w:cs="Times New Roman"/>
          <w:b/>
          <w:sz w:val="28"/>
        </w:rPr>
      </w:pPr>
      <w:r w:rsidRPr="00643E97">
        <w:rPr>
          <w:rFonts w:ascii="Times New Roman" w:hAnsi="Times New Roman" w:cs="Times New Roman"/>
          <w:b/>
          <w:sz w:val="28"/>
        </w:rPr>
        <w:t>1.Цели,  задачи  и целевые показатели муниципальной программы</w:t>
      </w:r>
    </w:p>
    <w:p w:rsidR="00643E97" w:rsidRPr="00643E97" w:rsidRDefault="00643E97" w:rsidP="00643E97">
      <w:pPr>
        <w:ind w:left="360" w:firstLine="0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2377"/>
        <w:gridCol w:w="1403"/>
        <w:gridCol w:w="1205"/>
        <w:gridCol w:w="1505"/>
        <w:gridCol w:w="1384"/>
        <w:gridCol w:w="1384"/>
      </w:tblGrid>
      <w:tr w:rsidR="00643E97" w:rsidRPr="00643E97" w:rsidTr="00643E97">
        <w:trPr>
          <w:trHeight w:val="48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№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43E9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43E97">
              <w:rPr>
                <w:rFonts w:ascii="Times New Roman" w:hAnsi="Times New Roman" w:cs="Times New Roman"/>
              </w:rPr>
              <w:t>/</w:t>
            </w:r>
            <w:proofErr w:type="spellStart"/>
            <w:r w:rsidRPr="00643E9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Наименование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целевого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643E97" w:rsidRPr="00643E97" w:rsidTr="00643E97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1-й год ре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3-й год реализации</w:t>
            </w:r>
          </w:p>
        </w:tc>
      </w:tr>
      <w:tr w:rsidR="00643E97" w:rsidRPr="00643E97" w:rsidTr="00643E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7</w:t>
            </w:r>
          </w:p>
        </w:tc>
      </w:tr>
      <w:tr w:rsidR="00643E97" w:rsidRPr="00643E97" w:rsidTr="00643E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муниципальная  программа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"Развитие материально-технической базы Старонижестеблиевского сельского посел</w:t>
            </w:r>
            <w:r w:rsidRPr="00643E97">
              <w:rPr>
                <w:rFonts w:ascii="Times New Roman" w:hAnsi="Times New Roman" w:cs="Times New Roman"/>
              </w:rPr>
              <w:t>е</w:t>
            </w:r>
            <w:r w:rsidRPr="00643E97">
              <w:rPr>
                <w:rFonts w:ascii="Times New Roman" w:hAnsi="Times New Roman" w:cs="Times New Roman"/>
              </w:rPr>
              <w:t>ния Красноармейского района"</w:t>
            </w:r>
          </w:p>
        </w:tc>
      </w:tr>
      <w:tr w:rsidR="00643E97" w:rsidRPr="00643E97" w:rsidTr="00643E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Материально </w:t>
            </w:r>
            <w:r w:rsidRPr="00643E97">
              <w:rPr>
                <w:rFonts w:ascii="Times New Roman" w:hAnsi="Times New Roman" w:cs="Times New Roman"/>
              </w:rPr>
              <w:t>техн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 xml:space="preserve">ческое обеспечение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администрации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сельского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3E97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тыс</w:t>
            </w:r>
            <w:proofErr w:type="gramStart"/>
            <w:r w:rsidRPr="00643E97">
              <w:rPr>
                <w:rFonts w:ascii="Times New Roman" w:hAnsi="Times New Roman" w:cs="Times New Roman"/>
              </w:rPr>
              <w:t>.р</w:t>
            </w:r>
            <w:proofErr w:type="gramEnd"/>
            <w:r w:rsidRPr="00643E97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265,0</w:t>
            </w:r>
          </w:p>
        </w:tc>
      </w:tr>
      <w:tr w:rsidR="00643E97" w:rsidRPr="00643E97" w:rsidTr="00643E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Количество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43E97">
              <w:rPr>
                <w:rFonts w:ascii="Times New Roman" w:hAnsi="Times New Roman" w:cs="Times New Roman"/>
              </w:rPr>
              <w:t>разм</w:t>
            </w:r>
            <w:r w:rsidRPr="00643E97">
              <w:rPr>
                <w:rFonts w:ascii="Times New Roman" w:hAnsi="Times New Roman" w:cs="Times New Roman"/>
              </w:rPr>
              <w:t>е</w:t>
            </w:r>
            <w:r w:rsidRPr="00643E97">
              <w:rPr>
                <w:rFonts w:ascii="Times New Roman" w:hAnsi="Times New Roman" w:cs="Times New Roman"/>
              </w:rPr>
              <w:t>щенной</w:t>
            </w:r>
            <w:proofErr w:type="gramEnd"/>
            <w:r w:rsidRPr="00643E97">
              <w:rPr>
                <w:rFonts w:ascii="Times New Roman" w:hAnsi="Times New Roman" w:cs="Times New Roman"/>
              </w:rPr>
              <w:t xml:space="preserve"> в средствах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массовой информ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ции, в том числе в сети Интернет бу</w:t>
            </w:r>
            <w:r w:rsidRPr="00643E97">
              <w:rPr>
                <w:rFonts w:ascii="Times New Roman" w:hAnsi="Times New Roman" w:cs="Times New Roman"/>
              </w:rPr>
              <w:t>х</w:t>
            </w:r>
            <w:r w:rsidRPr="00643E97">
              <w:rPr>
                <w:rFonts w:ascii="Times New Roman" w:hAnsi="Times New Roman" w:cs="Times New Roman"/>
              </w:rPr>
              <w:t>галтерской отчетн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сти;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40</w:t>
            </w:r>
          </w:p>
        </w:tc>
      </w:tr>
      <w:tr w:rsidR="00643E97" w:rsidRPr="00643E97" w:rsidTr="00643E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tabs>
                <w:tab w:val="left" w:pos="-6714"/>
              </w:tabs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</w:t>
            </w:r>
            <w:r w:rsidRPr="00643E97">
              <w:rPr>
                <w:rFonts w:ascii="Times New Roman" w:hAnsi="Times New Roman" w:cs="Times New Roman"/>
              </w:rPr>
              <w:t>ных служащих  направленных на повышение квал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>фикации в области ИКТ на специализ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>рованные курсы;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</w:tr>
      <w:tr w:rsidR="00643E97" w:rsidRPr="00643E97" w:rsidTr="00643E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tabs>
                <w:tab w:val="left" w:pos="-6714"/>
              </w:tabs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количество участий в семинарах и </w:t>
            </w:r>
          </w:p>
          <w:p w:rsidR="00643E97" w:rsidRPr="00643E97" w:rsidRDefault="00643E97">
            <w:pPr>
              <w:tabs>
                <w:tab w:val="left" w:pos="-671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 практи</w:t>
            </w:r>
            <w:r w:rsidRPr="00643E97">
              <w:rPr>
                <w:rFonts w:ascii="Times New Roman" w:hAnsi="Times New Roman" w:cs="Times New Roman"/>
              </w:rPr>
              <w:t>ч</w:t>
            </w:r>
            <w:r w:rsidRPr="00643E97">
              <w:rPr>
                <w:rFonts w:ascii="Times New Roman" w:hAnsi="Times New Roman" w:cs="Times New Roman"/>
              </w:rPr>
              <w:t>е</w:t>
            </w:r>
            <w:r w:rsidRPr="00643E97">
              <w:rPr>
                <w:rFonts w:ascii="Times New Roman" w:hAnsi="Times New Roman" w:cs="Times New Roman"/>
              </w:rPr>
              <w:t xml:space="preserve">ских </w:t>
            </w:r>
            <w:proofErr w:type="gramStart"/>
            <w:r w:rsidRPr="00643E97">
              <w:rPr>
                <w:rFonts w:ascii="Times New Roman" w:hAnsi="Times New Roman" w:cs="Times New Roman"/>
              </w:rPr>
              <w:t>конференциях</w:t>
            </w:r>
            <w:proofErr w:type="gramEnd"/>
            <w:r w:rsidRPr="00643E97">
              <w:rPr>
                <w:rFonts w:ascii="Times New Roman" w:hAnsi="Times New Roman" w:cs="Times New Roman"/>
              </w:rPr>
              <w:t xml:space="preserve"> по проблемам </w:t>
            </w:r>
          </w:p>
          <w:p w:rsidR="00643E97" w:rsidRPr="00643E97" w:rsidRDefault="00643E97">
            <w:pPr>
              <w:tabs>
                <w:tab w:val="left" w:pos="-671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</w:t>
            </w:r>
            <w:r w:rsidRPr="00643E97">
              <w:rPr>
                <w:rFonts w:ascii="Times New Roman" w:hAnsi="Times New Roman" w:cs="Times New Roman"/>
              </w:rPr>
              <w:t>вития ИКТ;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6</w:t>
            </w:r>
          </w:p>
        </w:tc>
      </w:tr>
      <w:tr w:rsidR="00643E97" w:rsidRPr="00643E97" w:rsidTr="00643E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сумма денежных средств направле</w:t>
            </w:r>
            <w:r w:rsidRPr="00643E97">
              <w:rPr>
                <w:rFonts w:ascii="Times New Roman" w:hAnsi="Times New Roman" w:cs="Times New Roman"/>
              </w:rPr>
              <w:t>н</w:t>
            </w:r>
            <w:r w:rsidRPr="00643E97">
              <w:rPr>
                <w:rFonts w:ascii="Times New Roman" w:hAnsi="Times New Roman" w:cs="Times New Roman"/>
              </w:rPr>
              <w:t>ных на своевреме</w:t>
            </w:r>
            <w:r w:rsidRPr="00643E97">
              <w:rPr>
                <w:rFonts w:ascii="Times New Roman" w:hAnsi="Times New Roman" w:cs="Times New Roman"/>
              </w:rPr>
              <w:t>н</w:t>
            </w:r>
            <w:r w:rsidRPr="00643E97">
              <w:rPr>
                <w:rFonts w:ascii="Times New Roman" w:hAnsi="Times New Roman" w:cs="Times New Roman"/>
              </w:rPr>
              <w:t>ный ремонт и о</w:t>
            </w:r>
            <w:r w:rsidRPr="00643E97">
              <w:rPr>
                <w:rFonts w:ascii="Times New Roman" w:hAnsi="Times New Roman" w:cs="Times New Roman"/>
              </w:rPr>
              <w:t>б</w:t>
            </w:r>
            <w:r w:rsidRPr="00643E97">
              <w:rPr>
                <w:rFonts w:ascii="Times New Roman" w:hAnsi="Times New Roman" w:cs="Times New Roman"/>
              </w:rPr>
              <w:t>служивание оргте</w:t>
            </w:r>
            <w:r w:rsidRPr="00643E97">
              <w:rPr>
                <w:rFonts w:ascii="Times New Roman" w:hAnsi="Times New Roman" w:cs="Times New Roman"/>
              </w:rPr>
              <w:t>х</w:t>
            </w:r>
            <w:r w:rsidRPr="00643E97">
              <w:rPr>
                <w:rFonts w:ascii="Times New Roman" w:hAnsi="Times New Roman" w:cs="Times New Roman"/>
              </w:rPr>
              <w:t>ники, ОС и матер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>альных запасов.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тыс</w:t>
            </w:r>
            <w:proofErr w:type="gramStart"/>
            <w:r w:rsidRPr="00643E97">
              <w:rPr>
                <w:rFonts w:ascii="Times New Roman" w:hAnsi="Times New Roman" w:cs="Times New Roman"/>
              </w:rPr>
              <w:t>.р</w:t>
            </w:r>
            <w:proofErr w:type="gramEnd"/>
            <w:r w:rsidRPr="00643E97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70,0</w:t>
            </w:r>
          </w:p>
        </w:tc>
      </w:tr>
      <w:tr w:rsidR="00643E97" w:rsidRPr="00643E97" w:rsidTr="00643E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сумма денежных средств направле</w:t>
            </w:r>
            <w:r w:rsidRPr="00643E97">
              <w:rPr>
                <w:rFonts w:ascii="Times New Roman" w:hAnsi="Times New Roman" w:cs="Times New Roman"/>
              </w:rPr>
              <w:t>н</w:t>
            </w:r>
            <w:r w:rsidRPr="00643E97">
              <w:rPr>
                <w:rFonts w:ascii="Times New Roman" w:hAnsi="Times New Roman" w:cs="Times New Roman"/>
              </w:rPr>
              <w:lastRenderedPageBreak/>
              <w:t>ных на обеспечение функционирования и поддержки си</w:t>
            </w:r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>темного програм</w:t>
            </w:r>
            <w:r w:rsidRPr="00643E97">
              <w:rPr>
                <w:rFonts w:ascii="Times New Roman" w:hAnsi="Times New Roman" w:cs="Times New Roman"/>
              </w:rPr>
              <w:t>м</w:t>
            </w:r>
            <w:r w:rsidRPr="00643E97">
              <w:rPr>
                <w:rFonts w:ascii="Times New Roman" w:hAnsi="Times New Roman" w:cs="Times New Roman"/>
              </w:rPr>
              <w:t>ного обеспечения;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lastRenderedPageBreak/>
              <w:t>тыс</w:t>
            </w:r>
            <w:proofErr w:type="gramStart"/>
            <w:r w:rsidRPr="00643E97">
              <w:rPr>
                <w:rFonts w:ascii="Times New Roman" w:hAnsi="Times New Roman" w:cs="Times New Roman"/>
              </w:rPr>
              <w:t>.р</w:t>
            </w:r>
            <w:proofErr w:type="gramEnd"/>
            <w:r w:rsidRPr="00643E97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60,0</w:t>
            </w:r>
          </w:p>
        </w:tc>
      </w:tr>
      <w:tr w:rsidR="00643E97" w:rsidRPr="00643E97" w:rsidTr="00643E9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  <w:color w:val="000000"/>
              </w:rPr>
              <w:t>сумма финансир</w:t>
            </w:r>
            <w:r w:rsidRPr="00643E97">
              <w:rPr>
                <w:rFonts w:ascii="Times New Roman" w:hAnsi="Times New Roman" w:cs="Times New Roman"/>
                <w:color w:val="000000"/>
              </w:rPr>
              <w:t>о</w:t>
            </w:r>
            <w:r w:rsidRPr="00643E97">
              <w:rPr>
                <w:rFonts w:ascii="Times New Roman" w:hAnsi="Times New Roman" w:cs="Times New Roman"/>
                <w:color w:val="000000"/>
              </w:rPr>
              <w:t>вания направленная на развитие и сопр</w:t>
            </w:r>
            <w:r w:rsidRPr="00643E97">
              <w:rPr>
                <w:rFonts w:ascii="Times New Roman" w:hAnsi="Times New Roman" w:cs="Times New Roman"/>
                <w:color w:val="000000"/>
              </w:rPr>
              <w:t>о</w:t>
            </w:r>
            <w:r w:rsidRPr="00643E97">
              <w:rPr>
                <w:rFonts w:ascii="Times New Roman" w:hAnsi="Times New Roman" w:cs="Times New Roman"/>
                <w:color w:val="000000"/>
              </w:rPr>
              <w:t>вождение официаль</w:t>
            </w:r>
            <w:r w:rsidRPr="00643E97">
              <w:rPr>
                <w:rFonts w:ascii="Times New Roman" w:hAnsi="Times New Roman" w:cs="Times New Roman"/>
                <w:color w:val="000000"/>
              </w:rPr>
              <w:softHyphen/>
              <w:t>ного сайта Админ</w:t>
            </w:r>
            <w:r w:rsidRPr="00643E97">
              <w:rPr>
                <w:rFonts w:ascii="Times New Roman" w:hAnsi="Times New Roman" w:cs="Times New Roman"/>
                <w:color w:val="000000"/>
              </w:rPr>
              <w:t>и</w:t>
            </w:r>
            <w:r w:rsidRPr="00643E97">
              <w:rPr>
                <w:rFonts w:ascii="Times New Roman" w:hAnsi="Times New Roman" w:cs="Times New Roman"/>
                <w:color w:val="000000"/>
              </w:rPr>
              <w:t xml:space="preserve">страции </w:t>
            </w:r>
            <w:r w:rsidRPr="00643E97">
              <w:rPr>
                <w:rFonts w:ascii="Times New Roman" w:hAnsi="Times New Roman" w:cs="Times New Roman"/>
              </w:rPr>
              <w:t>сельского поселения</w:t>
            </w:r>
            <w:r>
              <w:rPr>
                <w:rFonts w:ascii="Times New Roman" w:hAnsi="Times New Roman" w:cs="Times New Roman"/>
                <w:color w:val="000000"/>
              </w:rPr>
              <w:t>, оп</w:t>
            </w:r>
            <w:r w:rsidRPr="00643E97">
              <w:rPr>
                <w:rFonts w:ascii="Times New Roman" w:hAnsi="Times New Roman" w:cs="Times New Roman"/>
                <w:color w:val="000000"/>
              </w:rPr>
              <w:t xml:space="preserve">лата </w:t>
            </w:r>
            <w:proofErr w:type="spellStart"/>
            <w:r w:rsidRPr="00643E97">
              <w:rPr>
                <w:rFonts w:ascii="Times New Roman" w:hAnsi="Times New Roman" w:cs="Times New Roman"/>
                <w:color w:val="000000"/>
              </w:rPr>
              <w:t>хостинга</w:t>
            </w:r>
            <w:proofErr w:type="spellEnd"/>
            <w:r w:rsidRPr="00643E9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тыс</w:t>
            </w:r>
            <w:proofErr w:type="gramStart"/>
            <w:r w:rsidRPr="00643E97">
              <w:rPr>
                <w:rFonts w:ascii="Times New Roman" w:hAnsi="Times New Roman" w:cs="Times New Roman"/>
              </w:rPr>
              <w:t>.р</w:t>
            </w:r>
            <w:proofErr w:type="gramEnd"/>
            <w:r w:rsidRPr="00643E97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40,0</w:t>
            </w:r>
          </w:p>
        </w:tc>
      </w:tr>
    </w:tbl>
    <w:p w:rsidR="00643E97" w:rsidRPr="00643E97" w:rsidRDefault="00643E97" w:rsidP="00643E97">
      <w:pPr>
        <w:pStyle w:val="2"/>
        <w:ind w:firstLine="0"/>
        <w:rPr>
          <w:rFonts w:ascii="Times New Roman" w:hAnsi="Times New Roman" w:cs="Times New Roman"/>
          <w:i/>
          <w:sz w:val="28"/>
          <w:szCs w:val="20"/>
        </w:rPr>
      </w:pPr>
    </w:p>
    <w:p w:rsidR="00643E97" w:rsidRPr="00643E97" w:rsidRDefault="00643E97" w:rsidP="00643E97">
      <w:pPr>
        <w:pStyle w:val="a6"/>
        <w:spacing w:before="0" w:after="0"/>
        <w:jc w:val="both"/>
        <w:rPr>
          <w:sz w:val="28"/>
          <w:szCs w:val="28"/>
        </w:rPr>
      </w:pPr>
      <w:r w:rsidRPr="00643E97">
        <w:rPr>
          <w:sz w:val="28"/>
          <w:szCs w:val="28"/>
        </w:rPr>
        <w:t>Программа ориентирована на достижение  основной цели:</w:t>
      </w:r>
    </w:p>
    <w:p w:rsidR="00643E97" w:rsidRPr="00643E97" w:rsidRDefault="00643E97" w:rsidP="00643E97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3E97">
        <w:rPr>
          <w:sz w:val="28"/>
          <w:szCs w:val="28"/>
        </w:rPr>
        <w:t>Материально-технического обеспечения администрации</w:t>
      </w:r>
      <w:r w:rsidRPr="00643E97">
        <w:t xml:space="preserve"> </w:t>
      </w:r>
      <w:r w:rsidRPr="00643E97">
        <w:rPr>
          <w:sz w:val="28"/>
        </w:rPr>
        <w:t xml:space="preserve"> Старонижестеблиевского сельского поселения Красноармейского района.</w:t>
      </w:r>
    </w:p>
    <w:p w:rsidR="00643E97" w:rsidRPr="00643E97" w:rsidRDefault="00643E97" w:rsidP="00643E97">
      <w:pPr>
        <w:pStyle w:val="2"/>
        <w:ind w:firstLine="0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В современных условиях важной областью стало информационное обеспеч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ние, которое включает в себя  сбор и переработку информации, необходимой для принятия обоснованных управленческих решений. Передача информации о деятельности органов местного самоуправления  и взаимный обмен инфо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мацией между всеми взаимосвязанными структурными подразделениями о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ганов местного самоуправления осуществляется на базе современной эле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тронно-вычислительной техники и других технических сре</w:t>
      </w:r>
      <w:proofErr w:type="gramStart"/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дств св</w:t>
      </w:r>
      <w:proofErr w:type="gramEnd"/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язи. Инфо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матизация процесса управления в первую очередь решает вопросы повышения качества, эффективности и оперативности деятельности органов местного с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моуправления. Внедрение данного процесса в инфраструктуру органов мес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ного самоуправления – это оптимизация внутренних коммуникативных и и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Pr="00643E97">
        <w:rPr>
          <w:rFonts w:ascii="Times New Roman" w:hAnsi="Times New Roman" w:cs="Times New Roman"/>
          <w:b w:val="0"/>
          <w:color w:val="auto"/>
          <w:sz w:val="28"/>
          <w:szCs w:val="28"/>
        </w:rPr>
        <w:t>формационных потоков.</w:t>
      </w:r>
    </w:p>
    <w:p w:rsidR="00643E97" w:rsidRPr="00643E97" w:rsidRDefault="00643E97" w:rsidP="00643E97">
      <w:pPr>
        <w:pStyle w:val="a7"/>
        <w:tabs>
          <w:tab w:val="num" w:pos="284"/>
        </w:tabs>
        <w:ind w:left="0"/>
        <w:jc w:val="both"/>
        <w:rPr>
          <w:szCs w:val="28"/>
        </w:rPr>
      </w:pPr>
      <w:r w:rsidRPr="00643E97">
        <w:t>Предоставление услуг населению в электронном виде находится на стадии становления. Существующий официальный сайт Администрации сельского поселения выполняют информационную функцию и пока имеют незначител</w:t>
      </w:r>
      <w:r w:rsidRPr="00643E97">
        <w:t>ь</w:t>
      </w:r>
      <w:r w:rsidRPr="00643E97">
        <w:t>ное количество инструментов интерактивного взаимодействия с населением и бизнесом. На сайте  размещается информация о структуре и деятельности А</w:t>
      </w:r>
      <w:r w:rsidRPr="00643E97">
        <w:t>д</w:t>
      </w:r>
      <w:r w:rsidRPr="00643E97">
        <w:t>министрации  сельского поселения. Ведется разработка и утверждение адм</w:t>
      </w:r>
      <w:r w:rsidRPr="00643E97">
        <w:t>и</w:t>
      </w:r>
      <w:r w:rsidRPr="00643E97">
        <w:t>нистративных</w:t>
      </w:r>
      <w:r w:rsidRPr="00643E97">
        <w:rPr>
          <w:szCs w:val="28"/>
        </w:rPr>
        <w:t xml:space="preserve"> регламентов предоставления муниципальных, государственных услуг.</w:t>
      </w:r>
    </w:p>
    <w:p w:rsidR="00643E97" w:rsidRPr="00643E97" w:rsidRDefault="00643E97" w:rsidP="00643E97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color w:val="000000"/>
          <w:sz w:val="28"/>
          <w:szCs w:val="28"/>
        </w:rPr>
        <w:tab/>
        <w:t>Администрация сельского поселения  оснащена морально устаревшей компьютерной техникой, не позволяющей использовать современные средства ИКТ</w:t>
      </w:r>
      <w:r w:rsidRPr="00643E97">
        <w:rPr>
          <w:rFonts w:ascii="Times New Roman" w:hAnsi="Times New Roman" w:cs="Times New Roman"/>
          <w:sz w:val="28"/>
          <w:szCs w:val="28"/>
        </w:rPr>
        <w:t xml:space="preserve">. 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Существующие информационные системы не в полной мере отвечают требованиям законодательства в плане обеспечения информационной без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пасности и защиты информации, что требует отдельного проектирования, ра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работки и внедрения информационных систем в защищенных вариантах.</w:t>
      </w:r>
      <w:r w:rsidRPr="00643E97">
        <w:rPr>
          <w:rFonts w:ascii="Times New Roman" w:hAnsi="Times New Roman" w:cs="Times New Roman"/>
          <w:sz w:val="28"/>
          <w:szCs w:val="28"/>
        </w:rPr>
        <w:t xml:space="preserve"> Для эффективной и долгосрочной работы оргтехники, ОС и материальных запасов требуется своевременное обслуживание и ремонт.</w:t>
      </w:r>
    </w:p>
    <w:p w:rsidR="00643E97" w:rsidRPr="00643E97" w:rsidRDefault="00643E97" w:rsidP="00643E97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Дальнейшего развития требует также процесс внедрения ЭЦП в де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 xml:space="preserve">тельность органов местного самоуправления </w:t>
      </w:r>
      <w:r w:rsidRPr="00643E9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, что позв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лит обеспечить расширение возможностей использования электронного док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ментооборота.</w:t>
      </w:r>
    </w:p>
    <w:p w:rsidR="00643E97" w:rsidRPr="00643E97" w:rsidRDefault="00643E97" w:rsidP="00643E97">
      <w:pPr>
        <w:tabs>
          <w:tab w:val="num" w:pos="28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3E97">
        <w:rPr>
          <w:rFonts w:ascii="Times New Roman" w:hAnsi="Times New Roman" w:cs="Times New Roman"/>
          <w:sz w:val="28"/>
          <w:szCs w:val="28"/>
        </w:rPr>
        <w:t>Так как профессиональная подготовка пользователей к внедрению совр</w:t>
      </w:r>
      <w:r w:rsidRPr="00643E97">
        <w:rPr>
          <w:rFonts w:ascii="Times New Roman" w:hAnsi="Times New Roman" w:cs="Times New Roman"/>
          <w:sz w:val="28"/>
          <w:szCs w:val="28"/>
        </w:rPr>
        <w:t>е</w:t>
      </w:r>
      <w:r w:rsidRPr="00643E97">
        <w:rPr>
          <w:rFonts w:ascii="Times New Roman" w:hAnsi="Times New Roman" w:cs="Times New Roman"/>
          <w:sz w:val="28"/>
          <w:szCs w:val="28"/>
        </w:rPr>
        <w:t>менных информационных технологий недостаточна, необходимо повышение квалификации сотрудников в области информационно-коммуникационных технологий.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643E97">
        <w:rPr>
          <w:rFonts w:ascii="Times New Roman" w:hAnsi="Times New Roman" w:cs="Times New Roman"/>
          <w:b/>
          <w:sz w:val="28"/>
        </w:rPr>
        <w:t>2.Перечень основных мероприятий муниципальной программы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1378"/>
        <w:gridCol w:w="744"/>
        <w:gridCol w:w="1241"/>
        <w:gridCol w:w="850"/>
        <w:gridCol w:w="850"/>
        <w:gridCol w:w="851"/>
        <w:gridCol w:w="850"/>
        <w:gridCol w:w="1276"/>
        <w:gridCol w:w="1843"/>
      </w:tblGrid>
      <w:tr w:rsidR="00643E97" w:rsidRPr="00643E97" w:rsidTr="00643E97">
        <w:trPr>
          <w:trHeight w:val="39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E9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43E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43E97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43E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Наимен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вание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меропри</w:t>
            </w:r>
            <w:r w:rsidRPr="00643E97">
              <w:rPr>
                <w:rFonts w:ascii="Times New Roman" w:hAnsi="Times New Roman" w:cs="Times New Roman"/>
              </w:rPr>
              <w:t>я</w:t>
            </w:r>
            <w:r w:rsidRPr="00643E97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Ст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тус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Источн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 xml:space="preserve">ки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финанс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Об</w:t>
            </w:r>
            <w:r w:rsidRPr="00643E97">
              <w:rPr>
                <w:rFonts w:ascii="Times New Roman" w:hAnsi="Times New Roman" w:cs="Times New Roman"/>
              </w:rPr>
              <w:t>ъ</w:t>
            </w:r>
            <w:r w:rsidRPr="00643E97">
              <w:rPr>
                <w:rFonts w:ascii="Times New Roman" w:hAnsi="Times New Roman" w:cs="Times New Roman"/>
              </w:rPr>
              <w:t xml:space="preserve">ем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Ф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>на</w:t>
            </w:r>
            <w:r w:rsidRPr="00643E97">
              <w:rPr>
                <w:rFonts w:ascii="Times New Roman" w:hAnsi="Times New Roman" w:cs="Times New Roman"/>
              </w:rPr>
              <w:t>н</w:t>
            </w:r>
            <w:r w:rsidRPr="00643E97">
              <w:rPr>
                <w:rFonts w:ascii="Times New Roman" w:hAnsi="Times New Roman" w:cs="Times New Roman"/>
              </w:rPr>
              <w:t>сир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вания всего (</w:t>
            </w:r>
            <w:proofErr w:type="spellStart"/>
            <w:r w:rsidRPr="00643E97">
              <w:rPr>
                <w:rFonts w:ascii="Times New Roman" w:hAnsi="Times New Roman" w:cs="Times New Roman"/>
              </w:rPr>
              <w:t>тыс</w:t>
            </w:r>
            <w:proofErr w:type="gramStart"/>
            <w:r w:rsidRPr="00643E97">
              <w:rPr>
                <w:rFonts w:ascii="Times New Roman" w:hAnsi="Times New Roman" w:cs="Times New Roman"/>
              </w:rPr>
              <w:t>.р</w:t>
            </w:r>
            <w:proofErr w:type="gramEnd"/>
            <w:r w:rsidRPr="00643E97">
              <w:rPr>
                <w:rFonts w:ascii="Times New Roman" w:hAnsi="Times New Roman" w:cs="Times New Roman"/>
              </w:rPr>
              <w:t>уб</w:t>
            </w:r>
            <w:proofErr w:type="spellEnd"/>
            <w:r w:rsidRPr="00643E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Неп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средс</w:t>
            </w:r>
            <w:r w:rsidRPr="00643E97">
              <w:rPr>
                <w:rFonts w:ascii="Times New Roman" w:hAnsi="Times New Roman" w:cs="Times New Roman"/>
              </w:rPr>
              <w:t>т</w:t>
            </w:r>
            <w:r w:rsidRPr="00643E97">
              <w:rPr>
                <w:rFonts w:ascii="Times New Roman" w:hAnsi="Times New Roman" w:cs="Times New Roman"/>
              </w:rPr>
              <w:t>венный результат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 реализ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 xml:space="preserve">ции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мер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приятия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Участник м</w:t>
            </w:r>
            <w:r w:rsidRPr="00643E97">
              <w:rPr>
                <w:rFonts w:ascii="Times New Roman" w:hAnsi="Times New Roman" w:cs="Times New Roman"/>
              </w:rPr>
              <w:t>у</w:t>
            </w:r>
            <w:r w:rsidRPr="00643E97">
              <w:rPr>
                <w:rFonts w:ascii="Times New Roman" w:hAnsi="Times New Roman" w:cs="Times New Roman"/>
              </w:rPr>
              <w:t>ниципальной программы (к примеру, м</w:t>
            </w:r>
            <w:r w:rsidRPr="00643E97">
              <w:rPr>
                <w:rFonts w:ascii="Times New Roman" w:hAnsi="Times New Roman" w:cs="Times New Roman"/>
              </w:rPr>
              <w:t>у</w:t>
            </w:r>
            <w:r w:rsidRPr="00643E97">
              <w:rPr>
                <w:rFonts w:ascii="Times New Roman" w:hAnsi="Times New Roman" w:cs="Times New Roman"/>
              </w:rPr>
              <w:t>ниципальный заказчик, гла</w:t>
            </w:r>
            <w:r w:rsidRPr="00643E97">
              <w:rPr>
                <w:rFonts w:ascii="Times New Roman" w:hAnsi="Times New Roman" w:cs="Times New Roman"/>
              </w:rPr>
              <w:t>в</w:t>
            </w:r>
            <w:r w:rsidRPr="00643E97">
              <w:rPr>
                <w:rFonts w:ascii="Times New Roman" w:hAnsi="Times New Roman" w:cs="Times New Roman"/>
              </w:rPr>
              <w:t>ный распор</w:t>
            </w:r>
            <w:r w:rsidRPr="00643E97">
              <w:rPr>
                <w:rFonts w:ascii="Times New Roman" w:hAnsi="Times New Roman" w:cs="Times New Roman"/>
              </w:rPr>
              <w:t>я</w:t>
            </w:r>
            <w:r w:rsidRPr="00643E97">
              <w:rPr>
                <w:rFonts w:ascii="Times New Roman" w:hAnsi="Times New Roman" w:cs="Times New Roman"/>
              </w:rPr>
              <w:t>д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>тел</w:t>
            </w:r>
            <w:proofErr w:type="gramStart"/>
            <w:r w:rsidRPr="00643E97">
              <w:rPr>
                <w:rFonts w:ascii="Times New Roman" w:hAnsi="Times New Roman" w:cs="Times New Roman"/>
              </w:rPr>
              <w:t>ь(</w:t>
            </w:r>
            <w:proofErr w:type="gramEnd"/>
            <w:r w:rsidRPr="00643E97">
              <w:rPr>
                <w:rFonts w:ascii="Times New Roman" w:hAnsi="Times New Roman" w:cs="Times New Roman"/>
              </w:rPr>
              <w:t>распорядитель) бюдже</w:t>
            </w:r>
            <w:r w:rsidRPr="00643E97">
              <w:rPr>
                <w:rFonts w:ascii="Times New Roman" w:hAnsi="Times New Roman" w:cs="Times New Roman"/>
              </w:rPr>
              <w:t>т</w:t>
            </w:r>
            <w:r w:rsidRPr="00643E97">
              <w:rPr>
                <w:rFonts w:ascii="Times New Roman" w:hAnsi="Times New Roman" w:cs="Times New Roman"/>
              </w:rPr>
              <w:t>ных средств, исполнитель)</w:t>
            </w:r>
          </w:p>
        </w:tc>
      </w:tr>
      <w:tr w:rsidR="00643E97" w:rsidRPr="00643E97" w:rsidTr="00643E97">
        <w:trPr>
          <w:trHeight w:val="225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 год ре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лиз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 год ре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лиз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 год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 ре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лиз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43E97" w:rsidRPr="00643E97" w:rsidTr="00643E97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10</w:t>
            </w:r>
          </w:p>
        </w:tc>
      </w:tr>
      <w:tr w:rsidR="00643E97" w:rsidRPr="00643E97" w:rsidTr="00643E97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643E97">
              <w:rPr>
                <w:rFonts w:ascii="Times New Roman" w:hAnsi="Times New Roman" w:cs="Times New Roman"/>
              </w:rPr>
              <w:t>Материально-технической</w:t>
            </w:r>
            <w:proofErr w:type="gramEnd"/>
            <w:r w:rsidRPr="00643E97">
              <w:rPr>
                <w:rFonts w:ascii="Times New Roman" w:hAnsi="Times New Roman" w:cs="Times New Roman"/>
              </w:rPr>
              <w:t xml:space="preserve"> обе</w:t>
            </w:r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>печение поселения Красноарме</w:t>
            </w:r>
            <w:r w:rsidRPr="00643E97">
              <w:rPr>
                <w:rFonts w:ascii="Times New Roman" w:hAnsi="Times New Roman" w:cs="Times New Roman"/>
              </w:rPr>
              <w:t>й</w:t>
            </w:r>
            <w:r w:rsidRPr="00643E97">
              <w:rPr>
                <w:rFonts w:ascii="Times New Roman" w:hAnsi="Times New Roman" w:cs="Times New Roman"/>
              </w:rPr>
              <w:t>ского района"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Администрации Старонижестебл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 xml:space="preserve">евского </w:t>
            </w:r>
          </w:p>
        </w:tc>
      </w:tr>
      <w:tr w:rsidR="00643E97" w:rsidRPr="00643E97" w:rsidTr="00643E97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Своевременное и достоверное ведение бухгалтерского учета, обнарод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 xml:space="preserve">вание необходимой отчетности в </w:t>
            </w:r>
            <w:proofErr w:type="gramStart"/>
            <w:r w:rsidRPr="00643E97">
              <w:rPr>
                <w:rFonts w:ascii="Times New Roman" w:hAnsi="Times New Roman" w:cs="Times New Roman"/>
              </w:rPr>
              <w:t>сроки</w:t>
            </w:r>
            <w:proofErr w:type="gramEnd"/>
            <w:r w:rsidRPr="00643E97">
              <w:rPr>
                <w:rFonts w:ascii="Times New Roman" w:hAnsi="Times New Roman" w:cs="Times New Roman"/>
              </w:rPr>
              <w:t xml:space="preserve"> установленные  действующим законодательством, доступность и прозрачность исполнения бюджета, своевременный ремонт и обслуживание оргтехники, ОС и материальных запасов.</w:t>
            </w:r>
          </w:p>
        </w:tc>
      </w:tr>
      <w:tr w:rsidR="00643E97" w:rsidRPr="00643E97" w:rsidTr="00643E97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Основное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Меропри</w:t>
            </w:r>
            <w:r w:rsidRPr="00643E97">
              <w:rPr>
                <w:rFonts w:ascii="Times New Roman" w:hAnsi="Times New Roman" w:cs="Times New Roman"/>
              </w:rPr>
              <w:t>я</w:t>
            </w:r>
            <w:r w:rsidRPr="00643E97">
              <w:rPr>
                <w:rFonts w:ascii="Times New Roman" w:hAnsi="Times New Roman" w:cs="Times New Roman"/>
              </w:rPr>
              <w:t>тие №1 в том числе: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1945,0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E97" w:rsidRPr="00643E97" w:rsidTr="00643E97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Местный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1945,0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680,0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Реализ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ция мер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приятий для до</w:t>
            </w:r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>тижения поста</w:t>
            </w:r>
            <w:r w:rsidRPr="00643E97">
              <w:rPr>
                <w:rFonts w:ascii="Times New Roman" w:hAnsi="Times New Roman" w:cs="Times New Roman"/>
              </w:rPr>
              <w:t>в</w:t>
            </w:r>
            <w:r w:rsidRPr="00643E97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Администр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 xml:space="preserve">ция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Старониж</w:t>
            </w:r>
            <w:r w:rsidRPr="00643E97">
              <w:rPr>
                <w:rFonts w:ascii="Times New Roman" w:hAnsi="Times New Roman" w:cs="Times New Roman"/>
              </w:rPr>
              <w:t>е</w:t>
            </w:r>
            <w:r w:rsidRPr="00643E97">
              <w:rPr>
                <w:rFonts w:ascii="Times New Roman" w:hAnsi="Times New Roman" w:cs="Times New Roman"/>
              </w:rPr>
              <w:t>стеблиевского сельского п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селения Кра</w:t>
            </w:r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района</w:t>
            </w:r>
          </w:p>
        </w:tc>
      </w:tr>
      <w:tr w:rsidR="00643E97" w:rsidRPr="00643E97" w:rsidTr="00643E97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Райо</w:t>
            </w:r>
            <w:r w:rsidRPr="00643E97">
              <w:rPr>
                <w:rFonts w:ascii="Times New Roman" w:hAnsi="Times New Roman" w:cs="Times New Roman"/>
              </w:rPr>
              <w:t>н</w:t>
            </w:r>
            <w:r w:rsidRPr="00643E97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E97" w:rsidRPr="00643E97" w:rsidTr="00643E97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Краевой 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E97" w:rsidRPr="00643E97" w:rsidTr="00643E97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Внебю</w:t>
            </w:r>
            <w:r w:rsidRPr="00643E97">
              <w:rPr>
                <w:rFonts w:ascii="Times New Roman" w:hAnsi="Times New Roman" w:cs="Times New Roman"/>
              </w:rPr>
              <w:t>д</w:t>
            </w:r>
            <w:r w:rsidRPr="00643E97">
              <w:rPr>
                <w:rFonts w:ascii="Times New Roman" w:hAnsi="Times New Roman" w:cs="Times New Roman"/>
              </w:rPr>
              <w:t>жетные источн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E97" w:rsidRPr="00643E97" w:rsidTr="00643E97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E97" w:rsidRPr="00643E97" w:rsidTr="00643E97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Закупка, установка, </w:t>
            </w:r>
            <w:r w:rsidRPr="00643E97">
              <w:rPr>
                <w:rFonts w:ascii="Times New Roman" w:hAnsi="Times New Roman" w:cs="Times New Roman"/>
              </w:rPr>
              <w:lastRenderedPageBreak/>
              <w:t>обслуж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>вание, и</w:t>
            </w:r>
            <w:r w:rsidRPr="00643E97">
              <w:rPr>
                <w:rFonts w:ascii="Times New Roman" w:hAnsi="Times New Roman" w:cs="Times New Roman"/>
              </w:rPr>
              <w:t>н</w:t>
            </w:r>
            <w:r w:rsidRPr="00643E97">
              <w:rPr>
                <w:rFonts w:ascii="Times New Roman" w:hAnsi="Times New Roman" w:cs="Times New Roman"/>
              </w:rPr>
              <w:t>формац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>онное с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провожд</w:t>
            </w:r>
            <w:r w:rsidRPr="00643E97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ние, 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б</w:t>
            </w:r>
            <w:r w:rsidRPr="00643E97">
              <w:rPr>
                <w:rFonts w:ascii="Times New Roman" w:hAnsi="Times New Roman" w:cs="Times New Roman"/>
              </w:rPr>
              <w:t>новление компь</w:t>
            </w:r>
            <w:r w:rsidRPr="00643E97">
              <w:rPr>
                <w:rFonts w:ascii="Times New Roman" w:hAnsi="Times New Roman" w:cs="Times New Roman"/>
              </w:rPr>
              <w:t>ю</w:t>
            </w:r>
            <w:r w:rsidRPr="00643E97">
              <w:rPr>
                <w:rFonts w:ascii="Times New Roman" w:hAnsi="Times New Roman" w:cs="Times New Roman"/>
              </w:rPr>
              <w:t xml:space="preserve">терных программ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Местный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Реализ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ция мер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lastRenderedPageBreak/>
              <w:t>приятий для до</w:t>
            </w:r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>тижения поста</w:t>
            </w:r>
            <w:r w:rsidRPr="00643E97">
              <w:rPr>
                <w:rFonts w:ascii="Times New Roman" w:hAnsi="Times New Roman" w:cs="Times New Roman"/>
              </w:rPr>
              <w:t>в</w:t>
            </w:r>
            <w:r w:rsidRPr="00643E97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lastRenderedPageBreak/>
              <w:t>Администр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 xml:space="preserve">ция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lastRenderedPageBreak/>
              <w:t>Старониж</w:t>
            </w:r>
            <w:r w:rsidRPr="00643E97">
              <w:rPr>
                <w:rFonts w:ascii="Times New Roman" w:hAnsi="Times New Roman" w:cs="Times New Roman"/>
              </w:rPr>
              <w:t>е</w:t>
            </w:r>
            <w:r w:rsidRPr="00643E97">
              <w:rPr>
                <w:rFonts w:ascii="Times New Roman" w:hAnsi="Times New Roman" w:cs="Times New Roman"/>
              </w:rPr>
              <w:t>стеблиевского сельского п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селения Кра</w:t>
            </w:r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района</w:t>
            </w:r>
          </w:p>
        </w:tc>
      </w:tr>
      <w:tr w:rsidR="00643E97" w:rsidRPr="00643E97" w:rsidTr="00643E97">
        <w:trPr>
          <w:trHeight w:val="11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Ремонт и обслуж</w:t>
            </w:r>
            <w:r w:rsidRPr="00643E97">
              <w:rPr>
                <w:rFonts w:ascii="Times New Roman" w:hAnsi="Times New Roman" w:cs="Times New Roman"/>
              </w:rPr>
              <w:t>и</w:t>
            </w:r>
            <w:r w:rsidRPr="00643E97">
              <w:rPr>
                <w:rFonts w:ascii="Times New Roman" w:hAnsi="Times New Roman" w:cs="Times New Roman"/>
              </w:rPr>
              <w:t>вание ор</w:t>
            </w:r>
            <w:r w:rsidRPr="00643E97">
              <w:rPr>
                <w:rFonts w:ascii="Times New Roman" w:hAnsi="Times New Roman" w:cs="Times New Roman"/>
              </w:rPr>
              <w:t>г</w:t>
            </w:r>
            <w:r w:rsidRPr="00643E97">
              <w:rPr>
                <w:rFonts w:ascii="Times New Roman" w:hAnsi="Times New Roman" w:cs="Times New Roman"/>
              </w:rPr>
              <w:t>техники, ОС и м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териал</w:t>
            </w:r>
            <w:r w:rsidRPr="00643E97">
              <w:rPr>
                <w:rFonts w:ascii="Times New Roman" w:hAnsi="Times New Roman" w:cs="Times New Roman"/>
              </w:rPr>
              <w:t>ь</w:t>
            </w:r>
            <w:r w:rsidRPr="00643E97">
              <w:rPr>
                <w:rFonts w:ascii="Times New Roman" w:hAnsi="Times New Roman" w:cs="Times New Roman"/>
              </w:rPr>
              <w:t>ных зап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сов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Местный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1429,0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Реализ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ция мер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приятий для до</w:t>
            </w:r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>тижения поста</w:t>
            </w:r>
            <w:r w:rsidRPr="00643E97">
              <w:rPr>
                <w:rFonts w:ascii="Times New Roman" w:hAnsi="Times New Roman" w:cs="Times New Roman"/>
              </w:rPr>
              <w:t>в</w:t>
            </w:r>
            <w:r w:rsidRPr="00643E97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Администр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 xml:space="preserve">ция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Старониж</w:t>
            </w:r>
            <w:r w:rsidRPr="00643E97">
              <w:rPr>
                <w:rFonts w:ascii="Times New Roman" w:hAnsi="Times New Roman" w:cs="Times New Roman"/>
              </w:rPr>
              <w:t>е</w:t>
            </w:r>
            <w:r w:rsidRPr="00643E97">
              <w:rPr>
                <w:rFonts w:ascii="Times New Roman" w:hAnsi="Times New Roman" w:cs="Times New Roman"/>
              </w:rPr>
              <w:t>стеблиевского сельского п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селения Кра</w:t>
            </w:r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района</w:t>
            </w:r>
          </w:p>
        </w:tc>
      </w:tr>
      <w:tr w:rsidR="00643E97" w:rsidRPr="00643E97" w:rsidTr="00643E97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Публик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 xml:space="preserve">ция  </w:t>
            </w:r>
            <w:proofErr w:type="gramStart"/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гласно з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конод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тельства</w:t>
            </w:r>
            <w:proofErr w:type="gramEnd"/>
            <w:r w:rsidRPr="00643E97">
              <w:rPr>
                <w:rFonts w:ascii="Times New Roman" w:hAnsi="Times New Roman" w:cs="Times New Roman"/>
              </w:rPr>
              <w:t xml:space="preserve"> всех но</w:t>
            </w:r>
            <w:r w:rsidRPr="00643E97">
              <w:rPr>
                <w:rFonts w:ascii="Times New Roman" w:hAnsi="Times New Roman" w:cs="Times New Roman"/>
              </w:rPr>
              <w:t>р</w:t>
            </w:r>
            <w:r w:rsidRPr="00643E97">
              <w:rPr>
                <w:rFonts w:ascii="Times New Roman" w:hAnsi="Times New Roman" w:cs="Times New Roman"/>
              </w:rPr>
              <w:t>мативно правовых актов сельского поселения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Местный</w:t>
            </w:r>
          </w:p>
          <w:p w:rsidR="00643E97" w:rsidRPr="00643E97" w:rsidRDefault="00643E97">
            <w:pPr>
              <w:ind w:firstLine="0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263,0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Реализ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>ция мер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приятий для до</w:t>
            </w:r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>тижения поста</w:t>
            </w:r>
            <w:r w:rsidRPr="00643E97">
              <w:rPr>
                <w:rFonts w:ascii="Times New Roman" w:hAnsi="Times New Roman" w:cs="Times New Roman"/>
              </w:rPr>
              <w:t>в</w:t>
            </w:r>
            <w:r w:rsidRPr="00643E97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Администр</w:t>
            </w:r>
            <w:r w:rsidRPr="00643E97">
              <w:rPr>
                <w:rFonts w:ascii="Times New Roman" w:hAnsi="Times New Roman" w:cs="Times New Roman"/>
              </w:rPr>
              <w:t>а</w:t>
            </w:r>
            <w:r w:rsidRPr="00643E97">
              <w:rPr>
                <w:rFonts w:ascii="Times New Roman" w:hAnsi="Times New Roman" w:cs="Times New Roman"/>
              </w:rPr>
              <w:t xml:space="preserve">ция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Старониж</w:t>
            </w:r>
            <w:r w:rsidRPr="00643E97">
              <w:rPr>
                <w:rFonts w:ascii="Times New Roman" w:hAnsi="Times New Roman" w:cs="Times New Roman"/>
              </w:rPr>
              <w:t>е</w:t>
            </w:r>
            <w:r w:rsidRPr="00643E97">
              <w:rPr>
                <w:rFonts w:ascii="Times New Roman" w:hAnsi="Times New Roman" w:cs="Times New Roman"/>
              </w:rPr>
              <w:t>стеблиевского сельского п</w:t>
            </w:r>
            <w:r w:rsidRPr="00643E97">
              <w:rPr>
                <w:rFonts w:ascii="Times New Roman" w:hAnsi="Times New Roman" w:cs="Times New Roman"/>
              </w:rPr>
              <w:t>о</w:t>
            </w:r>
            <w:r w:rsidRPr="00643E97">
              <w:rPr>
                <w:rFonts w:ascii="Times New Roman" w:hAnsi="Times New Roman" w:cs="Times New Roman"/>
              </w:rPr>
              <w:t>селения Кра</w:t>
            </w:r>
            <w:r w:rsidRPr="00643E97">
              <w:rPr>
                <w:rFonts w:ascii="Times New Roman" w:hAnsi="Times New Roman" w:cs="Times New Roman"/>
              </w:rPr>
              <w:t>с</w:t>
            </w:r>
            <w:r w:rsidRPr="00643E97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643E97" w:rsidRPr="00643E97" w:rsidRDefault="00643E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E97">
              <w:rPr>
                <w:rFonts w:ascii="Times New Roman" w:hAnsi="Times New Roman" w:cs="Times New Roman"/>
              </w:rPr>
              <w:t>района</w:t>
            </w:r>
          </w:p>
        </w:tc>
      </w:tr>
    </w:tbl>
    <w:p w:rsidR="00643E97" w:rsidRPr="00643E97" w:rsidRDefault="00643E97" w:rsidP="00643E97">
      <w:pPr>
        <w:pStyle w:val="2"/>
        <w:ind w:firstLine="0"/>
        <w:rPr>
          <w:rFonts w:ascii="Times New Roman" w:hAnsi="Times New Roman" w:cs="Times New Roman"/>
          <w:i/>
          <w:sz w:val="28"/>
          <w:szCs w:val="20"/>
        </w:rPr>
      </w:pPr>
    </w:p>
    <w:p w:rsidR="00643E97" w:rsidRPr="00643E97" w:rsidRDefault="00643E97" w:rsidP="00643E97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3E97">
        <w:rPr>
          <w:rFonts w:ascii="Times New Roman" w:hAnsi="Times New Roman" w:cs="Times New Roman"/>
          <w:sz w:val="28"/>
          <w:szCs w:val="28"/>
        </w:rPr>
        <w:t>Администрация  Старонижестеблиевского сельского поселения осущ</w:t>
      </w:r>
      <w:r w:rsidRPr="00643E97">
        <w:rPr>
          <w:rFonts w:ascii="Times New Roman" w:hAnsi="Times New Roman" w:cs="Times New Roman"/>
          <w:sz w:val="28"/>
          <w:szCs w:val="28"/>
        </w:rPr>
        <w:t>е</w:t>
      </w:r>
      <w:r w:rsidRPr="00643E97">
        <w:rPr>
          <w:rFonts w:ascii="Times New Roman" w:hAnsi="Times New Roman" w:cs="Times New Roman"/>
          <w:sz w:val="28"/>
          <w:szCs w:val="28"/>
        </w:rPr>
        <w:t>ствляет организацию, координацию действий по выполнению Программы, вносит в установленном порядке предложения по уточнению мероприятий Программы с учётом складывающейся социально-экономической ситуации.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ab/>
        <w:t>Финансирование программных мероприятий осуществляется из средств бюджета сельского поселения в соответствии с Порядком финансирования мероприятий целевых программ, другими нормативными правовыми актами, принятыми согласно действующему законодательству Российской Федерации и Краснодарского края.</w:t>
      </w:r>
    </w:p>
    <w:p w:rsidR="00643E97" w:rsidRPr="00643E97" w:rsidRDefault="00643E97" w:rsidP="00643E97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ab/>
        <w:t xml:space="preserve">Размещение заказов на право заключения муниципального контракта на реализацию программных мероприятий осуществляется в соответствии с </w:t>
      </w:r>
      <w:r w:rsidRPr="00643E97">
        <w:rPr>
          <w:rFonts w:ascii="Times New Roman" w:hAnsi="Times New Roman" w:cs="Times New Roman"/>
          <w:color w:val="000000"/>
          <w:kern w:val="36"/>
          <w:sz w:val="28"/>
          <w:szCs w:val="28"/>
        </w:rPr>
        <w:t>Ф</w:t>
      </w:r>
      <w:r w:rsidRPr="00643E97">
        <w:rPr>
          <w:rFonts w:ascii="Times New Roman" w:hAnsi="Times New Roman" w:cs="Times New Roman"/>
          <w:color w:val="000000"/>
          <w:kern w:val="36"/>
          <w:sz w:val="28"/>
          <w:szCs w:val="28"/>
        </w:rPr>
        <w:t>е</w:t>
      </w:r>
      <w:r w:rsidRPr="00643E97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деральный закон Российской Федерации от 5 апреля 2013 г. N 44-ФЗ 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"О ко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трактной системе в сфере закупок товаров, работ, услуг для обеспечения гос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 xml:space="preserve">дарственных и муниципальных нужд". </w:t>
      </w:r>
    </w:p>
    <w:p w:rsidR="00643E97" w:rsidRPr="00643E97" w:rsidRDefault="00643E97" w:rsidP="00643E97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E97">
        <w:rPr>
          <w:rFonts w:ascii="Times New Roman" w:hAnsi="Times New Roman" w:cs="Times New Roman"/>
          <w:b/>
          <w:sz w:val="28"/>
          <w:szCs w:val="28"/>
        </w:rPr>
        <w:t xml:space="preserve">3. Прогноз сводных показателей муниципальных заданий </w:t>
      </w:r>
      <w:proofErr w:type="gramStart"/>
      <w:r w:rsidRPr="00643E97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3E97">
        <w:rPr>
          <w:rFonts w:ascii="Times New Roman" w:hAnsi="Times New Roman" w:cs="Times New Roman"/>
          <w:b/>
          <w:sz w:val="28"/>
          <w:szCs w:val="28"/>
        </w:rPr>
        <w:t>этапам реализации муниципальной программы (в случае оказания</w:t>
      </w:r>
      <w:proofErr w:type="gramEnd"/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3E97">
        <w:rPr>
          <w:rFonts w:ascii="Times New Roman" w:hAnsi="Times New Roman" w:cs="Times New Roman"/>
          <w:b/>
          <w:sz w:val="28"/>
          <w:szCs w:val="28"/>
        </w:rPr>
        <w:t>муниципальными учреждениями муниципальных услуг (выполнения</w:t>
      </w:r>
      <w:proofErr w:type="gramEnd"/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3E97">
        <w:rPr>
          <w:rFonts w:ascii="Times New Roman" w:hAnsi="Times New Roman" w:cs="Times New Roman"/>
          <w:b/>
          <w:sz w:val="28"/>
          <w:szCs w:val="28"/>
        </w:rPr>
        <w:t>работ) юридическим и (или) физическим лицам)</w:t>
      </w:r>
      <w:proofErr w:type="gramEnd"/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E97">
        <w:rPr>
          <w:rFonts w:ascii="Times New Roman" w:hAnsi="Times New Roman" w:cs="Times New Roman"/>
          <w:b/>
          <w:sz w:val="28"/>
          <w:szCs w:val="28"/>
        </w:rPr>
        <w:t xml:space="preserve">4. Меры муниципального регулирования и управление рисками </w:t>
      </w:r>
      <w:proofErr w:type="gramStart"/>
      <w:r w:rsidRPr="00643E97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E97">
        <w:rPr>
          <w:rFonts w:ascii="Times New Roman" w:hAnsi="Times New Roman" w:cs="Times New Roman"/>
          <w:b/>
          <w:sz w:val="28"/>
          <w:szCs w:val="28"/>
        </w:rPr>
        <w:t>целью минимизации их влияния на достижение целей муниципальной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b/>
          <w:sz w:val="28"/>
          <w:szCs w:val="28"/>
        </w:rPr>
        <w:t>программы (в случае использования налоговых и иных инструментов)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E97">
        <w:rPr>
          <w:rFonts w:ascii="Times New Roman" w:hAnsi="Times New Roman" w:cs="Times New Roman"/>
          <w:b/>
          <w:sz w:val="28"/>
          <w:szCs w:val="28"/>
        </w:rPr>
        <w:t>5. Меры правового регулирования в сфере реализации муниципальной программы (при наличии)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643E97" w:rsidRPr="00643E97" w:rsidRDefault="00643E97" w:rsidP="00643E97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pStyle w:val="a6"/>
        <w:spacing w:before="0" w:after="0"/>
        <w:jc w:val="center"/>
        <w:rPr>
          <w:b/>
          <w:bCs/>
          <w:sz w:val="28"/>
          <w:szCs w:val="28"/>
        </w:rPr>
      </w:pPr>
      <w:r w:rsidRPr="00643E97">
        <w:rPr>
          <w:b/>
          <w:bCs/>
          <w:sz w:val="28"/>
          <w:szCs w:val="28"/>
        </w:rPr>
        <w:t xml:space="preserve"> 6. Оценка эффективности реализации Программы.</w:t>
      </w:r>
    </w:p>
    <w:p w:rsidR="00643E97" w:rsidRPr="00643E97" w:rsidRDefault="00643E97" w:rsidP="00643E97">
      <w:pPr>
        <w:pStyle w:val="a6"/>
        <w:spacing w:before="0" w:after="0"/>
        <w:jc w:val="center"/>
        <w:rPr>
          <w:b/>
          <w:bCs/>
          <w:sz w:val="28"/>
          <w:szCs w:val="28"/>
        </w:rPr>
      </w:pPr>
    </w:p>
    <w:p w:rsidR="00643E97" w:rsidRPr="00643E97" w:rsidRDefault="00643E97" w:rsidP="00643E97">
      <w:pPr>
        <w:pStyle w:val="a6"/>
        <w:spacing w:before="0" w:after="0"/>
        <w:jc w:val="both"/>
        <w:rPr>
          <w:sz w:val="28"/>
          <w:szCs w:val="28"/>
        </w:rPr>
      </w:pPr>
      <w:r w:rsidRPr="00643E97">
        <w:rPr>
          <w:sz w:val="28"/>
          <w:szCs w:val="28"/>
        </w:rPr>
        <w:tab/>
        <w:t>Оценка эффективности реализации Программы осуществляется посредством оценки достижения установленных целевых значений показателей эффективности в два этапа.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sub_10121"/>
      <w:r w:rsidRPr="00643E97">
        <w:rPr>
          <w:rFonts w:ascii="Times New Roman" w:hAnsi="Times New Roman" w:cs="Times New Roman"/>
          <w:sz w:val="28"/>
          <w:szCs w:val="28"/>
        </w:rPr>
        <w:t xml:space="preserve"> </w:t>
      </w:r>
      <w:r w:rsidRPr="00643E97">
        <w:rPr>
          <w:rFonts w:ascii="Times New Roman" w:hAnsi="Times New Roman" w:cs="Times New Roman"/>
          <w:sz w:val="28"/>
          <w:szCs w:val="28"/>
        </w:rPr>
        <w:tab/>
        <w:t>На первом этапе осуществляется оценка эффективности реализации  о</w:t>
      </w:r>
      <w:r w:rsidRPr="00643E97">
        <w:rPr>
          <w:rFonts w:ascii="Times New Roman" w:hAnsi="Times New Roman" w:cs="Times New Roman"/>
          <w:sz w:val="28"/>
          <w:szCs w:val="28"/>
        </w:rPr>
        <w:t>с</w:t>
      </w:r>
      <w:r w:rsidRPr="00643E97">
        <w:rPr>
          <w:rFonts w:ascii="Times New Roman" w:hAnsi="Times New Roman" w:cs="Times New Roman"/>
          <w:sz w:val="28"/>
          <w:szCs w:val="28"/>
        </w:rPr>
        <w:t>новных мероприятий, включенных в муниципальную программу, и включает:</w:t>
      </w:r>
    </w:p>
    <w:bookmarkEnd w:id="0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оценку степени реализации мероприятий  и достижения ожидаемых непосре</w:t>
      </w:r>
      <w:r w:rsidRPr="00643E97">
        <w:rPr>
          <w:rFonts w:ascii="Times New Roman" w:hAnsi="Times New Roman" w:cs="Times New Roman"/>
          <w:sz w:val="28"/>
          <w:szCs w:val="28"/>
        </w:rPr>
        <w:t>д</w:t>
      </w:r>
      <w:r w:rsidRPr="00643E97">
        <w:rPr>
          <w:rFonts w:ascii="Times New Roman" w:hAnsi="Times New Roman" w:cs="Times New Roman"/>
          <w:sz w:val="28"/>
          <w:szCs w:val="28"/>
        </w:rPr>
        <w:t>ственных результатов их реализации;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 основных мероприятий, входящих в муниципальную программу;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sub_10122"/>
      <w:r w:rsidRPr="00643E97">
        <w:rPr>
          <w:rFonts w:ascii="Times New Roman" w:hAnsi="Times New Roman" w:cs="Times New Roman"/>
          <w:sz w:val="28"/>
          <w:szCs w:val="28"/>
        </w:rPr>
        <w:tab/>
        <w:t>На втором этапе осуществляется оценка эффективности реализации м</w:t>
      </w:r>
      <w:r w:rsidRPr="00643E97">
        <w:rPr>
          <w:rFonts w:ascii="Times New Roman" w:hAnsi="Times New Roman" w:cs="Times New Roman"/>
          <w:sz w:val="28"/>
          <w:szCs w:val="28"/>
        </w:rPr>
        <w:t>у</w:t>
      </w:r>
      <w:r w:rsidRPr="00643E97">
        <w:rPr>
          <w:rFonts w:ascii="Times New Roman" w:hAnsi="Times New Roman" w:cs="Times New Roman"/>
          <w:sz w:val="28"/>
          <w:szCs w:val="28"/>
        </w:rPr>
        <w:t>ниципальной программы в целом, включая оценку степени достижения целей и решения задач муниципальной программы.</w:t>
      </w:r>
    </w:p>
    <w:bookmarkEnd w:id="1"/>
    <w:p w:rsidR="00643E97" w:rsidRPr="00643E97" w:rsidRDefault="00643E97" w:rsidP="00643E97">
      <w:pPr>
        <w:pStyle w:val="a6"/>
        <w:spacing w:before="0" w:after="0"/>
        <w:jc w:val="both"/>
        <w:rPr>
          <w:sz w:val="28"/>
          <w:szCs w:val="28"/>
        </w:rPr>
      </w:pPr>
    </w:p>
    <w:p w:rsidR="00643E97" w:rsidRPr="00643E97" w:rsidRDefault="00643E97" w:rsidP="00643E9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7. Оценка степени р</w:t>
      </w:r>
      <w:r>
        <w:rPr>
          <w:rFonts w:ascii="Times New Roman" w:hAnsi="Times New Roman" w:cs="Times New Roman"/>
          <w:sz w:val="28"/>
          <w:szCs w:val="28"/>
        </w:rPr>
        <w:t xml:space="preserve">еализации основных мероприятий </w:t>
      </w:r>
      <w:r w:rsidRPr="00643E97">
        <w:rPr>
          <w:rFonts w:ascii="Times New Roman" w:hAnsi="Times New Roman" w:cs="Times New Roman"/>
          <w:sz w:val="28"/>
          <w:szCs w:val="28"/>
        </w:rPr>
        <w:t xml:space="preserve">и достижения </w:t>
      </w:r>
    </w:p>
    <w:p w:rsidR="00643E97" w:rsidRPr="00643E97" w:rsidRDefault="00643E97" w:rsidP="00643E9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ожидаемых непосредственных результатов их реализации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sub_1021"/>
      <w:r w:rsidRPr="00643E97">
        <w:rPr>
          <w:rFonts w:ascii="Times New Roman" w:hAnsi="Times New Roman" w:cs="Times New Roman"/>
          <w:sz w:val="28"/>
          <w:szCs w:val="28"/>
        </w:rPr>
        <w:tab/>
        <w:t>Степень реализации мероприятий оценивается для каждого основного мероприятия, как доля мероприятий выполненных в полном объеме по сл</w:t>
      </w:r>
      <w:r w:rsidRPr="00643E97">
        <w:rPr>
          <w:rFonts w:ascii="Times New Roman" w:hAnsi="Times New Roman" w:cs="Times New Roman"/>
          <w:sz w:val="28"/>
          <w:szCs w:val="28"/>
        </w:rPr>
        <w:t>е</w:t>
      </w:r>
      <w:r w:rsidRPr="00643E97">
        <w:rPr>
          <w:rFonts w:ascii="Times New Roman" w:hAnsi="Times New Roman" w:cs="Times New Roman"/>
          <w:sz w:val="28"/>
          <w:szCs w:val="28"/>
        </w:rPr>
        <w:t>дующей формуле:</w:t>
      </w:r>
      <w:bookmarkEnd w:id="2"/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М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М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</w:t>
      </w:r>
      <w:r w:rsidRPr="00643E97">
        <w:rPr>
          <w:rFonts w:ascii="Times New Roman" w:hAnsi="Times New Roman" w:cs="Times New Roman"/>
          <w:sz w:val="28"/>
          <w:szCs w:val="28"/>
        </w:rPr>
        <w:t>о</w:t>
      </w:r>
      <w:r w:rsidRPr="00643E97">
        <w:rPr>
          <w:rFonts w:ascii="Times New Roman" w:hAnsi="Times New Roman" w:cs="Times New Roman"/>
          <w:sz w:val="28"/>
          <w:szCs w:val="28"/>
        </w:rPr>
        <w:t>приятий, запланированных к реализации в отчетном году;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</w:t>
      </w:r>
      <w:r w:rsidRPr="00643E97">
        <w:rPr>
          <w:rFonts w:ascii="Times New Roman" w:hAnsi="Times New Roman" w:cs="Times New Roman"/>
          <w:sz w:val="28"/>
          <w:szCs w:val="28"/>
        </w:rPr>
        <w:t>т</w:t>
      </w:r>
      <w:r w:rsidRPr="00643E97">
        <w:rPr>
          <w:rFonts w:ascii="Times New Roman" w:hAnsi="Times New Roman" w:cs="Times New Roman"/>
          <w:sz w:val="28"/>
          <w:szCs w:val="28"/>
        </w:rPr>
        <w:t>ном году.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sub_1022"/>
      <w:r w:rsidRPr="00643E97">
        <w:rPr>
          <w:rFonts w:ascii="Times New Roman" w:hAnsi="Times New Roman" w:cs="Times New Roman"/>
          <w:sz w:val="28"/>
          <w:szCs w:val="28"/>
        </w:rPr>
        <w:tab/>
        <w:t>Мероприятие может считаться выполненным в полном объеме при до</w:t>
      </w:r>
      <w:r w:rsidRPr="00643E97">
        <w:rPr>
          <w:rFonts w:ascii="Times New Roman" w:hAnsi="Times New Roman" w:cs="Times New Roman"/>
          <w:sz w:val="28"/>
          <w:szCs w:val="28"/>
        </w:rPr>
        <w:t>с</w:t>
      </w:r>
      <w:r w:rsidRPr="00643E97">
        <w:rPr>
          <w:rFonts w:ascii="Times New Roman" w:hAnsi="Times New Roman" w:cs="Times New Roman"/>
          <w:sz w:val="28"/>
          <w:szCs w:val="28"/>
        </w:rPr>
        <w:lastRenderedPageBreak/>
        <w:t>тижении следующих результатов: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10221"/>
      <w:bookmarkEnd w:id="3"/>
      <w:r w:rsidRPr="00643E9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43E97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</w:t>
      </w:r>
      <w:r w:rsidRPr="00643E97">
        <w:rPr>
          <w:rFonts w:ascii="Times New Roman" w:hAnsi="Times New Roman" w:cs="Times New Roman"/>
          <w:sz w:val="28"/>
          <w:szCs w:val="28"/>
        </w:rPr>
        <w:t>д</w:t>
      </w:r>
      <w:r w:rsidRPr="00643E97">
        <w:rPr>
          <w:rFonts w:ascii="Times New Roman" w:hAnsi="Times New Roman" w:cs="Times New Roman"/>
          <w:sz w:val="28"/>
          <w:szCs w:val="28"/>
        </w:rPr>
        <w:t>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</w:t>
      </w:r>
      <w:r w:rsidRPr="00643E97">
        <w:rPr>
          <w:rFonts w:ascii="Times New Roman" w:hAnsi="Times New Roman" w:cs="Times New Roman"/>
          <w:sz w:val="28"/>
          <w:szCs w:val="28"/>
        </w:rPr>
        <w:t>а</w:t>
      </w:r>
      <w:r w:rsidRPr="00643E97">
        <w:rPr>
          <w:rFonts w:ascii="Times New Roman" w:hAnsi="Times New Roman" w:cs="Times New Roman"/>
          <w:sz w:val="28"/>
          <w:szCs w:val="28"/>
        </w:rPr>
        <w:t>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4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643E97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</w:t>
      </w:r>
      <w:r w:rsidRPr="00643E97">
        <w:rPr>
          <w:rFonts w:ascii="Times New Roman" w:hAnsi="Times New Roman" w:cs="Times New Roman"/>
          <w:sz w:val="28"/>
          <w:szCs w:val="28"/>
        </w:rPr>
        <w:t>с</w:t>
      </w:r>
      <w:r w:rsidRPr="00643E97">
        <w:rPr>
          <w:rFonts w:ascii="Times New Roman" w:hAnsi="Times New Roman" w:cs="Times New Roman"/>
          <w:sz w:val="28"/>
          <w:szCs w:val="28"/>
        </w:rPr>
        <w:t>тижения показателя результата составляет менее 100%, проводится сопоста</w:t>
      </w:r>
      <w:r w:rsidRPr="00643E97">
        <w:rPr>
          <w:rFonts w:ascii="Times New Roman" w:hAnsi="Times New Roman" w:cs="Times New Roman"/>
          <w:sz w:val="28"/>
          <w:szCs w:val="28"/>
        </w:rPr>
        <w:t>в</w:t>
      </w:r>
      <w:r w:rsidRPr="00643E97">
        <w:rPr>
          <w:rFonts w:ascii="Times New Roman" w:hAnsi="Times New Roman" w:cs="Times New Roman"/>
          <w:sz w:val="28"/>
          <w:szCs w:val="28"/>
        </w:rPr>
        <w:t>ление значений показателя результата, достигнутого в отчетном году, со зн</w:t>
      </w:r>
      <w:r w:rsidRPr="00643E97">
        <w:rPr>
          <w:rFonts w:ascii="Times New Roman" w:hAnsi="Times New Roman" w:cs="Times New Roman"/>
          <w:sz w:val="28"/>
          <w:szCs w:val="28"/>
        </w:rPr>
        <w:t>а</w:t>
      </w:r>
      <w:r w:rsidRPr="00643E97">
        <w:rPr>
          <w:rFonts w:ascii="Times New Roman" w:hAnsi="Times New Roman" w:cs="Times New Roman"/>
          <w:sz w:val="28"/>
          <w:szCs w:val="28"/>
        </w:rPr>
        <w:t>чением данного показателя результата, достигнутого в году, предшествующем отчетному.</w:t>
      </w:r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3E97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</w:t>
      </w:r>
      <w:r w:rsidRPr="00643E97">
        <w:rPr>
          <w:rFonts w:ascii="Times New Roman" w:hAnsi="Times New Roman" w:cs="Times New Roman"/>
          <w:sz w:val="28"/>
          <w:szCs w:val="28"/>
        </w:rPr>
        <w:t>ь</w:t>
      </w:r>
      <w:r w:rsidRPr="00643E97">
        <w:rPr>
          <w:rFonts w:ascii="Times New Roman" w:hAnsi="Times New Roman" w:cs="Times New Roman"/>
          <w:sz w:val="28"/>
          <w:szCs w:val="28"/>
        </w:rPr>
        <w:t>тата, желаемой тенденцией развития которого является рост, и при росте зн</w:t>
      </w:r>
      <w:r w:rsidRPr="00643E97">
        <w:rPr>
          <w:rFonts w:ascii="Times New Roman" w:hAnsi="Times New Roman" w:cs="Times New Roman"/>
          <w:sz w:val="28"/>
          <w:szCs w:val="28"/>
        </w:rPr>
        <w:t>а</w:t>
      </w:r>
      <w:r w:rsidRPr="00643E97">
        <w:rPr>
          <w:rFonts w:ascii="Times New Roman" w:hAnsi="Times New Roman" w:cs="Times New Roman"/>
          <w:sz w:val="28"/>
          <w:szCs w:val="28"/>
        </w:rPr>
        <w:t>чения показателя результата, желаемой тенденцией развития которого являе</w:t>
      </w:r>
      <w:r w:rsidRPr="00643E97">
        <w:rPr>
          <w:rFonts w:ascii="Times New Roman" w:hAnsi="Times New Roman" w:cs="Times New Roman"/>
          <w:sz w:val="28"/>
          <w:szCs w:val="28"/>
        </w:rPr>
        <w:t>т</w:t>
      </w:r>
      <w:r w:rsidRPr="00643E97">
        <w:rPr>
          <w:rFonts w:ascii="Times New Roman" w:hAnsi="Times New Roman" w:cs="Times New Roman"/>
          <w:sz w:val="28"/>
          <w:szCs w:val="28"/>
        </w:rPr>
        <w:t>ся снижение), проводится сопоставление темпов роста данного показателя р</w:t>
      </w:r>
      <w:r w:rsidRPr="00643E97">
        <w:rPr>
          <w:rFonts w:ascii="Times New Roman" w:hAnsi="Times New Roman" w:cs="Times New Roman"/>
          <w:sz w:val="28"/>
          <w:szCs w:val="28"/>
        </w:rPr>
        <w:t>е</w:t>
      </w:r>
      <w:r w:rsidRPr="00643E97">
        <w:rPr>
          <w:rFonts w:ascii="Times New Roman" w:hAnsi="Times New Roman" w:cs="Times New Roman"/>
          <w:sz w:val="28"/>
          <w:szCs w:val="28"/>
        </w:rPr>
        <w:t>зультата с темпами роста объемов расходов по рассматриваемому меропри</w:t>
      </w:r>
      <w:r w:rsidRPr="00643E97">
        <w:rPr>
          <w:rFonts w:ascii="Times New Roman" w:hAnsi="Times New Roman" w:cs="Times New Roman"/>
          <w:sz w:val="28"/>
          <w:szCs w:val="28"/>
        </w:rPr>
        <w:t>я</w:t>
      </w:r>
      <w:r w:rsidRPr="00643E97">
        <w:rPr>
          <w:rFonts w:ascii="Times New Roman" w:hAnsi="Times New Roman" w:cs="Times New Roman"/>
          <w:sz w:val="28"/>
          <w:szCs w:val="28"/>
        </w:rPr>
        <w:t>тию.</w:t>
      </w:r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</w:t>
      </w:r>
      <w:proofErr w:type="gramStart"/>
      <w:r w:rsidRPr="00643E97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ниже темпов сокращ</w:t>
      </w:r>
      <w:r w:rsidRPr="00643E97">
        <w:rPr>
          <w:rFonts w:ascii="Times New Roman" w:hAnsi="Times New Roman" w:cs="Times New Roman"/>
          <w:sz w:val="28"/>
          <w:szCs w:val="28"/>
        </w:rPr>
        <w:t>е</w:t>
      </w:r>
      <w:r w:rsidRPr="00643E97"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</w:t>
      </w:r>
      <w:r w:rsidRPr="00643E97">
        <w:rPr>
          <w:rFonts w:ascii="Times New Roman" w:hAnsi="Times New Roman" w:cs="Times New Roman"/>
          <w:sz w:val="28"/>
          <w:szCs w:val="28"/>
        </w:rPr>
        <w:t>о</w:t>
      </w:r>
      <w:r w:rsidRPr="00643E97">
        <w:rPr>
          <w:rFonts w:ascii="Times New Roman" w:hAnsi="Times New Roman" w:cs="Times New Roman"/>
          <w:sz w:val="28"/>
          <w:szCs w:val="28"/>
        </w:rPr>
        <w:t>му.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ab/>
        <w:t>В том случае, когда для описания результатов реализации мероприятия используется несколько показателей, для оценки степени реализации мер</w:t>
      </w:r>
      <w:r w:rsidRPr="00643E97">
        <w:rPr>
          <w:rFonts w:ascii="Times New Roman" w:hAnsi="Times New Roman" w:cs="Times New Roman"/>
          <w:sz w:val="28"/>
          <w:szCs w:val="28"/>
        </w:rPr>
        <w:t>о</w:t>
      </w:r>
      <w:r w:rsidRPr="00643E97">
        <w:rPr>
          <w:rFonts w:ascii="Times New Roman" w:hAnsi="Times New Roman" w:cs="Times New Roman"/>
          <w:sz w:val="28"/>
          <w:szCs w:val="28"/>
        </w:rPr>
        <w:t>приятия используется среднее арифметическое значение отношений фактич</w:t>
      </w:r>
      <w:r w:rsidRPr="00643E97">
        <w:rPr>
          <w:rFonts w:ascii="Times New Roman" w:hAnsi="Times New Roman" w:cs="Times New Roman"/>
          <w:sz w:val="28"/>
          <w:szCs w:val="28"/>
        </w:rPr>
        <w:t>е</w:t>
      </w:r>
      <w:r w:rsidRPr="00643E97">
        <w:rPr>
          <w:rFonts w:ascii="Times New Roman" w:hAnsi="Times New Roman" w:cs="Times New Roman"/>
          <w:sz w:val="28"/>
          <w:szCs w:val="28"/>
        </w:rPr>
        <w:t>ских значений показателей к запланированным значениям, выраженное в пр</w:t>
      </w:r>
      <w:r w:rsidRPr="00643E97">
        <w:rPr>
          <w:rFonts w:ascii="Times New Roman" w:hAnsi="Times New Roman" w:cs="Times New Roman"/>
          <w:sz w:val="28"/>
          <w:szCs w:val="28"/>
        </w:rPr>
        <w:t>о</w:t>
      </w:r>
      <w:r w:rsidRPr="00643E97">
        <w:rPr>
          <w:rFonts w:ascii="Times New Roman" w:hAnsi="Times New Roman" w:cs="Times New Roman"/>
          <w:sz w:val="28"/>
          <w:szCs w:val="28"/>
        </w:rPr>
        <w:t>центах.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223"/>
      <w:r w:rsidRPr="00643E97">
        <w:rPr>
          <w:rFonts w:ascii="Times New Roman" w:hAnsi="Times New Roman" w:cs="Times New Roman"/>
          <w:sz w:val="28"/>
          <w:szCs w:val="28"/>
        </w:rPr>
        <w:tab/>
        <w:t xml:space="preserve"> По иным мероприятиям результаты реализации могут оцениваться н</w:t>
      </w:r>
      <w:r w:rsidRPr="00643E97">
        <w:rPr>
          <w:rFonts w:ascii="Times New Roman" w:hAnsi="Times New Roman" w:cs="Times New Roman"/>
          <w:sz w:val="28"/>
          <w:szCs w:val="28"/>
        </w:rPr>
        <w:t>а</w:t>
      </w:r>
      <w:r w:rsidRPr="00643E97">
        <w:rPr>
          <w:rFonts w:ascii="Times New Roman" w:hAnsi="Times New Roman" w:cs="Times New Roman"/>
          <w:sz w:val="28"/>
          <w:szCs w:val="28"/>
        </w:rPr>
        <w:t xml:space="preserve">ступление или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ненаступление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</w:t>
      </w:r>
      <w:r w:rsidRPr="00643E97">
        <w:rPr>
          <w:rFonts w:ascii="Times New Roman" w:hAnsi="Times New Roman" w:cs="Times New Roman"/>
          <w:sz w:val="28"/>
          <w:szCs w:val="28"/>
        </w:rPr>
        <w:t>и</w:t>
      </w:r>
      <w:r w:rsidRPr="00643E97">
        <w:rPr>
          <w:rFonts w:ascii="Times New Roman" w:hAnsi="Times New Roman" w:cs="Times New Roman"/>
          <w:sz w:val="28"/>
          <w:szCs w:val="28"/>
        </w:rPr>
        <w:t>жение качественного результата.</w:t>
      </w:r>
    </w:p>
    <w:bookmarkEnd w:id="5"/>
    <w:p w:rsidR="00643E97" w:rsidRPr="00643E97" w:rsidRDefault="00643E97" w:rsidP="00643E97">
      <w:pPr>
        <w:pStyle w:val="1"/>
        <w:jc w:val="left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pStyle w:val="1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8. Оценка степени соответствия запланированному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E97">
        <w:rPr>
          <w:rFonts w:ascii="Times New Roman" w:hAnsi="Times New Roman" w:cs="Times New Roman"/>
          <w:sz w:val="28"/>
          <w:szCs w:val="28"/>
        </w:rPr>
        <w:t>уровню расходов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sub_1031"/>
      <w:r w:rsidRPr="00643E97">
        <w:rPr>
          <w:rFonts w:ascii="Times New Roman" w:hAnsi="Times New Roman" w:cs="Times New Roman"/>
          <w:sz w:val="28"/>
          <w:szCs w:val="28"/>
        </w:rPr>
        <w:tab/>
        <w:t>Степень соответствия запланированному уровню расходов оценивается для каждого основного мероприятия как отношение фактически произведе</w:t>
      </w:r>
      <w:r w:rsidRPr="00643E97">
        <w:rPr>
          <w:rFonts w:ascii="Times New Roman" w:hAnsi="Times New Roman" w:cs="Times New Roman"/>
          <w:sz w:val="28"/>
          <w:szCs w:val="28"/>
        </w:rPr>
        <w:t>н</w:t>
      </w:r>
      <w:r w:rsidRPr="00643E97">
        <w:rPr>
          <w:rFonts w:ascii="Times New Roman" w:hAnsi="Times New Roman" w:cs="Times New Roman"/>
          <w:sz w:val="28"/>
          <w:szCs w:val="28"/>
        </w:rPr>
        <w:t>ных в отчетном году расходов на их реализацию к плановым значениям по следующей формуле:</w:t>
      </w:r>
    </w:p>
    <w:bookmarkEnd w:id="6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СС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>, где: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СС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отчетном году;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</w:t>
      </w:r>
      <w:r w:rsidRPr="00643E97">
        <w:rPr>
          <w:rFonts w:ascii="Times New Roman" w:hAnsi="Times New Roman" w:cs="Times New Roman"/>
          <w:sz w:val="28"/>
          <w:szCs w:val="28"/>
        </w:rPr>
        <w:t>т</w:t>
      </w:r>
      <w:r w:rsidRPr="00643E97">
        <w:rPr>
          <w:rFonts w:ascii="Times New Roman" w:hAnsi="Times New Roman" w:cs="Times New Roman"/>
          <w:sz w:val="28"/>
          <w:szCs w:val="28"/>
        </w:rPr>
        <w:t>ветствующей основного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7" w:name="sub_1032"/>
      <w:r w:rsidRPr="00643E97">
        <w:rPr>
          <w:rFonts w:ascii="Times New Roman" w:hAnsi="Times New Roman" w:cs="Times New Roman"/>
          <w:sz w:val="28"/>
          <w:szCs w:val="28"/>
        </w:rPr>
        <w:tab/>
        <w:t>С учетом специфики конкретной муниципальной программы в методике оценки эффективности реализации муниципальной программы предусматр</w:t>
      </w:r>
      <w:r w:rsidRPr="00643E97">
        <w:rPr>
          <w:rFonts w:ascii="Times New Roman" w:hAnsi="Times New Roman" w:cs="Times New Roman"/>
          <w:sz w:val="28"/>
          <w:szCs w:val="28"/>
        </w:rPr>
        <w:t>и</w:t>
      </w:r>
      <w:r w:rsidRPr="00643E97">
        <w:rPr>
          <w:rFonts w:ascii="Times New Roman" w:hAnsi="Times New Roman" w:cs="Times New Roman"/>
          <w:sz w:val="28"/>
          <w:szCs w:val="28"/>
        </w:rPr>
        <w:t>ваются в составе показателя «степень соответствия запланированному уровню расходов» только бюджетные расходы либо расходы из всех источников.</w:t>
      </w:r>
      <w:bookmarkEnd w:id="7"/>
    </w:p>
    <w:p w:rsidR="00643E97" w:rsidRPr="00643E97" w:rsidRDefault="00643E97" w:rsidP="00643E97">
      <w:pPr>
        <w:pStyle w:val="a6"/>
        <w:spacing w:before="0" w:after="0"/>
        <w:jc w:val="both"/>
        <w:rPr>
          <w:sz w:val="28"/>
          <w:szCs w:val="28"/>
        </w:rPr>
      </w:pPr>
      <w:r w:rsidRPr="00643E97">
        <w:rPr>
          <w:sz w:val="28"/>
          <w:szCs w:val="28"/>
        </w:rPr>
        <w:t xml:space="preserve"> </w:t>
      </w:r>
    </w:p>
    <w:p w:rsidR="00643E97" w:rsidRPr="00643E97" w:rsidRDefault="00643E97" w:rsidP="00643E9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8" w:name="sub_104"/>
      <w:r w:rsidRPr="00643E97">
        <w:rPr>
          <w:rFonts w:ascii="Times New Roman" w:hAnsi="Times New Roman" w:cs="Times New Roman"/>
          <w:sz w:val="28"/>
          <w:szCs w:val="28"/>
        </w:rPr>
        <w:t>9. Оценка эффективности использования средств бюджета</w:t>
      </w:r>
    </w:p>
    <w:bookmarkEnd w:id="8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ab/>
        <w:t>Эффективность использования бюджетных средств рассчитывается для каждого основного мероприятия как отношение степени реализации мер</w:t>
      </w:r>
      <w:r w:rsidRPr="00643E97">
        <w:rPr>
          <w:rFonts w:ascii="Times New Roman" w:hAnsi="Times New Roman" w:cs="Times New Roman"/>
          <w:sz w:val="28"/>
          <w:szCs w:val="28"/>
        </w:rPr>
        <w:t>о</w:t>
      </w:r>
      <w:r w:rsidRPr="00643E97">
        <w:rPr>
          <w:rFonts w:ascii="Times New Roman" w:hAnsi="Times New Roman" w:cs="Times New Roman"/>
          <w:sz w:val="28"/>
          <w:szCs w:val="28"/>
        </w:rPr>
        <w:t>приятий к степени соответствия запланированному уровню расходов из средств  бюджета по следующей формуле: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СС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>, где: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 бюджета;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</w:t>
      </w:r>
      <w:r w:rsidRPr="00643E97">
        <w:rPr>
          <w:rFonts w:ascii="Times New Roman" w:hAnsi="Times New Roman" w:cs="Times New Roman"/>
          <w:sz w:val="28"/>
          <w:szCs w:val="28"/>
        </w:rPr>
        <w:t>е</w:t>
      </w:r>
      <w:r w:rsidRPr="00643E97">
        <w:rPr>
          <w:rFonts w:ascii="Times New Roman" w:hAnsi="Times New Roman" w:cs="Times New Roman"/>
          <w:sz w:val="28"/>
          <w:szCs w:val="28"/>
        </w:rPr>
        <w:t>мых из средств  бюджета;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СС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 бюджета.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3E97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 основного меропри</w:t>
      </w:r>
      <w:r w:rsidRPr="00643E97">
        <w:rPr>
          <w:rFonts w:ascii="Times New Roman" w:hAnsi="Times New Roman" w:cs="Times New Roman"/>
          <w:sz w:val="28"/>
          <w:szCs w:val="28"/>
        </w:rPr>
        <w:t>я</w:t>
      </w:r>
      <w:r w:rsidRPr="00643E97">
        <w:rPr>
          <w:rFonts w:ascii="Times New Roman" w:hAnsi="Times New Roman" w:cs="Times New Roman"/>
          <w:sz w:val="28"/>
          <w:szCs w:val="28"/>
        </w:rPr>
        <w:t>тия из  бюджета составляет менее 75%, по решению координатора муниц</w:t>
      </w:r>
      <w:r w:rsidRPr="00643E97">
        <w:rPr>
          <w:rFonts w:ascii="Times New Roman" w:hAnsi="Times New Roman" w:cs="Times New Roman"/>
          <w:sz w:val="28"/>
          <w:szCs w:val="28"/>
        </w:rPr>
        <w:t>и</w:t>
      </w:r>
      <w:r w:rsidRPr="00643E97">
        <w:rPr>
          <w:rFonts w:ascii="Times New Roman" w:hAnsi="Times New Roman" w:cs="Times New Roman"/>
          <w:sz w:val="28"/>
          <w:szCs w:val="28"/>
        </w:rPr>
        <w:t>пальной программы показатель оценки эффективности использования средств  бюджета может быть заменен на показатель эффективности использования финансовых ресурсов на реализацию основного мероприятия. Данный показ</w:t>
      </w:r>
      <w:r w:rsidRPr="00643E97">
        <w:rPr>
          <w:rFonts w:ascii="Times New Roman" w:hAnsi="Times New Roman" w:cs="Times New Roman"/>
          <w:sz w:val="28"/>
          <w:szCs w:val="28"/>
        </w:rPr>
        <w:t>а</w:t>
      </w:r>
      <w:r w:rsidRPr="00643E97">
        <w:rPr>
          <w:rFonts w:ascii="Times New Roman" w:hAnsi="Times New Roman" w:cs="Times New Roman"/>
          <w:sz w:val="28"/>
          <w:szCs w:val="28"/>
        </w:rPr>
        <w:t>тель рассчитывается по формуле:</w:t>
      </w: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СС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>, где: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</w:t>
      </w:r>
      <w:r w:rsidRPr="00643E97">
        <w:rPr>
          <w:rFonts w:ascii="Times New Roman" w:hAnsi="Times New Roman" w:cs="Times New Roman"/>
          <w:sz w:val="28"/>
          <w:szCs w:val="28"/>
        </w:rPr>
        <w:t>с</w:t>
      </w:r>
      <w:r w:rsidRPr="00643E97">
        <w:rPr>
          <w:rFonts w:ascii="Times New Roman" w:hAnsi="Times New Roman" w:cs="Times New Roman"/>
          <w:sz w:val="28"/>
          <w:szCs w:val="28"/>
        </w:rPr>
        <w:t>новного мероприятия;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СС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</w:t>
      </w:r>
      <w:r w:rsidRPr="00643E97">
        <w:rPr>
          <w:rFonts w:ascii="Times New Roman" w:hAnsi="Times New Roman" w:cs="Times New Roman"/>
          <w:sz w:val="28"/>
          <w:szCs w:val="28"/>
        </w:rPr>
        <w:t>с</w:t>
      </w:r>
      <w:r w:rsidRPr="00643E97">
        <w:rPr>
          <w:rFonts w:ascii="Times New Roman" w:hAnsi="Times New Roman" w:cs="Times New Roman"/>
          <w:sz w:val="28"/>
          <w:szCs w:val="28"/>
        </w:rPr>
        <w:t>точников.</w:t>
      </w:r>
    </w:p>
    <w:p w:rsidR="00643E97" w:rsidRPr="005C3EA5" w:rsidRDefault="00643E97" w:rsidP="00643E97">
      <w:pPr>
        <w:pStyle w:val="a6"/>
        <w:spacing w:before="0" w:after="0"/>
        <w:jc w:val="both"/>
        <w:rPr>
          <w:b/>
          <w:sz w:val="28"/>
          <w:szCs w:val="28"/>
        </w:rPr>
      </w:pPr>
    </w:p>
    <w:p w:rsidR="00643E97" w:rsidRPr="005C3EA5" w:rsidRDefault="00643E97" w:rsidP="005C3EA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9" w:name="sub_105"/>
      <w:r w:rsidRPr="005C3EA5">
        <w:rPr>
          <w:rFonts w:ascii="Times New Roman" w:hAnsi="Times New Roman" w:cs="Times New Roman"/>
          <w:sz w:val="28"/>
          <w:szCs w:val="28"/>
        </w:rPr>
        <w:t xml:space="preserve"> 10. Оценка степени достижения целей и решения задач </w:t>
      </w:r>
    </w:p>
    <w:p w:rsidR="00643E97" w:rsidRPr="005C3EA5" w:rsidRDefault="00643E97" w:rsidP="005C3EA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C3EA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bookmarkEnd w:id="9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5C3EA5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0" w:name="sub_1051"/>
      <w:r>
        <w:rPr>
          <w:rFonts w:ascii="Times New Roman" w:hAnsi="Times New Roman" w:cs="Times New Roman"/>
          <w:sz w:val="28"/>
          <w:szCs w:val="28"/>
        </w:rPr>
        <w:tab/>
      </w:r>
      <w:r w:rsidR="00643E97" w:rsidRPr="00643E97">
        <w:rPr>
          <w:rFonts w:ascii="Times New Roman" w:hAnsi="Times New Roman" w:cs="Times New Roman"/>
          <w:sz w:val="28"/>
          <w:szCs w:val="28"/>
        </w:rPr>
        <w:t>10.1. Для оценки степени достижения целей и решения задач (далее - степень реализации) основного мероприятия определяется степень достиж</w:t>
      </w:r>
      <w:r w:rsidR="00643E97" w:rsidRPr="00643E97">
        <w:rPr>
          <w:rFonts w:ascii="Times New Roman" w:hAnsi="Times New Roman" w:cs="Times New Roman"/>
          <w:sz w:val="28"/>
          <w:szCs w:val="28"/>
        </w:rPr>
        <w:t>е</w:t>
      </w:r>
      <w:r w:rsidR="00643E97" w:rsidRPr="00643E97">
        <w:rPr>
          <w:rFonts w:ascii="Times New Roman" w:hAnsi="Times New Roman" w:cs="Times New Roman"/>
          <w:sz w:val="28"/>
          <w:szCs w:val="28"/>
        </w:rPr>
        <w:t>ния плановых значений каждого целевого показателя, характеризующего цели и задачи основного мероприятия.</w:t>
      </w:r>
    </w:p>
    <w:p w:rsidR="00643E97" w:rsidRPr="00643E97" w:rsidRDefault="005C3EA5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1" w:name="sub_1052"/>
      <w:bookmarkEnd w:id="10"/>
      <w:r>
        <w:rPr>
          <w:rFonts w:ascii="Times New Roman" w:hAnsi="Times New Roman" w:cs="Times New Roman"/>
          <w:sz w:val="28"/>
          <w:szCs w:val="28"/>
        </w:rPr>
        <w:tab/>
      </w:r>
      <w:r w:rsidR="00643E97" w:rsidRPr="00643E97">
        <w:rPr>
          <w:rFonts w:ascii="Times New Roman" w:hAnsi="Times New Roman" w:cs="Times New Roman"/>
          <w:sz w:val="28"/>
          <w:szCs w:val="28"/>
        </w:rPr>
        <w:t>10.2. Степень достижения планового значения целевого показателя ра</w:t>
      </w:r>
      <w:r w:rsidR="00643E97" w:rsidRPr="00643E97">
        <w:rPr>
          <w:rFonts w:ascii="Times New Roman" w:hAnsi="Times New Roman" w:cs="Times New Roman"/>
          <w:sz w:val="28"/>
          <w:szCs w:val="28"/>
        </w:rPr>
        <w:t>с</w:t>
      </w:r>
      <w:r w:rsidR="00643E97" w:rsidRPr="00643E97">
        <w:rPr>
          <w:rFonts w:ascii="Times New Roman" w:hAnsi="Times New Roman" w:cs="Times New Roman"/>
          <w:sz w:val="28"/>
          <w:szCs w:val="28"/>
        </w:rPr>
        <w:lastRenderedPageBreak/>
        <w:t>считывается по следующим формулам:</w:t>
      </w:r>
    </w:p>
    <w:bookmarkEnd w:id="11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643E97" w:rsidRPr="00643E97" w:rsidRDefault="00643E97" w:rsidP="005C3EA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>,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643E97" w:rsidRPr="00643E97" w:rsidRDefault="00643E97" w:rsidP="005C3EA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>, где: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</w:t>
      </w:r>
      <w:r w:rsidRPr="00643E97">
        <w:rPr>
          <w:rFonts w:ascii="Times New Roman" w:hAnsi="Times New Roman" w:cs="Times New Roman"/>
          <w:sz w:val="28"/>
          <w:szCs w:val="28"/>
        </w:rPr>
        <w:t>в</w:t>
      </w:r>
      <w:r w:rsidRPr="00643E97">
        <w:rPr>
          <w:rFonts w:ascii="Times New Roman" w:hAnsi="Times New Roman" w:cs="Times New Roman"/>
          <w:sz w:val="28"/>
          <w:szCs w:val="28"/>
        </w:rPr>
        <w:t>ного мероприятия;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</w:t>
      </w:r>
      <w:proofErr w:type="gramStart"/>
      <w:r w:rsidRPr="00643E97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фактически до</w:t>
      </w:r>
      <w:r w:rsidRPr="00643E97">
        <w:rPr>
          <w:rFonts w:ascii="Times New Roman" w:hAnsi="Times New Roman" w:cs="Times New Roman"/>
          <w:sz w:val="28"/>
          <w:szCs w:val="28"/>
        </w:rPr>
        <w:t>с</w:t>
      </w:r>
      <w:r w:rsidRPr="00643E97">
        <w:rPr>
          <w:rFonts w:ascii="Times New Roman" w:hAnsi="Times New Roman" w:cs="Times New Roman"/>
          <w:sz w:val="28"/>
          <w:szCs w:val="28"/>
        </w:rPr>
        <w:t>тигнутое на конец отчетного периода;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:rsidR="00643E97" w:rsidRPr="00643E97" w:rsidRDefault="005C3EA5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2" w:name="sub_1053"/>
      <w:r>
        <w:rPr>
          <w:rFonts w:ascii="Times New Roman" w:hAnsi="Times New Roman" w:cs="Times New Roman"/>
          <w:sz w:val="28"/>
          <w:szCs w:val="28"/>
        </w:rPr>
        <w:tab/>
      </w:r>
      <w:r w:rsidR="00643E97" w:rsidRPr="00643E97">
        <w:rPr>
          <w:rFonts w:ascii="Times New Roman" w:hAnsi="Times New Roman" w:cs="Times New Roman"/>
          <w:sz w:val="28"/>
          <w:szCs w:val="28"/>
        </w:rPr>
        <w:t>5.3. Степень реализации основного мероприятия рассчитывается по формуле:</w:t>
      </w:r>
    </w:p>
    <w:bookmarkEnd w:id="12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F86DA0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F1994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47.25pt" equationxml="&lt;">
            <v:imagedata r:id="rId5" o:title="" chromakey="white"/>
          </v:shape>
        </w:pic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основного мероприятия;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643E97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координатором м</w:t>
      </w:r>
      <w:r w:rsidRPr="00643E97">
        <w:rPr>
          <w:rFonts w:ascii="Times New Roman" w:hAnsi="Times New Roman" w:cs="Times New Roman"/>
          <w:sz w:val="28"/>
          <w:szCs w:val="28"/>
        </w:rPr>
        <w:t>у</w:t>
      </w:r>
      <w:r w:rsidRPr="00643E97">
        <w:rPr>
          <w:rFonts w:ascii="Times New Roman" w:hAnsi="Times New Roman" w:cs="Times New Roman"/>
          <w:sz w:val="28"/>
          <w:szCs w:val="28"/>
        </w:rPr>
        <w:t>ниципальной программы могут определяться коэффициенты значимости о</w:t>
      </w:r>
      <w:r w:rsidRPr="00643E97">
        <w:rPr>
          <w:rFonts w:ascii="Times New Roman" w:hAnsi="Times New Roman" w:cs="Times New Roman"/>
          <w:sz w:val="28"/>
          <w:szCs w:val="28"/>
        </w:rPr>
        <w:t>т</w:t>
      </w:r>
      <w:r w:rsidRPr="00643E97">
        <w:rPr>
          <w:rFonts w:ascii="Times New Roman" w:hAnsi="Times New Roman" w:cs="Times New Roman"/>
          <w:sz w:val="28"/>
          <w:szCs w:val="28"/>
        </w:rPr>
        <w:t xml:space="preserve">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643E97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643E97">
        <w:rPr>
          <w:rFonts w:ascii="Times New Roman" w:hAnsi="Times New Roman" w:cs="Times New Roman"/>
          <w:sz w:val="28"/>
          <w:szCs w:val="28"/>
        </w:rPr>
        <w:t>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F86DA0" w:rsidP="00643E97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F1994">
        <w:rPr>
          <w:rFonts w:ascii="Times New Roman" w:hAnsi="Times New Roman" w:cs="Times New Roman"/>
        </w:rPr>
        <w:pict>
          <v:shape id="_x0000_i1026" type="#_x0000_t75" style="width:156.75pt;height:47.25pt" equationxml="&lt;">
            <v:imagedata r:id="rId6" o:title="" chromakey="white"/>
          </v:shape>
        </w:pic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k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="00F86DA0" w:rsidRPr="003F1994">
        <w:rPr>
          <w:rFonts w:ascii="Times New Roman" w:hAnsi="Times New Roman" w:cs="Times New Roman"/>
          <w:sz w:val="28"/>
          <w:szCs w:val="28"/>
        </w:rPr>
        <w:pict>
          <v:shape id="_x0000_i1027" type="#_x0000_t75" style="width:33pt;height:26.25pt">
            <v:imagedata r:id="rId7" o:title=""/>
          </v:shape>
        </w:pict>
      </w:r>
      <w:r w:rsidRPr="00643E97">
        <w:rPr>
          <w:rFonts w:ascii="Times New Roman" w:hAnsi="Times New Roman" w:cs="Times New Roman"/>
          <w:sz w:val="28"/>
          <w:szCs w:val="28"/>
        </w:rPr>
        <w:t>=1.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3" w:name="sub_106"/>
      <w:r w:rsidRPr="00643E97">
        <w:rPr>
          <w:rFonts w:ascii="Times New Roman" w:hAnsi="Times New Roman" w:cs="Times New Roman"/>
          <w:b w:val="0"/>
          <w:szCs w:val="28"/>
        </w:rPr>
        <w:t>11. Оценка эффективности реализации муниципальной программы</w:t>
      </w:r>
    </w:p>
    <w:bookmarkEnd w:id="13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5C3EA5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4" w:name="sub_1061"/>
      <w:r>
        <w:rPr>
          <w:rFonts w:ascii="Times New Roman" w:hAnsi="Times New Roman" w:cs="Times New Roman"/>
          <w:sz w:val="28"/>
          <w:szCs w:val="28"/>
        </w:rPr>
        <w:tab/>
      </w:r>
      <w:r w:rsidR="00643E97" w:rsidRPr="00643E97">
        <w:rPr>
          <w:rFonts w:ascii="Times New Roman" w:hAnsi="Times New Roman" w:cs="Times New Roman"/>
          <w:sz w:val="28"/>
          <w:szCs w:val="28"/>
        </w:rPr>
        <w:t>11.1. Эффективность реализации основного мероприятия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</w:t>
      </w:r>
      <w:r w:rsidR="00643E97" w:rsidRPr="00643E97">
        <w:rPr>
          <w:rFonts w:ascii="Times New Roman" w:hAnsi="Times New Roman" w:cs="Times New Roman"/>
          <w:sz w:val="28"/>
          <w:szCs w:val="28"/>
        </w:rPr>
        <w:t>е</w:t>
      </w:r>
      <w:r w:rsidR="00643E97" w:rsidRPr="00643E97">
        <w:rPr>
          <w:rFonts w:ascii="Times New Roman" w:hAnsi="Times New Roman" w:cs="Times New Roman"/>
          <w:sz w:val="28"/>
          <w:szCs w:val="28"/>
        </w:rPr>
        <w:t>дующей формуле:</w:t>
      </w:r>
      <w:bookmarkEnd w:id="14"/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3E97">
        <w:rPr>
          <w:rFonts w:ascii="Times New Roman" w:hAnsi="Times New Roman" w:cs="Times New Roman"/>
          <w:sz w:val="18"/>
          <w:szCs w:val="18"/>
        </w:rPr>
        <w:t>х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>, где: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lastRenderedPageBreak/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3E97">
        <w:rPr>
          <w:rFonts w:ascii="Times New Roman" w:hAnsi="Times New Roman" w:cs="Times New Roman"/>
          <w:sz w:val="28"/>
          <w:szCs w:val="28"/>
        </w:rPr>
        <w:t>Э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</w:t>
      </w:r>
      <w:r w:rsidRPr="00643E97">
        <w:rPr>
          <w:rFonts w:ascii="Times New Roman" w:hAnsi="Times New Roman" w:cs="Times New Roman"/>
          <w:sz w:val="28"/>
          <w:szCs w:val="28"/>
        </w:rPr>
        <w:t>и</w:t>
      </w:r>
      <w:r w:rsidRPr="00643E97">
        <w:rPr>
          <w:rFonts w:ascii="Times New Roman" w:hAnsi="Times New Roman" w:cs="Times New Roman"/>
          <w:sz w:val="28"/>
          <w:szCs w:val="28"/>
        </w:rPr>
        <w:t>нансовых ресурсов на реализацию основного мероприятия.</w:t>
      </w:r>
      <w:proofErr w:type="gramEnd"/>
    </w:p>
    <w:p w:rsidR="00643E97" w:rsidRPr="00643E97" w:rsidRDefault="005C3EA5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sub_1062"/>
      <w:r>
        <w:rPr>
          <w:rFonts w:ascii="Times New Roman" w:hAnsi="Times New Roman" w:cs="Times New Roman"/>
          <w:sz w:val="28"/>
          <w:szCs w:val="28"/>
        </w:rPr>
        <w:tab/>
      </w:r>
      <w:r w:rsidR="00643E97" w:rsidRPr="00643E97">
        <w:rPr>
          <w:rFonts w:ascii="Times New Roman" w:hAnsi="Times New Roman" w:cs="Times New Roman"/>
          <w:sz w:val="28"/>
          <w:szCs w:val="28"/>
        </w:rPr>
        <w:t xml:space="preserve">11.2. Эффективность реализации  основного мероприятия признается высокой в случае, если значение </w:t>
      </w:r>
      <w:proofErr w:type="spellStart"/>
      <w:r w:rsidR="00643E97" w:rsidRPr="00643E97">
        <w:rPr>
          <w:rFonts w:ascii="Times New Roman" w:hAnsi="Times New Roman" w:cs="Times New Roman"/>
          <w:sz w:val="28"/>
          <w:szCs w:val="28"/>
        </w:rPr>
        <w:t>ЭР</w:t>
      </w:r>
      <w:r w:rsidR="00643E97"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643E97"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="00643E97"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="00643E97" w:rsidRPr="00643E97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15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 xml:space="preserve">Эффективность реализации  основного мероприятия признается средней в случае, если значение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удовлетвор</w:t>
      </w:r>
      <w:r w:rsidRPr="00643E97">
        <w:rPr>
          <w:rFonts w:ascii="Times New Roman" w:hAnsi="Times New Roman" w:cs="Times New Roman"/>
          <w:sz w:val="28"/>
          <w:szCs w:val="28"/>
        </w:rPr>
        <w:t>и</w:t>
      </w:r>
      <w:r w:rsidRPr="00643E97">
        <w:rPr>
          <w:rFonts w:ascii="Times New Roman" w:hAnsi="Times New Roman" w:cs="Times New Roman"/>
          <w:sz w:val="28"/>
          <w:szCs w:val="28"/>
        </w:rPr>
        <w:t xml:space="preserve">тельной в случае, если значение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 основного мероприятия пр</w:t>
      </w:r>
      <w:r w:rsidRPr="00643E97">
        <w:rPr>
          <w:rFonts w:ascii="Times New Roman" w:hAnsi="Times New Roman" w:cs="Times New Roman"/>
          <w:sz w:val="28"/>
          <w:szCs w:val="28"/>
        </w:rPr>
        <w:t>и</w:t>
      </w:r>
      <w:r w:rsidRPr="00643E97">
        <w:rPr>
          <w:rFonts w:ascii="Times New Roman" w:hAnsi="Times New Roman" w:cs="Times New Roman"/>
          <w:sz w:val="28"/>
          <w:szCs w:val="28"/>
        </w:rPr>
        <w:t>знается неудовлетворительной.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5C3EA5" w:rsidRDefault="00643E97" w:rsidP="005C3EA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6" w:name="sub_107"/>
      <w:r w:rsidRPr="005C3EA5">
        <w:rPr>
          <w:rFonts w:ascii="Times New Roman" w:hAnsi="Times New Roman" w:cs="Times New Roman"/>
          <w:sz w:val="28"/>
          <w:szCs w:val="28"/>
        </w:rPr>
        <w:t xml:space="preserve">12. Оценка степени достижения целей и решения задач </w:t>
      </w:r>
    </w:p>
    <w:p w:rsidR="00643E97" w:rsidRPr="005C3EA5" w:rsidRDefault="00643E97" w:rsidP="005C3EA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C3EA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bookmarkEnd w:id="16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5C3EA5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7" w:name="sub_1071"/>
      <w:r>
        <w:rPr>
          <w:rFonts w:ascii="Times New Roman" w:hAnsi="Times New Roman" w:cs="Times New Roman"/>
          <w:sz w:val="28"/>
          <w:szCs w:val="28"/>
        </w:rPr>
        <w:tab/>
      </w:r>
      <w:r w:rsidR="00643E97" w:rsidRPr="00643E97">
        <w:rPr>
          <w:rFonts w:ascii="Times New Roman" w:hAnsi="Times New Roman" w:cs="Times New Roman"/>
          <w:sz w:val="28"/>
          <w:szCs w:val="28"/>
        </w:rPr>
        <w:t>12.1. Для оценки степени достижения целей и решения задач (далее - степень реализации) муниципальной программы определяется степень дост</w:t>
      </w:r>
      <w:r w:rsidR="00643E97" w:rsidRPr="00643E97">
        <w:rPr>
          <w:rFonts w:ascii="Times New Roman" w:hAnsi="Times New Roman" w:cs="Times New Roman"/>
          <w:sz w:val="28"/>
          <w:szCs w:val="28"/>
        </w:rPr>
        <w:t>и</w:t>
      </w:r>
      <w:r w:rsidR="00643E97" w:rsidRPr="00643E97">
        <w:rPr>
          <w:rFonts w:ascii="Times New Roman" w:hAnsi="Times New Roman" w:cs="Times New Roman"/>
          <w:sz w:val="28"/>
          <w:szCs w:val="28"/>
        </w:rPr>
        <w:t>жения плановых значений каждого целевого показателя, характеризующего цели и задачи муниципальной программы.</w:t>
      </w:r>
    </w:p>
    <w:p w:rsidR="00643E97" w:rsidRPr="00643E97" w:rsidRDefault="005C3EA5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1072"/>
      <w:bookmarkEnd w:id="17"/>
      <w:r>
        <w:rPr>
          <w:rFonts w:ascii="Times New Roman" w:hAnsi="Times New Roman" w:cs="Times New Roman"/>
          <w:sz w:val="28"/>
          <w:szCs w:val="28"/>
        </w:rPr>
        <w:tab/>
      </w:r>
      <w:r w:rsidR="00643E97" w:rsidRPr="00643E97">
        <w:rPr>
          <w:rFonts w:ascii="Times New Roman" w:hAnsi="Times New Roman" w:cs="Times New Roman"/>
          <w:sz w:val="28"/>
          <w:szCs w:val="28"/>
        </w:rPr>
        <w:t>12.2. Степень достижения планового значения целевого показателя, х</w:t>
      </w:r>
      <w:r w:rsidR="00643E97" w:rsidRPr="00643E97">
        <w:rPr>
          <w:rFonts w:ascii="Times New Roman" w:hAnsi="Times New Roman" w:cs="Times New Roman"/>
          <w:sz w:val="28"/>
          <w:szCs w:val="28"/>
        </w:rPr>
        <w:t>а</w:t>
      </w:r>
      <w:r w:rsidR="00643E97" w:rsidRPr="00643E97">
        <w:rPr>
          <w:rFonts w:ascii="Times New Roman" w:hAnsi="Times New Roman" w:cs="Times New Roman"/>
          <w:sz w:val="28"/>
          <w:szCs w:val="28"/>
        </w:rPr>
        <w:t>рактеризующего цели и задачи муниципальной программы, рассчитывается по следующим формулам:</w:t>
      </w:r>
    </w:p>
    <w:bookmarkEnd w:id="18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>,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>, где: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</w:t>
      </w:r>
      <w:r w:rsidRPr="00643E97">
        <w:rPr>
          <w:rFonts w:ascii="Times New Roman" w:hAnsi="Times New Roman" w:cs="Times New Roman"/>
          <w:sz w:val="28"/>
          <w:szCs w:val="28"/>
        </w:rPr>
        <w:t>к</w:t>
      </w:r>
      <w:r w:rsidRPr="00643E97">
        <w:rPr>
          <w:rFonts w:ascii="Times New Roman" w:hAnsi="Times New Roman" w:cs="Times New Roman"/>
          <w:sz w:val="28"/>
          <w:szCs w:val="28"/>
        </w:rPr>
        <w:t>теризующего цели и задачи муниципальной программы;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</w:t>
      </w:r>
      <w:r w:rsidRPr="00643E97">
        <w:rPr>
          <w:rFonts w:ascii="Times New Roman" w:hAnsi="Times New Roman" w:cs="Times New Roman"/>
          <w:sz w:val="28"/>
          <w:szCs w:val="28"/>
        </w:rPr>
        <w:t>и</w:t>
      </w:r>
      <w:r w:rsidRPr="00643E97">
        <w:rPr>
          <w:rFonts w:ascii="Times New Roman" w:hAnsi="Times New Roman" w:cs="Times New Roman"/>
          <w:sz w:val="28"/>
          <w:szCs w:val="28"/>
        </w:rPr>
        <w:t>ципальной программы, фактически достигнутое на конец отчетного периода;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ЗП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</w:t>
      </w:r>
      <w:r w:rsidRPr="00643E97">
        <w:rPr>
          <w:rFonts w:ascii="Times New Roman" w:hAnsi="Times New Roman" w:cs="Times New Roman"/>
          <w:sz w:val="28"/>
          <w:szCs w:val="28"/>
        </w:rPr>
        <w:t>а</w:t>
      </w:r>
      <w:r w:rsidRPr="00643E97"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:rsidR="00643E97" w:rsidRPr="00643E97" w:rsidRDefault="005C3EA5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9" w:name="sub_1073"/>
      <w:r>
        <w:rPr>
          <w:rFonts w:ascii="Times New Roman" w:hAnsi="Times New Roman" w:cs="Times New Roman"/>
          <w:sz w:val="28"/>
          <w:szCs w:val="28"/>
        </w:rPr>
        <w:tab/>
      </w:r>
      <w:r w:rsidR="00643E97" w:rsidRPr="00643E97">
        <w:rPr>
          <w:rFonts w:ascii="Times New Roman" w:hAnsi="Times New Roman" w:cs="Times New Roman"/>
          <w:sz w:val="28"/>
          <w:szCs w:val="28"/>
        </w:rPr>
        <w:t>12.3. Степень реализации муниципальной программы рассчитывается по формуле:</w:t>
      </w:r>
      <w:bookmarkEnd w:id="19"/>
    </w:p>
    <w:p w:rsidR="00643E97" w:rsidRPr="00643E97" w:rsidRDefault="00F86DA0" w:rsidP="00643E97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F1994">
        <w:rPr>
          <w:rFonts w:ascii="Times New Roman" w:hAnsi="Times New Roman" w:cs="Times New Roman"/>
        </w:rPr>
        <w:pict>
          <v:shape id="_x0000_i1028" type="#_x0000_t75" style="width:156pt;height:47.25pt" equationxml="&lt;">
            <v:imagedata r:id="rId8" o:title="" chromakey="white"/>
          </v:shape>
        </w:pic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</w:t>
      </w:r>
      <w:r w:rsidRPr="00643E97">
        <w:rPr>
          <w:rFonts w:ascii="Times New Roman" w:hAnsi="Times New Roman" w:cs="Times New Roman"/>
          <w:sz w:val="28"/>
          <w:szCs w:val="28"/>
        </w:rPr>
        <w:t>и</w:t>
      </w:r>
      <w:r w:rsidRPr="00643E97">
        <w:rPr>
          <w:rFonts w:ascii="Times New Roman" w:hAnsi="Times New Roman" w:cs="Times New Roman"/>
          <w:sz w:val="28"/>
          <w:szCs w:val="28"/>
        </w:rPr>
        <w:lastRenderedPageBreak/>
        <w:t>катора), характеризующего цели и задачи муниципального программы;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</w:t>
      </w:r>
      <w:r w:rsidRPr="00643E97">
        <w:rPr>
          <w:rFonts w:ascii="Times New Roman" w:hAnsi="Times New Roman" w:cs="Times New Roman"/>
          <w:sz w:val="28"/>
          <w:szCs w:val="28"/>
        </w:rPr>
        <w:t>ь</w:t>
      </w:r>
      <w:r w:rsidRPr="00643E97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СД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643E97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</w:t>
      </w:r>
      <w:r w:rsidRPr="00643E97">
        <w:rPr>
          <w:rFonts w:ascii="Times New Roman" w:hAnsi="Times New Roman" w:cs="Times New Roman"/>
          <w:sz w:val="28"/>
          <w:szCs w:val="28"/>
        </w:rPr>
        <w:t>о</w:t>
      </w:r>
      <w:r w:rsidRPr="00643E97">
        <w:rPr>
          <w:rFonts w:ascii="Times New Roman" w:hAnsi="Times New Roman" w:cs="Times New Roman"/>
          <w:sz w:val="28"/>
          <w:szCs w:val="28"/>
        </w:rPr>
        <w:t xml:space="preserve">сти приведенная выше формула преобразуется в </w:t>
      </w:r>
      <w:proofErr w:type="gramStart"/>
      <w:r w:rsidRPr="00643E97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643E97">
        <w:rPr>
          <w:rFonts w:ascii="Times New Roman" w:hAnsi="Times New Roman" w:cs="Times New Roman"/>
          <w:sz w:val="28"/>
          <w:szCs w:val="28"/>
        </w:rPr>
        <w:t>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F86DA0" w:rsidP="00643E97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F1994">
        <w:rPr>
          <w:rFonts w:ascii="Times New Roman" w:hAnsi="Times New Roman" w:cs="Times New Roman"/>
        </w:rPr>
        <w:pict>
          <v:shape id="_x0000_i1029" type="#_x0000_t75" style="width:157.5pt;height:47.25pt" equationxml="&lt;">
            <v:imagedata r:id="rId9" o:title="" chromakey="white"/>
          </v:shape>
        </w:pic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k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="00F86DA0" w:rsidRPr="003F1994">
        <w:rPr>
          <w:rFonts w:ascii="Times New Roman" w:hAnsi="Times New Roman" w:cs="Times New Roman"/>
          <w:sz w:val="28"/>
          <w:szCs w:val="28"/>
        </w:rPr>
        <w:pict>
          <v:shape id="_x0000_i1030" type="#_x0000_t75" style="width:33pt;height:26.25pt">
            <v:imagedata r:id="rId7" o:title=""/>
          </v:shape>
        </w:pict>
      </w:r>
      <w:r w:rsidRPr="00643E97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5C3EA5" w:rsidRDefault="00643E97" w:rsidP="00643E9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0" w:name="sub_108"/>
      <w:r w:rsidRPr="005C3EA5">
        <w:rPr>
          <w:rFonts w:ascii="Times New Roman" w:hAnsi="Times New Roman" w:cs="Times New Roman"/>
          <w:sz w:val="28"/>
          <w:szCs w:val="28"/>
        </w:rPr>
        <w:t>13. Оценка эффективности реализации муниципальной программы</w:t>
      </w:r>
    </w:p>
    <w:bookmarkEnd w:id="20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1" w:name="sub_1081"/>
      <w:r w:rsidRPr="00643E97">
        <w:rPr>
          <w:rFonts w:ascii="Times New Roman" w:hAnsi="Times New Roman" w:cs="Times New Roman"/>
          <w:sz w:val="28"/>
          <w:szCs w:val="28"/>
        </w:rPr>
        <w:tab/>
        <w:t>13.1 Эффективность реализации муниципальной программы оценивае</w:t>
      </w:r>
      <w:r w:rsidRPr="00643E97">
        <w:rPr>
          <w:rFonts w:ascii="Times New Roman" w:hAnsi="Times New Roman" w:cs="Times New Roman"/>
          <w:sz w:val="28"/>
          <w:szCs w:val="28"/>
        </w:rPr>
        <w:t>т</w:t>
      </w:r>
      <w:r w:rsidRPr="00643E97">
        <w:rPr>
          <w:rFonts w:ascii="Times New Roman" w:hAnsi="Times New Roman" w:cs="Times New Roman"/>
          <w:sz w:val="28"/>
          <w:szCs w:val="28"/>
        </w:rPr>
        <w:t>ся в зависимости от значений оценки степени реализации муниципальной пр</w:t>
      </w:r>
      <w:r w:rsidRPr="00643E97">
        <w:rPr>
          <w:rFonts w:ascii="Times New Roman" w:hAnsi="Times New Roman" w:cs="Times New Roman"/>
          <w:sz w:val="28"/>
          <w:szCs w:val="28"/>
        </w:rPr>
        <w:t>о</w:t>
      </w:r>
      <w:r w:rsidRPr="00643E97">
        <w:rPr>
          <w:rFonts w:ascii="Times New Roman" w:hAnsi="Times New Roman" w:cs="Times New Roman"/>
          <w:sz w:val="28"/>
          <w:szCs w:val="28"/>
        </w:rPr>
        <w:t>граммы и оценки эффективности реализации входящих в нее основных мер</w:t>
      </w:r>
      <w:r w:rsidRPr="00643E97">
        <w:rPr>
          <w:rFonts w:ascii="Times New Roman" w:hAnsi="Times New Roman" w:cs="Times New Roman"/>
          <w:sz w:val="28"/>
          <w:szCs w:val="28"/>
        </w:rPr>
        <w:t>о</w:t>
      </w:r>
      <w:r w:rsidRPr="00643E97">
        <w:rPr>
          <w:rFonts w:ascii="Times New Roman" w:hAnsi="Times New Roman" w:cs="Times New Roman"/>
          <w:sz w:val="28"/>
          <w:szCs w:val="28"/>
        </w:rPr>
        <w:t>приятий по следующей формуле:</w:t>
      </w:r>
      <w:bookmarkEnd w:id="21"/>
    </w:p>
    <w:p w:rsidR="00643E97" w:rsidRPr="00643E97" w:rsidRDefault="00F86DA0" w:rsidP="00643E97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F1994">
        <w:rPr>
          <w:rFonts w:ascii="Times New Roman" w:hAnsi="Times New Roman" w:cs="Times New Roman"/>
        </w:rPr>
        <w:pict>
          <v:shape id="_x0000_i1031" type="#_x0000_t75" style="width:255pt;height:49.5pt" equationxml="&lt;">
            <v:imagedata r:id="rId10" o:title="" chromakey="white"/>
          </v:shape>
        </w:pic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СР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ЭР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k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коэффициент значимости 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k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k</w:t>
      </w:r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643E97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643E97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 бюджета (кассового исполнения) на ре</w:t>
      </w:r>
      <w:r w:rsidRPr="00643E97">
        <w:rPr>
          <w:rFonts w:ascii="Times New Roman" w:hAnsi="Times New Roman" w:cs="Times New Roman"/>
          <w:sz w:val="28"/>
          <w:szCs w:val="28"/>
        </w:rPr>
        <w:t>а</w:t>
      </w:r>
      <w:r w:rsidRPr="00643E97">
        <w:rPr>
          <w:rFonts w:ascii="Times New Roman" w:hAnsi="Times New Roman" w:cs="Times New Roman"/>
          <w:sz w:val="28"/>
          <w:szCs w:val="28"/>
        </w:rPr>
        <w:t>лизацию j-той основного мероприятия в отчетном году;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Ф - объем фактических расходов из  бюджета (кассового исполнения) на ре</w:t>
      </w:r>
      <w:r w:rsidRPr="00643E97">
        <w:rPr>
          <w:rFonts w:ascii="Times New Roman" w:hAnsi="Times New Roman" w:cs="Times New Roman"/>
          <w:sz w:val="28"/>
          <w:szCs w:val="28"/>
        </w:rPr>
        <w:t>а</w:t>
      </w:r>
      <w:r w:rsidRPr="00643E97">
        <w:rPr>
          <w:rFonts w:ascii="Times New Roman" w:hAnsi="Times New Roman" w:cs="Times New Roman"/>
          <w:sz w:val="28"/>
          <w:szCs w:val="28"/>
        </w:rPr>
        <w:t>лизацию муниципальной программы;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43E97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- количество основных мероприятий.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2" w:name="sub_1082"/>
      <w:r w:rsidRPr="00643E97">
        <w:rPr>
          <w:rFonts w:ascii="Times New Roman" w:hAnsi="Times New Roman" w:cs="Times New Roman"/>
          <w:sz w:val="28"/>
          <w:szCs w:val="28"/>
        </w:rPr>
        <w:tab/>
        <w:t xml:space="preserve">13.2. Эффективность реализации муниципальной программы признается высокой в случае, если значение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2"/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</w:t>
      </w:r>
      <w:r w:rsidRPr="00643E97">
        <w:rPr>
          <w:rFonts w:ascii="Times New Roman" w:hAnsi="Times New Roman" w:cs="Times New Roman"/>
          <w:sz w:val="28"/>
          <w:szCs w:val="28"/>
        </w:rPr>
        <w:t>е</w:t>
      </w:r>
      <w:r w:rsidRPr="00643E97">
        <w:rPr>
          <w:rFonts w:ascii="Times New Roman" w:hAnsi="Times New Roman" w:cs="Times New Roman"/>
          <w:sz w:val="28"/>
          <w:szCs w:val="28"/>
        </w:rPr>
        <w:lastRenderedPageBreak/>
        <w:t xml:space="preserve">творительной в случае, если значение </w:t>
      </w:r>
      <w:proofErr w:type="spellStart"/>
      <w:r w:rsidRPr="00643E97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643E97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643E97" w:rsidRPr="00643E97" w:rsidRDefault="00643E97" w:rsidP="00643E97">
      <w:pPr>
        <w:pStyle w:val="a6"/>
        <w:spacing w:before="0" w:after="0"/>
        <w:jc w:val="both"/>
        <w:rPr>
          <w:sz w:val="28"/>
          <w:szCs w:val="28"/>
        </w:rPr>
      </w:pPr>
    </w:p>
    <w:p w:rsidR="00643E97" w:rsidRPr="00643E97" w:rsidRDefault="00643E97" w:rsidP="00643E97">
      <w:pPr>
        <w:pStyle w:val="a6"/>
        <w:spacing w:before="0" w:after="0"/>
        <w:jc w:val="both"/>
        <w:rPr>
          <w:sz w:val="28"/>
          <w:szCs w:val="28"/>
        </w:rPr>
      </w:pPr>
      <w:r w:rsidRPr="00643E97">
        <w:rPr>
          <w:sz w:val="28"/>
          <w:szCs w:val="28"/>
        </w:rPr>
        <w:tab/>
        <w:t>Реализация настоящей Программы должна обеспечить достижение следующих показателей: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- качественное размещение в средствах массовой информации, в том числе в сети Интернет бухгалтерской отчетности;</w:t>
      </w:r>
    </w:p>
    <w:p w:rsidR="00643E97" w:rsidRPr="00643E97" w:rsidRDefault="00643E97" w:rsidP="00643E97">
      <w:pPr>
        <w:tabs>
          <w:tab w:val="left" w:pos="-671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- увеличение количества участий в семинарах и научно-практи</w:t>
      </w:r>
      <w:r w:rsidRPr="00643E97">
        <w:rPr>
          <w:rFonts w:ascii="Times New Roman" w:hAnsi="Times New Roman" w:cs="Times New Roman"/>
          <w:sz w:val="28"/>
          <w:szCs w:val="28"/>
        </w:rPr>
        <w:softHyphen/>
        <w:t>ческих конф</w:t>
      </w:r>
      <w:r w:rsidRPr="00643E97">
        <w:rPr>
          <w:rFonts w:ascii="Times New Roman" w:hAnsi="Times New Roman" w:cs="Times New Roman"/>
          <w:sz w:val="28"/>
          <w:szCs w:val="28"/>
        </w:rPr>
        <w:t>е</w:t>
      </w:r>
      <w:r w:rsidRPr="00643E97">
        <w:rPr>
          <w:rFonts w:ascii="Times New Roman" w:hAnsi="Times New Roman" w:cs="Times New Roman"/>
          <w:sz w:val="28"/>
          <w:szCs w:val="28"/>
        </w:rPr>
        <w:t>ренциях по проблемам раз</w:t>
      </w:r>
      <w:r w:rsidRPr="00643E97">
        <w:rPr>
          <w:rFonts w:ascii="Times New Roman" w:hAnsi="Times New Roman" w:cs="Times New Roman"/>
          <w:sz w:val="28"/>
          <w:szCs w:val="28"/>
        </w:rPr>
        <w:softHyphen/>
        <w:t>вития ИКТ;</w:t>
      </w:r>
    </w:p>
    <w:p w:rsidR="00643E97" w:rsidRPr="00643E97" w:rsidRDefault="00643E97" w:rsidP="00643E97">
      <w:pPr>
        <w:tabs>
          <w:tab w:val="left" w:pos="-671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- увеличения количества муниципаль</w:t>
      </w:r>
      <w:r w:rsidRPr="00643E97">
        <w:rPr>
          <w:rFonts w:ascii="Times New Roman" w:hAnsi="Times New Roman" w:cs="Times New Roman"/>
          <w:sz w:val="28"/>
          <w:szCs w:val="28"/>
        </w:rPr>
        <w:softHyphen/>
        <w:t>ных служащих  прошедших повышение квалификации в области ИКТ на спе</w:t>
      </w:r>
      <w:r w:rsidRPr="00643E97">
        <w:rPr>
          <w:rFonts w:ascii="Times New Roman" w:hAnsi="Times New Roman" w:cs="Times New Roman"/>
          <w:sz w:val="28"/>
          <w:szCs w:val="28"/>
        </w:rPr>
        <w:softHyphen/>
        <w:t>циализированных курсах;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color w:val="000000"/>
          <w:sz w:val="28"/>
          <w:szCs w:val="28"/>
        </w:rPr>
        <w:t>- качественное, экономное использование суммы финансирования направле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ной на развитие и сопровождение официаль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ного сайта Администрации </w:t>
      </w:r>
      <w:r w:rsidRPr="00643E97">
        <w:rPr>
          <w:rFonts w:ascii="Times New Roman" w:hAnsi="Times New Roman" w:cs="Times New Roman"/>
          <w:sz w:val="28"/>
          <w:szCs w:val="28"/>
        </w:rPr>
        <w:t>сел</w:t>
      </w:r>
      <w:r w:rsidRPr="00643E97">
        <w:rPr>
          <w:rFonts w:ascii="Times New Roman" w:hAnsi="Times New Roman" w:cs="Times New Roman"/>
          <w:sz w:val="28"/>
          <w:szCs w:val="28"/>
        </w:rPr>
        <w:t>ь</w:t>
      </w:r>
      <w:r w:rsidRPr="00643E97">
        <w:rPr>
          <w:rFonts w:ascii="Times New Roman" w:hAnsi="Times New Roman" w:cs="Times New Roman"/>
          <w:sz w:val="28"/>
          <w:szCs w:val="28"/>
        </w:rPr>
        <w:t>ского поселения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t>, оп</w:t>
      </w:r>
      <w:r w:rsidRPr="00643E97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лату </w:t>
      </w:r>
      <w:proofErr w:type="spellStart"/>
      <w:r w:rsidRPr="00643E97">
        <w:rPr>
          <w:rFonts w:ascii="Times New Roman" w:hAnsi="Times New Roman" w:cs="Times New Roman"/>
          <w:color w:val="000000"/>
          <w:sz w:val="28"/>
          <w:szCs w:val="28"/>
        </w:rPr>
        <w:t>хостинга</w:t>
      </w:r>
      <w:proofErr w:type="spellEnd"/>
      <w:r w:rsidRPr="00643E9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43E97">
        <w:rPr>
          <w:rFonts w:ascii="Times New Roman" w:hAnsi="Times New Roman" w:cs="Times New Roman"/>
          <w:sz w:val="28"/>
          <w:szCs w:val="28"/>
        </w:rPr>
        <w:t>обеспечение функционирования и по</w:t>
      </w:r>
      <w:r w:rsidRPr="00643E97">
        <w:rPr>
          <w:rFonts w:ascii="Times New Roman" w:hAnsi="Times New Roman" w:cs="Times New Roman"/>
          <w:sz w:val="28"/>
          <w:szCs w:val="28"/>
        </w:rPr>
        <w:t>д</w:t>
      </w:r>
      <w:r w:rsidRPr="00643E97">
        <w:rPr>
          <w:rFonts w:ascii="Times New Roman" w:hAnsi="Times New Roman" w:cs="Times New Roman"/>
          <w:sz w:val="28"/>
          <w:szCs w:val="28"/>
        </w:rPr>
        <w:t>держки системного программного обеспечения, на своевременный ремонт и обслуживание оргтехники, ОС и материальных запасов;</w:t>
      </w:r>
    </w:p>
    <w:p w:rsidR="00643E97" w:rsidRPr="00643E97" w:rsidRDefault="00643E97" w:rsidP="00643E97">
      <w:pPr>
        <w:pStyle w:val="a6"/>
        <w:spacing w:before="0" w:after="0"/>
        <w:jc w:val="both"/>
        <w:rPr>
          <w:sz w:val="28"/>
          <w:szCs w:val="28"/>
        </w:rPr>
      </w:pPr>
      <w:r w:rsidRPr="00643E97">
        <w:rPr>
          <w:sz w:val="28"/>
          <w:szCs w:val="28"/>
        </w:rPr>
        <w:tab/>
        <w:t>Реализация Программы позволит повысить материально-техническое обеспечение администрации</w:t>
      </w:r>
      <w:r w:rsidRPr="00643E97">
        <w:t xml:space="preserve"> </w:t>
      </w:r>
      <w:r w:rsidRPr="00643E97">
        <w:rPr>
          <w:sz w:val="28"/>
        </w:rPr>
        <w:t xml:space="preserve"> Старонижестеблиевского сельского поселения Красноармейского района</w:t>
      </w:r>
      <w:r w:rsidRPr="00643E97">
        <w:rPr>
          <w:sz w:val="28"/>
          <w:szCs w:val="28"/>
        </w:rPr>
        <w:t>.</w:t>
      </w:r>
    </w:p>
    <w:p w:rsidR="00643E97" w:rsidRPr="00643E97" w:rsidRDefault="00643E97" w:rsidP="00643E97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643E97">
        <w:rPr>
          <w:rFonts w:ascii="Times New Roman" w:hAnsi="Times New Roman" w:cs="Times New Roman"/>
          <w:sz w:val="28"/>
          <w:szCs w:val="28"/>
        </w:rPr>
        <w:t>Координатор ежегодно представляет информацию о ходе выполнения мер</w:t>
      </w:r>
      <w:r w:rsidRPr="00643E97">
        <w:rPr>
          <w:rFonts w:ascii="Times New Roman" w:hAnsi="Times New Roman" w:cs="Times New Roman"/>
          <w:sz w:val="28"/>
          <w:szCs w:val="28"/>
        </w:rPr>
        <w:t>о</w:t>
      </w:r>
      <w:r w:rsidRPr="00643E97">
        <w:rPr>
          <w:rFonts w:ascii="Times New Roman" w:hAnsi="Times New Roman" w:cs="Times New Roman"/>
          <w:sz w:val="28"/>
          <w:szCs w:val="28"/>
        </w:rPr>
        <w:t>приятий Программы Главе  Старонижестеблиевского сельского поселения Красноармейского района  до 01 апреля года, следующего за отчетным, также  Отчет о реализации мероприятий Программы и использовании бюджетных средств администрация сельского поселения представляется Совету депутатов Старонижестеблиевского сельского поселения Красноармейского района.</w:t>
      </w:r>
      <w:proofErr w:type="gramEnd"/>
    </w:p>
    <w:p w:rsidR="00643E97" w:rsidRPr="00643E97" w:rsidRDefault="00643E97" w:rsidP="00643E97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43E97">
        <w:rPr>
          <w:rFonts w:ascii="Times New Roman" w:hAnsi="Times New Roman" w:cs="Times New Roman"/>
          <w:sz w:val="28"/>
          <w:szCs w:val="28"/>
        </w:rPr>
        <w:t>Контроль за целевым использованием сре</w:t>
      </w:r>
      <w:proofErr w:type="gramStart"/>
      <w:r w:rsidRPr="00643E97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43E97">
        <w:rPr>
          <w:rFonts w:ascii="Times New Roman" w:hAnsi="Times New Roman" w:cs="Times New Roman"/>
          <w:sz w:val="28"/>
          <w:szCs w:val="28"/>
        </w:rPr>
        <w:t>ограммы осуществляется в соответствии с действующим законодательством и носит постоянный хара</w:t>
      </w:r>
      <w:r w:rsidRPr="00643E97">
        <w:rPr>
          <w:rFonts w:ascii="Times New Roman" w:hAnsi="Times New Roman" w:cs="Times New Roman"/>
          <w:sz w:val="28"/>
          <w:szCs w:val="28"/>
        </w:rPr>
        <w:t>к</w:t>
      </w:r>
      <w:r w:rsidRPr="00643E97">
        <w:rPr>
          <w:rFonts w:ascii="Times New Roman" w:hAnsi="Times New Roman" w:cs="Times New Roman"/>
          <w:sz w:val="28"/>
          <w:szCs w:val="28"/>
        </w:rPr>
        <w:t>тер.</w:t>
      </w: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43E97" w:rsidRPr="00643E97" w:rsidRDefault="00643E97" w:rsidP="00643E97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  <w:szCs w:val="20"/>
        </w:rPr>
      </w:pPr>
      <w:r w:rsidRPr="00643E97">
        <w:rPr>
          <w:rFonts w:ascii="Times New Roman" w:hAnsi="Times New Roman" w:cs="Times New Roman"/>
          <w:sz w:val="28"/>
        </w:rPr>
        <w:t>Начальник отдела по бухгалтерскому учету</w:t>
      </w:r>
    </w:p>
    <w:p w:rsidR="00643E97" w:rsidRPr="00643E97" w:rsidRDefault="00643E97" w:rsidP="00643E97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  <w:r w:rsidRPr="00643E97">
        <w:rPr>
          <w:rFonts w:ascii="Times New Roman" w:hAnsi="Times New Roman" w:cs="Times New Roman"/>
          <w:sz w:val="28"/>
        </w:rPr>
        <w:t>финансам, главный бухгалтер администрации</w:t>
      </w:r>
    </w:p>
    <w:p w:rsidR="00643E97" w:rsidRPr="00643E97" w:rsidRDefault="00643E97" w:rsidP="00643E97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  <w:r w:rsidRPr="00643E97">
        <w:rPr>
          <w:rFonts w:ascii="Times New Roman" w:hAnsi="Times New Roman" w:cs="Times New Roman"/>
          <w:sz w:val="28"/>
        </w:rPr>
        <w:t>Старонижестеблиевского</w:t>
      </w:r>
    </w:p>
    <w:p w:rsidR="00643E97" w:rsidRPr="00643E97" w:rsidRDefault="00643E97" w:rsidP="00643E97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  <w:r w:rsidRPr="00643E97"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643E97" w:rsidRPr="00643E97" w:rsidRDefault="00643E97" w:rsidP="00643E97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  <w:r w:rsidRPr="00643E97">
        <w:rPr>
          <w:rFonts w:ascii="Times New Roman" w:hAnsi="Times New Roman" w:cs="Times New Roman"/>
          <w:sz w:val="28"/>
        </w:rPr>
        <w:t>Красноармейского района                                                                Т.А.Коваленко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C2228" w:rsidRPr="00C737CC" w:rsidSect="00F86DA0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2354B6"/>
    <w:rsid w:val="002862AC"/>
    <w:rsid w:val="00376414"/>
    <w:rsid w:val="003C2BFE"/>
    <w:rsid w:val="003F1994"/>
    <w:rsid w:val="003F4B1E"/>
    <w:rsid w:val="00486D15"/>
    <w:rsid w:val="00487F84"/>
    <w:rsid w:val="005C3EA5"/>
    <w:rsid w:val="006427B1"/>
    <w:rsid w:val="00643E97"/>
    <w:rsid w:val="00954616"/>
    <w:rsid w:val="009F1F39"/>
    <w:rsid w:val="00AC2228"/>
    <w:rsid w:val="00BB38B9"/>
    <w:rsid w:val="00C737CC"/>
    <w:rsid w:val="00D13402"/>
    <w:rsid w:val="00D53EA7"/>
    <w:rsid w:val="00D942AD"/>
    <w:rsid w:val="00F45878"/>
    <w:rsid w:val="00F86DA0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E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3E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rmal (Web)"/>
    <w:basedOn w:val="a"/>
    <w:semiHidden/>
    <w:unhideWhenUsed/>
    <w:rsid w:val="00643E97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zh-CN"/>
    </w:rPr>
  </w:style>
  <w:style w:type="paragraph" w:styleId="a7">
    <w:name w:val="Body Text Indent"/>
    <w:basedOn w:val="a"/>
    <w:link w:val="a8"/>
    <w:semiHidden/>
    <w:unhideWhenUsed/>
    <w:rsid w:val="00643E97"/>
    <w:pPr>
      <w:widowControl/>
      <w:tabs>
        <w:tab w:val="left" w:pos="3119"/>
      </w:tabs>
      <w:autoSpaceDE/>
      <w:autoSpaceDN/>
      <w:adjustRightInd/>
      <w:ind w:left="435" w:firstLine="0"/>
      <w:jc w:val="left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643E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643E97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643E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9">
    <w:name w:val="Table Grid"/>
    <w:basedOn w:val="a1"/>
    <w:uiPriority w:val="59"/>
    <w:rsid w:val="00643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1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3836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15</cp:revision>
  <cp:lastPrinted>2015-12-21T12:51:00Z</cp:lastPrinted>
  <dcterms:created xsi:type="dcterms:W3CDTF">2015-11-24T06:39:00Z</dcterms:created>
  <dcterms:modified xsi:type="dcterms:W3CDTF">2015-12-21T12:52:00Z</dcterms:modified>
</cp:coreProperties>
</file>