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FD5D" w14:textId="77777777" w:rsidR="009F2C94" w:rsidRDefault="009F2C94" w:rsidP="009F2C94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>В архиве доступны следующие постановления:</w:t>
      </w:r>
    </w:p>
    <w:p w14:paraId="5795ABF4" w14:textId="77777777" w:rsidR="009F2C94" w:rsidRDefault="009F2C94" w:rsidP="009F2C94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>№ 442 от 14.12.2015 О внесении измен. в постанов. № 378 от 11.12.2014  Мунц. программа (строительство, дорожное хозяйство).docx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443 от 14.12.2015 О внесении измен.в постанов. № 379 от 11.12.2014 Мунц. программа  ЖКХ.docx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444 от 14.12.2015 О внесении измен.в постанов. № 380 от 11.12.2014 Мунц. программа Культура.docx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445 от 14.12.2015 О внесении измен. в постанов. № 382 от 11.12.2014 Муниц. прогамма Национальная безопасность.docx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446 от 14.12.2015 О внесении измен. в постанов. № 383 от 11.12.2014 Мунц. программа Развитие местного самоуправления и гаржан. общества.docx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447 от 14.12.2015 О внесении измен. в постанов. № 384 от 11.12.2015 Мунц. программа  Развитие матер. технич. базы.docx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448 от 14.12.2015 О внесении измен. в постанов. № 385 от 11.12.2015 Мунц. программа Развитие сельского хозяйства и развит рынка.docx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449 от 14.12.2015 О внесении измен. в постанов. № 386 от 11.12.2015 Мунц. программа Развитие топлив. энерготич. комплекса.docx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450 от 16.12.2015 Об утверж. градост. плана зем.о участка, ПМК-13 уч.1 стр.23.docx</w:t>
      </w:r>
    </w:p>
    <w:p w14:paraId="23F2A14F" w14:textId="77777777" w:rsidR="009F2C94" w:rsidRDefault="009F2C94" w:rsidP="009F2C94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>Информация в электронном виде доступна для скачивания по приведенной ниже ссылке.</w:t>
      </w:r>
    </w:p>
    <w:p w14:paraId="0C94127D" w14:textId="77777777" w:rsidR="00CD298B" w:rsidRDefault="009F2C94">
      <w:bookmarkStart w:id="0" w:name="_GoBack"/>
      <w:bookmarkEnd w:id="0"/>
    </w:p>
    <w:sectPr w:rsidR="00CD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73"/>
    <w:rsid w:val="00954073"/>
    <w:rsid w:val="009F2C94"/>
    <w:rsid w:val="00CB250D"/>
    <w:rsid w:val="00E5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CCBBB-F596-4B89-8830-5805B515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2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Власть Инфо</dc:creator>
  <cp:keywords/>
  <dc:description/>
  <cp:lastModifiedBy>Власть Инфо</cp:lastModifiedBy>
  <cp:revision>2</cp:revision>
  <dcterms:created xsi:type="dcterms:W3CDTF">2018-08-20T05:18:00Z</dcterms:created>
  <dcterms:modified xsi:type="dcterms:W3CDTF">2018-08-20T05:18:00Z</dcterms:modified>
</cp:coreProperties>
</file>