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C6C" w:rsidRPr="00E53C6C" w:rsidRDefault="00E53C6C" w:rsidP="00E53C6C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E53C6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Ответственность за незаконный сбыт наркотических средств с использованием сети «Интернет»</w:t>
      </w:r>
    </w:p>
    <w:bookmarkEnd w:id="0"/>
    <w:p w:rsidR="00E53C6C" w:rsidRPr="00E53C6C" w:rsidRDefault="00E53C6C" w:rsidP="00E53C6C">
      <w:pPr>
        <w:numPr>
          <w:ilvl w:val="0"/>
          <w:numId w:val="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E53C6C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Print">
              <a:hlinkClick xmlns:a="http://schemas.openxmlformats.org/drawingml/2006/main" r:id="rId5" tooltip="&quot;Print article &lt; Ответственность за незаконный сбыт наркотических средств с использованием сети «Интернет»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t">
                      <a:hlinkClick r:id="rId5" tooltip="&quot;Print article &lt; Ответственность за незаконный сбыт наркотических средств с использованием сети «Интернет»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C6C" w:rsidRPr="00E53C6C" w:rsidRDefault="00E53C6C" w:rsidP="00E53C6C">
      <w:pPr>
        <w:numPr>
          <w:ilvl w:val="0"/>
          <w:numId w:val="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E53C6C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C6C" w:rsidRPr="00E53C6C" w:rsidRDefault="00E53C6C" w:rsidP="00E53C6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53C6C">
        <w:rPr>
          <w:rFonts w:ascii="inherit" w:eastAsia="Times New Roman" w:hAnsi="inherit" w:cs="Arial"/>
          <w:b/>
          <w:bCs/>
          <w:color w:val="333333"/>
          <w:sz w:val="33"/>
          <w:szCs w:val="33"/>
          <w:bdr w:val="none" w:sz="0" w:space="0" w:color="auto" w:frame="1"/>
          <w:lang w:eastAsia="ru-RU"/>
        </w:rPr>
        <w:t>Ответственность за незаконный сбыт наркотических средств с использованием сети «Интернет»</w:t>
      </w:r>
    </w:p>
    <w:p w:rsidR="00E53C6C" w:rsidRPr="00E53C6C" w:rsidRDefault="00E53C6C" w:rsidP="00E53C6C">
      <w:pPr>
        <w:shd w:val="clear" w:color="auto" w:fill="FFFFFF"/>
        <w:spacing w:after="0" w:line="312" w:lineRule="atLeast"/>
        <w:ind w:firstLine="58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53C6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53C6C" w:rsidRPr="00E53C6C" w:rsidRDefault="00E53C6C" w:rsidP="00E53C6C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53C6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Уголовная ответственность за незаконные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установлена ст. 228.1 УК РФ.</w:t>
      </w:r>
    </w:p>
    <w:p w:rsidR="00E53C6C" w:rsidRPr="00E53C6C" w:rsidRDefault="00E53C6C" w:rsidP="00E53C6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53C6C">
        <w:rPr>
          <w:rFonts w:ascii="inherit" w:eastAsia="Times New Roman" w:hAnsi="inherit" w:cs="Arial"/>
          <w:color w:val="4B4B4B"/>
          <w:sz w:val="28"/>
          <w:szCs w:val="28"/>
          <w:bdr w:val="none" w:sz="0" w:space="0" w:color="auto" w:frame="1"/>
          <w:lang w:eastAsia="ru-RU"/>
        </w:rPr>
        <w:t>Федеральным законом № 18-ФЗ с 01.01.2013 часть 2 статьи 228.1 УК РФ дополнена квалифицирующим признаком, предусматривающим повышенную ответственность за совершение указанных действий с использованием средств массовой информации либо электронных или информационно-телекоммуникационных сетей (включая сеть Интернет). Данное преступление сразу отнесено к категории особо тяжких, предусматривающих наказание в виде лишения свободы на срок от 5 до 12 лет.</w:t>
      </w:r>
    </w:p>
    <w:p w:rsidR="00E53C6C" w:rsidRPr="00E53C6C" w:rsidRDefault="00E53C6C" w:rsidP="00E53C6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53C6C">
        <w:rPr>
          <w:rFonts w:ascii="inherit" w:eastAsia="Times New Roman" w:hAnsi="inherit" w:cs="Arial"/>
          <w:color w:val="4B4B4B"/>
          <w:sz w:val="28"/>
          <w:szCs w:val="28"/>
          <w:bdr w:val="none" w:sz="0" w:space="0" w:color="auto" w:frame="1"/>
          <w:lang w:eastAsia="ru-RU"/>
        </w:rPr>
        <w:t>Этому предшествовало ужесточение ответственности в целом за преступления в сфере незаконного оборота наркотических средств. Так, Федеральными законами от 07.12.2011 № 420-ФЗ и от 01.03.2012 № 18-ФЗ введено понятие «в значительном размере» по отношению к наркотическим средствам, незаконный оборот которых влечет уголовную ответственность. При этом значительно усилена уголовная ответственность за незаконный оборот наркотических средств в крупном и особо крупном размерах с 01.01.2013. В связи с этим Правительство Российской Федерации постановлением от 01.10.2012 № 1002 утвердило новые размеры наркотических средств и психотропных веществ для целей статей 228, 228.1, 229, 229.1 УК РФ, определив значения «значительного», «крупного» и «особо крупным» размеров соответственно. Кроме того, Федеральным законом от 03.12.2012 № 103 нижний предел наказания в виде лишения свободы за сбыт наркотических средств организованной группой увеличен с 8 до 10 лет.</w:t>
      </w:r>
    </w:p>
    <w:p w:rsidR="00E53C6C" w:rsidRPr="00E53C6C" w:rsidRDefault="00E53C6C" w:rsidP="00E53C6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53C6C">
        <w:rPr>
          <w:rFonts w:ascii="inherit" w:eastAsia="Times New Roman" w:hAnsi="inherit" w:cs="Arial"/>
          <w:color w:val="4B4B4B"/>
          <w:sz w:val="28"/>
          <w:szCs w:val="28"/>
          <w:bdr w:val="none" w:sz="0" w:space="0" w:color="auto" w:frame="1"/>
          <w:lang w:eastAsia="ru-RU"/>
        </w:rPr>
        <w:t>Пленумом Верховного Суда Российской Федерации от 30.06.2015 № 30 в постановление от 15.06.2006 № 14 «О судебной практике по делам о преступлениях, связанных с наркотическими средствами, психотропными, сильнодействующими и ядовитыми веществами» внесены изменения, конкретизирующие понятие сбыта наркотических средств, разъясняющие особенности определения момента признания деяния оконченным преступлением.</w:t>
      </w:r>
    </w:p>
    <w:p w:rsidR="00E53C6C" w:rsidRPr="00E53C6C" w:rsidRDefault="00E53C6C" w:rsidP="00E53C6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53C6C">
        <w:rPr>
          <w:rFonts w:ascii="inherit" w:eastAsia="Times New Roman" w:hAnsi="inherit" w:cs="Arial"/>
          <w:color w:val="4B4B4B"/>
          <w:sz w:val="28"/>
          <w:szCs w:val="28"/>
          <w:bdr w:val="none" w:sz="0" w:space="0" w:color="auto" w:frame="1"/>
          <w:lang w:eastAsia="ru-RU"/>
        </w:rPr>
        <w:t>Так, под незаконным сбытом наркотических средств следует понимать незаконную деятельность лица, направленную на их возмездную либо безвозмездную реализацию (продажа, дарение, обмен, уплата долга, дача взаймы и т.д.) другому лицу (далее – приобретателю). При этом сама передача лицом наркотика приобретателю может быть осуществлена любыми способами, в том числе непосредственно, путем сообщения о месте их хранения приобретателю, проведения закладки в обусловленном с ним месте, введения инъекции.</w:t>
      </w:r>
    </w:p>
    <w:p w:rsidR="00E53C6C" w:rsidRPr="00E53C6C" w:rsidRDefault="00E53C6C" w:rsidP="00E53C6C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53C6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53C6C" w:rsidRPr="00E53C6C" w:rsidRDefault="00E53C6C" w:rsidP="00E53C6C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53C6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53C6C" w:rsidRPr="00E53C6C" w:rsidRDefault="00E53C6C" w:rsidP="00E53C6C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53C6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Прокурор</w:t>
      </w:r>
    </w:p>
    <w:p w:rsidR="00E53C6C" w:rsidRPr="00E53C6C" w:rsidRDefault="00E53C6C" w:rsidP="00E53C6C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53C6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E53C6C" w:rsidRPr="00E53C6C" w:rsidRDefault="00E53C6C" w:rsidP="00E53C6C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53C6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53C6C" w:rsidRPr="00E53C6C" w:rsidRDefault="00E53C6C" w:rsidP="00E53C6C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53C6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старший советник юстиции                                                         С.Г. Коростылев</w:t>
      </w:r>
    </w:p>
    <w:p w:rsidR="00251257" w:rsidRPr="00E53C6C" w:rsidRDefault="00251257" w:rsidP="00E53C6C"/>
    <w:sectPr w:rsidR="00251257" w:rsidRPr="00E5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E7E35"/>
    <w:multiLevelType w:val="multilevel"/>
    <w:tmpl w:val="0BC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44686"/>
    <w:multiLevelType w:val="multilevel"/>
    <w:tmpl w:val="A9F2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59"/>
    <w:rsid w:val="00251257"/>
    <w:rsid w:val="00CC7359"/>
    <w:rsid w:val="00E53C6C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88F38-2399-46A0-BA61-03BBEA45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7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3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CC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CC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5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87b554908877549e25fafe0f311df1c37706b8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7-12-22-11-20-06/516-otvetstvennost-za-nezakonnyj-sbyt-narkoticheskikh-sredstv-s-ispolzovaniem-seti-internet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2018-08-08T13:55:00Z</dcterms:created>
  <dcterms:modified xsi:type="dcterms:W3CDTF">2018-08-08T13:55:00Z</dcterms:modified>
</cp:coreProperties>
</file>