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77E1" w:rsidRDefault="003177E1" w:rsidP="003177E1">
      <w:pPr>
        <w:pStyle w:val="2"/>
        <w:spacing w:before="0" w:beforeAutospacing="0" w:after="180" w:afterAutospacing="0" w:line="240" w:lineRule="atLeast"/>
        <w:textAlignment w:val="baseline"/>
        <w:rPr>
          <w:rFonts w:ascii="Arial" w:hAnsi="Arial" w:cs="Arial"/>
          <w:b w:val="0"/>
          <w:bCs w:val="0"/>
          <w:color w:val="000000"/>
        </w:rPr>
      </w:pPr>
      <w:bookmarkStart w:id="0" w:name="_GoBack"/>
      <w:r>
        <w:rPr>
          <w:rFonts w:ascii="Arial" w:hAnsi="Arial" w:cs="Arial"/>
          <w:b w:val="0"/>
          <w:bCs w:val="0"/>
          <w:color w:val="000000"/>
        </w:rPr>
        <w:t>О создании дорожного фонда</w:t>
      </w:r>
    </w:p>
    <w:bookmarkEnd w:id="0"/>
    <w:p w:rsidR="003177E1" w:rsidRDefault="003177E1" w:rsidP="003177E1">
      <w:pPr>
        <w:pStyle w:val="print-icon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right="30"/>
        <w:jc w:val="right"/>
        <w:textAlignment w:val="baseline"/>
        <w:rPr>
          <w:rFonts w:ascii="inherit" w:hAnsi="inherit" w:cs="Arial"/>
          <w:color w:val="333333"/>
          <w:sz w:val="19"/>
          <w:szCs w:val="19"/>
        </w:rPr>
      </w:pPr>
      <w:r>
        <w:rPr>
          <w:rFonts w:ascii="inherit" w:hAnsi="inherit" w:cs="Arial"/>
          <w:noProof/>
          <w:color w:val="00387E"/>
          <w:sz w:val="19"/>
          <w:szCs w:val="19"/>
          <w:bdr w:val="none" w:sz="0" w:space="0" w:color="auto" w:frame="1"/>
        </w:rPr>
        <w:drawing>
          <wp:inline distT="0" distB="0" distL="0" distR="0">
            <wp:extent cx="152400" cy="152400"/>
            <wp:effectExtent l="0" t="0" r="0" b="0"/>
            <wp:docPr id="4" name="Рисунок 4" descr="Print">
              <a:hlinkClick xmlns:a="http://schemas.openxmlformats.org/drawingml/2006/main" r:id="rId5" tooltip="&quot;Print article &lt; О создании дорожного фонда &g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rint">
                      <a:hlinkClick r:id="rId5" tooltip="&quot;Print article &lt; О создании дорожного фонда &g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77E1" w:rsidRDefault="003177E1" w:rsidP="003177E1">
      <w:pPr>
        <w:pStyle w:val="email-icon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right="30"/>
        <w:jc w:val="right"/>
        <w:textAlignment w:val="baseline"/>
        <w:rPr>
          <w:rFonts w:ascii="inherit" w:hAnsi="inherit" w:cs="Arial"/>
          <w:color w:val="333333"/>
          <w:sz w:val="19"/>
          <w:szCs w:val="19"/>
        </w:rPr>
      </w:pPr>
      <w:r>
        <w:rPr>
          <w:rFonts w:ascii="inherit" w:hAnsi="inherit" w:cs="Arial"/>
          <w:noProof/>
          <w:color w:val="00387E"/>
          <w:sz w:val="19"/>
          <w:szCs w:val="19"/>
          <w:bdr w:val="none" w:sz="0" w:space="0" w:color="auto" w:frame="1"/>
        </w:rPr>
        <w:drawing>
          <wp:inline distT="0" distB="0" distL="0" distR="0">
            <wp:extent cx="152400" cy="152400"/>
            <wp:effectExtent l="0" t="0" r="0" b="0"/>
            <wp:docPr id="3" name="Рисунок 3" descr="Email">
              <a:hlinkClick xmlns:a="http://schemas.openxmlformats.org/drawingml/2006/main" r:id="rId7" tooltip="&quot;Email this link to a friend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mail">
                      <a:hlinkClick r:id="rId7" tooltip="&quot;Email this link to a friend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77E1" w:rsidRDefault="003177E1" w:rsidP="003177E1">
      <w:pPr>
        <w:pStyle w:val="a3"/>
        <w:shd w:val="clear" w:color="auto" w:fill="FFFFFF"/>
        <w:spacing w:before="0" w:beforeAutospacing="0" w:after="0" w:afterAutospacing="0"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П Р О Е К Т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 xml:space="preserve">Совет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</w:t>
      </w:r>
      <w:r>
        <w:rPr>
          <w:rFonts w:ascii="Arial" w:hAnsi="Arial" w:cs="Arial"/>
          <w:color w:val="333333"/>
          <w:sz w:val="19"/>
          <w:szCs w:val="19"/>
        </w:rPr>
        <w:br/>
        <w:t>Красноармейского района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РЕШЕНИЕ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«   »                2016 года                                                                    №          </w:t>
      </w:r>
      <w:r>
        <w:rPr>
          <w:rFonts w:ascii="Arial" w:hAnsi="Arial" w:cs="Arial"/>
          <w:color w:val="333333"/>
          <w:sz w:val="19"/>
          <w:szCs w:val="19"/>
        </w:rPr>
        <w:br/>
        <w:t xml:space="preserve">станица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Старонижестеблиевская</w:t>
      </w:r>
      <w:proofErr w:type="spellEnd"/>
    </w:p>
    <w:p w:rsidR="003177E1" w:rsidRDefault="003177E1" w:rsidP="003177E1">
      <w:pPr>
        <w:pStyle w:val="a3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 «О создании  дорожного фонда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Красноармейского района и об утверждении порядка формирования и использования бюджетных ассигнований муниципального дорожного фонда»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 xml:space="preserve"> В соответствии с пунктом 5 статьи 179.4 Бюджетного кодекса Российской Федерации и Федеральным законом от 6 октября 2003 № 131 –ФЗ «Об общих принципах местного самоуправления в Российской Федерации» Совет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Красноармейского района р е ш и л:</w:t>
      </w:r>
      <w:r>
        <w:rPr>
          <w:rFonts w:ascii="Arial" w:hAnsi="Arial" w:cs="Arial"/>
          <w:color w:val="333333"/>
          <w:sz w:val="19"/>
          <w:szCs w:val="19"/>
        </w:rPr>
        <w:br/>
        <w:t xml:space="preserve">          1. Создать муниципальный дорожный фонд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Красноармейского района.</w:t>
      </w:r>
      <w:r>
        <w:rPr>
          <w:rFonts w:ascii="Arial" w:hAnsi="Arial" w:cs="Arial"/>
          <w:color w:val="333333"/>
          <w:sz w:val="19"/>
          <w:szCs w:val="19"/>
        </w:rPr>
        <w:br/>
        <w:t xml:space="preserve">          2. Утвердить порядок формирования и использования бюджетных ассигнований дорожного фонда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Красноармейского района (прилагается).</w:t>
      </w:r>
      <w:r>
        <w:rPr>
          <w:rFonts w:ascii="Arial" w:hAnsi="Arial" w:cs="Arial"/>
          <w:color w:val="333333"/>
          <w:sz w:val="19"/>
          <w:szCs w:val="19"/>
        </w:rPr>
        <w:br/>
        <w:t xml:space="preserve">          3. Контроль за выполнением настоящего решения возложить на постоянную комиссию по вопросам экономики, бюджету, финансам, налогам и распоряжению муниципальной собственностью Совета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Красноармейского района (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Борисенкова</w:t>
      </w:r>
      <w:proofErr w:type="spellEnd"/>
      <w:r>
        <w:rPr>
          <w:rFonts w:ascii="Arial" w:hAnsi="Arial" w:cs="Arial"/>
          <w:color w:val="333333"/>
          <w:sz w:val="19"/>
          <w:szCs w:val="19"/>
        </w:rPr>
        <w:t>).</w:t>
      </w:r>
      <w:r>
        <w:rPr>
          <w:rFonts w:ascii="Arial" w:hAnsi="Arial" w:cs="Arial"/>
          <w:color w:val="333333"/>
          <w:sz w:val="19"/>
          <w:szCs w:val="19"/>
        </w:rPr>
        <w:br/>
        <w:t> 4. Настоящее решение вступает в силу со дня его подписания, но не ранее 1 января 2017 года.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Председатель Совета</w:t>
      </w:r>
      <w:r>
        <w:rPr>
          <w:rFonts w:ascii="Arial" w:hAnsi="Arial" w:cs="Arial"/>
          <w:color w:val="333333"/>
          <w:sz w:val="19"/>
          <w:szCs w:val="19"/>
        </w:rPr>
        <w:br/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br/>
        <w:t>сельского поселения </w:t>
      </w:r>
      <w:r>
        <w:rPr>
          <w:rFonts w:ascii="Arial" w:hAnsi="Arial" w:cs="Arial"/>
          <w:color w:val="333333"/>
          <w:sz w:val="19"/>
          <w:szCs w:val="19"/>
        </w:rPr>
        <w:br/>
        <w:t xml:space="preserve">Красноармейского района                                                               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Т.В.Дьяченко</w:t>
      </w:r>
      <w:proofErr w:type="spellEnd"/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Глава</w:t>
      </w:r>
      <w:r>
        <w:rPr>
          <w:rFonts w:ascii="Arial" w:hAnsi="Arial" w:cs="Arial"/>
          <w:color w:val="333333"/>
          <w:sz w:val="19"/>
          <w:szCs w:val="19"/>
        </w:rPr>
        <w:br/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br/>
        <w:t>сельского поселения</w:t>
      </w:r>
      <w:r>
        <w:rPr>
          <w:rFonts w:ascii="Arial" w:hAnsi="Arial" w:cs="Arial"/>
          <w:color w:val="333333"/>
          <w:sz w:val="19"/>
          <w:szCs w:val="19"/>
        </w:rPr>
        <w:br/>
        <w:t xml:space="preserve">Красноармейского района                                          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В.В.Новак</w:t>
      </w:r>
      <w:proofErr w:type="spellEnd"/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    ПРИЛОЖЕНИЕ </w:t>
      </w:r>
      <w:r>
        <w:rPr>
          <w:rFonts w:ascii="Arial" w:hAnsi="Arial" w:cs="Arial"/>
          <w:color w:val="333333"/>
          <w:sz w:val="19"/>
          <w:szCs w:val="19"/>
        </w:rPr>
        <w:br/>
        <w:t>к решению Совета                                Старонижестеблиевского                                                                                                           сельского поселения                                                                          Красноармейского района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от__________№_______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 xml:space="preserve">Порядок формирования и  использования бюджетных ассигнований дорожного фонда 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 xml:space="preserve">1.Дорожный фонд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Красноармейского района (далее – Фонд) – часть средств местного бюджета, подлежащая использованию в целях финансового обеспечения дорожной деятельности в отношении автомобильных дорог местного значения, находящихся в муниципальной собственности (далее – автомобильные дороги  местного значения), а также капитального ремонта и ремонта дворовых территорий многоквартирных домов, проездов к дворовым территориям многоквартирных домов, расположенных в границах муниципального образования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Старонижестеблиевское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сельское поселение Красноармейского района.</w:t>
      </w:r>
      <w:r>
        <w:rPr>
          <w:rFonts w:ascii="Arial" w:hAnsi="Arial" w:cs="Arial"/>
          <w:color w:val="333333"/>
          <w:sz w:val="19"/>
          <w:szCs w:val="19"/>
        </w:rPr>
        <w:br/>
        <w:t xml:space="preserve">2. Объем бюджетных ассигнований Фонда утверждается решением представительного органа 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о местном бюджете на очередной финансовый год и плановый период в размере не менее прогнозируемого объема  доходов консолидированного бюджета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Станоижестеблиевского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Красноармейского района от :</w:t>
      </w:r>
      <w:r>
        <w:rPr>
          <w:rFonts w:ascii="Arial" w:hAnsi="Arial" w:cs="Arial"/>
          <w:color w:val="333333"/>
          <w:sz w:val="19"/>
          <w:szCs w:val="19"/>
        </w:rPr>
        <w:br/>
        <w:t>Акцизов на автомобильный бензин и (или) карбюраторных (инжекторных) двигателей, производимые на территории Российской Федерации, подлежащие зачислению в местный бюджет;</w:t>
      </w:r>
      <w:r>
        <w:rPr>
          <w:rFonts w:ascii="Arial" w:hAnsi="Arial" w:cs="Arial"/>
          <w:color w:val="333333"/>
          <w:sz w:val="19"/>
          <w:szCs w:val="19"/>
        </w:rPr>
        <w:br/>
        <w:t xml:space="preserve">Поступлений в виде субсидий и иных межбюджетных трансфертов из бюджетов бюджетной системы Российской Федерации на финансовое обеспечение дорожной деятельности в отношении автомобильных дорог местного значения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Красноармейского района, а также капитального ремонта и ремонта дворовых  территорий многоквартирных домов, проездов  к  дворовым территориям многоквартирных домов, расположенных в границах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Красноармейского района;</w:t>
      </w:r>
      <w:r>
        <w:rPr>
          <w:rFonts w:ascii="Arial" w:hAnsi="Arial" w:cs="Arial"/>
          <w:color w:val="333333"/>
          <w:sz w:val="19"/>
          <w:szCs w:val="19"/>
        </w:rPr>
        <w:br/>
        <w:t xml:space="preserve">Эксплуатации и использования имущества, входящего в состав автомобильных дорог общего пользования местного значения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Красноармейского  района:</w:t>
      </w:r>
      <w:r>
        <w:rPr>
          <w:rFonts w:ascii="Arial" w:hAnsi="Arial" w:cs="Arial"/>
          <w:color w:val="333333"/>
          <w:sz w:val="19"/>
          <w:szCs w:val="19"/>
        </w:rPr>
        <w:br/>
        <w:t xml:space="preserve">Арендной платы за земельные участки, расположенные в полосе отвода автомобильных дорог общего пользования местного пользования местного значения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Красноармейского  района;</w:t>
      </w:r>
      <w:r>
        <w:rPr>
          <w:rFonts w:ascii="Arial" w:hAnsi="Arial" w:cs="Arial"/>
          <w:color w:val="333333"/>
          <w:sz w:val="19"/>
          <w:szCs w:val="19"/>
        </w:rPr>
        <w:br/>
        <w:t xml:space="preserve">Платы за оказание услуг по присоединению объектов дорожного сервиса к автомобильным дорогам общего пользования местного значения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Красноармейского района;</w:t>
      </w:r>
      <w:r>
        <w:rPr>
          <w:rFonts w:ascii="Arial" w:hAnsi="Arial" w:cs="Arial"/>
          <w:color w:val="333333"/>
          <w:sz w:val="19"/>
          <w:szCs w:val="19"/>
        </w:rPr>
        <w:br/>
        <w:t xml:space="preserve">Предоставления на платной основе парковок (парковочных мест), расположенных на автомобильных дорогах общего пользования местного значения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Красноармейского района; </w:t>
      </w:r>
      <w:r>
        <w:rPr>
          <w:rFonts w:ascii="Arial" w:hAnsi="Arial" w:cs="Arial"/>
          <w:color w:val="333333"/>
          <w:sz w:val="19"/>
          <w:szCs w:val="19"/>
        </w:rPr>
        <w:br/>
        <w:t xml:space="preserve">Поступлений сумм в возмещение сумм в возмещение вреда, причиняемого автомобильным дорогам общего пользования местного значения,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Красноармейского  района транспортными средствами, осуществляющими перевозки тяжеловесных и (или) крупногабаритных  грузов;</w:t>
      </w:r>
      <w:r>
        <w:rPr>
          <w:rFonts w:ascii="Arial" w:hAnsi="Arial" w:cs="Arial"/>
          <w:color w:val="333333"/>
          <w:sz w:val="19"/>
          <w:szCs w:val="19"/>
        </w:rPr>
        <w:br/>
        <w:t xml:space="preserve">Денежных взысканий (штрафов) за нарушение правил перевозки крупногабаритных и тяжеловесных грузов по автомобильным дорогам общего пользования местного значения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Красноармейского  района;</w:t>
      </w:r>
      <w:r>
        <w:rPr>
          <w:rFonts w:ascii="Arial" w:hAnsi="Arial" w:cs="Arial"/>
          <w:color w:val="333333"/>
          <w:sz w:val="19"/>
          <w:szCs w:val="19"/>
        </w:rPr>
        <w:br/>
        <w:t>Прочих денежных взысканий (штрафов)  в области дорожного движения;</w:t>
      </w:r>
      <w:r>
        <w:rPr>
          <w:rFonts w:ascii="Arial" w:hAnsi="Arial" w:cs="Arial"/>
          <w:color w:val="333333"/>
          <w:sz w:val="19"/>
          <w:szCs w:val="19"/>
        </w:rPr>
        <w:br/>
        <w:t>Поступлений сумм в возмещение ущерба в связи с нарушением исполнителем (подрядчиком) условий муниципальных контрактов и иных договоров, финансируемых за счет средств Фонда либо в связи с уклонением  от заключения  таких контрактов или иных договоров;</w:t>
      </w:r>
      <w:r>
        <w:rPr>
          <w:rFonts w:ascii="Arial" w:hAnsi="Arial" w:cs="Arial"/>
          <w:color w:val="333333"/>
          <w:sz w:val="19"/>
          <w:szCs w:val="19"/>
        </w:rPr>
        <w:br/>
        <w:t>Денежных средств, внесенных участником конкурса (аукциона) проводимого в целях заключения муниципального контракта, финансируемого за счет средств Фонда в качестве обеспечения заявки на участие в конкурсе данного контракта и иных случаях установленных законодательством Российской Федерации;</w:t>
      </w:r>
      <w:r>
        <w:rPr>
          <w:rFonts w:ascii="Arial" w:hAnsi="Arial" w:cs="Arial"/>
          <w:color w:val="333333"/>
          <w:sz w:val="19"/>
          <w:szCs w:val="19"/>
        </w:rPr>
        <w:br/>
        <w:t xml:space="preserve">Государственной пошлины за выдачу специального разрешения на движение по автомобильным дорогам общего пользования  местного значения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Красноармейского  района, транспортных средств, осуществляющих перевозки опасных, тяжеловесных и  (или) крупногабаритных грузов;</w:t>
      </w:r>
      <w:r>
        <w:rPr>
          <w:rFonts w:ascii="Arial" w:hAnsi="Arial" w:cs="Arial"/>
          <w:color w:val="333333"/>
          <w:sz w:val="19"/>
          <w:szCs w:val="19"/>
        </w:rPr>
        <w:br/>
        <w:t xml:space="preserve">Безвозмездных поступлений, в том числе добровольных пожертвований от физических и (или) юридических лиц и финансовое обеспечение дорожной деятельности в отношении автомобильных дорог местного значения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Красноармейского  района, а также капитального ремонта и ремонта дворовых территорий многоквартирных домов, проездов к дворовым территориям многоквартирных домов, расположенных в границах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Красноармейского  района.</w:t>
      </w:r>
      <w:r>
        <w:rPr>
          <w:rFonts w:ascii="Arial" w:hAnsi="Arial" w:cs="Arial"/>
          <w:color w:val="333333"/>
          <w:sz w:val="19"/>
          <w:szCs w:val="19"/>
        </w:rPr>
        <w:br/>
        <w:t xml:space="preserve">3. Формирование бюджетных ассигнований Фонда на очередной финансовый год и плановый период осуществляет отдел по бухгалтерскому учету и финансам администрации 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Красноармейского  района в соответствии с бюджетным кодексом Российской Федерации.</w:t>
      </w:r>
      <w:r>
        <w:rPr>
          <w:rFonts w:ascii="Arial" w:hAnsi="Arial" w:cs="Arial"/>
          <w:color w:val="333333"/>
          <w:sz w:val="19"/>
          <w:szCs w:val="19"/>
        </w:rPr>
        <w:br/>
        <w:t>4. Бюджетные ассигнования Фонда, не использованные в текущем финансовом году, направляются на увеличение бюджетных ассигнований Фонда в очередном финансовом году.</w:t>
      </w:r>
      <w:r>
        <w:rPr>
          <w:rFonts w:ascii="Arial" w:hAnsi="Arial" w:cs="Arial"/>
          <w:color w:val="333333"/>
          <w:sz w:val="19"/>
          <w:szCs w:val="19"/>
        </w:rPr>
        <w:br/>
        <w:t xml:space="preserve">5. Уполномоченным органом местного самоуправления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Красноармейского  района, обеспечивающим использование средств  Фонда является администрация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Красноармейского  района (далее – администрация)</w:t>
      </w:r>
      <w:r>
        <w:rPr>
          <w:rFonts w:ascii="Arial" w:hAnsi="Arial" w:cs="Arial"/>
          <w:color w:val="333333"/>
          <w:sz w:val="19"/>
          <w:szCs w:val="19"/>
        </w:rPr>
        <w:br/>
        <w:t>6. Бюджетные ассигнования Фонда увеличиваются на сумму безвозмездных поступлений от физических или юридических лиц на финансовое обеспечение дорожной деятельности, в том числе  добровольных пожертвований, в отношении автомобильных дорог местного значения, находящихся в муниципальной собственности, на основании документа, подтверждающего поступление указанных в настоящем пункте денежных средств в местный бюджет, в том числе после заключения соответствующего договора (соглашения) между Администрацией и физическим  или юридически лицом, а также от отчислений  плановых назначений земельного налога в размере 13%. </w:t>
      </w:r>
      <w:r>
        <w:rPr>
          <w:rFonts w:ascii="Arial" w:hAnsi="Arial" w:cs="Arial"/>
          <w:color w:val="333333"/>
          <w:sz w:val="19"/>
          <w:szCs w:val="19"/>
        </w:rPr>
        <w:br/>
        <w:t xml:space="preserve">7. В целях разработки проекта решения представительного органа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Красноармейского  района о местном бюджете на очередной финансовый год и плановый период финансовый орган доводит до Администрации прогноз предельных и фактических объемов (изменений объемов) бюджетных ассигнований Фонда на очередной финансовый год и плановый период.</w:t>
      </w:r>
      <w:r>
        <w:rPr>
          <w:rFonts w:ascii="Arial" w:hAnsi="Arial" w:cs="Arial"/>
          <w:color w:val="333333"/>
          <w:sz w:val="19"/>
          <w:szCs w:val="19"/>
        </w:rPr>
        <w:br/>
        <w:t>8. Средства Фонда направляются на финансирование следующих расходов:</w:t>
      </w:r>
      <w:r>
        <w:rPr>
          <w:rFonts w:ascii="Arial" w:hAnsi="Arial" w:cs="Arial"/>
          <w:color w:val="333333"/>
          <w:sz w:val="19"/>
          <w:szCs w:val="19"/>
        </w:rPr>
        <w:br/>
        <w:t>а) капитальный ремонт, ремонт, содержание автомобильных дорог общего пользования местного значения, включая инженерные изыскания, разработку проектной документации, проведение необходимых экспертиз;</w:t>
      </w:r>
      <w:r>
        <w:rPr>
          <w:rFonts w:ascii="Arial" w:hAnsi="Arial" w:cs="Arial"/>
          <w:color w:val="333333"/>
          <w:sz w:val="19"/>
          <w:szCs w:val="19"/>
        </w:rPr>
        <w:br/>
        <w:t>б) строительство (реконструкция) автомобильных дорог общего пользования местного значения, включая разработку документации по планировке территории в целях размещения автомобильных дорог, инженерные изыскания, разработку проектной документации, проведение необходимых экспертиз, выкуп земельных участков и подготовку территории строительства;</w:t>
      </w:r>
      <w:r>
        <w:rPr>
          <w:rFonts w:ascii="Arial" w:hAnsi="Arial" w:cs="Arial"/>
          <w:color w:val="333333"/>
          <w:sz w:val="19"/>
          <w:szCs w:val="19"/>
        </w:rPr>
        <w:br/>
        <w:t xml:space="preserve">в) капитальный ремонт и ремонт дворовых территорий многоквартирных домов, проездов к дворовым территориям многоквартирных домов, расположенных  в границах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Красноармейского  района</w:t>
      </w:r>
      <w:r>
        <w:rPr>
          <w:rFonts w:ascii="Arial" w:hAnsi="Arial" w:cs="Arial"/>
          <w:color w:val="333333"/>
          <w:sz w:val="19"/>
          <w:szCs w:val="19"/>
        </w:rPr>
        <w:br/>
        <w:t>г) ликвидация последствий чрезвычайных ситуаций на  автомобильных дорогах местного значения;</w:t>
      </w:r>
      <w:r>
        <w:rPr>
          <w:rFonts w:ascii="Arial" w:hAnsi="Arial" w:cs="Arial"/>
          <w:color w:val="333333"/>
          <w:sz w:val="19"/>
          <w:szCs w:val="19"/>
        </w:rPr>
        <w:br/>
        <w:t>д) обустройство автомобильных дорог местного значения в целях повышения безопасности дорожного движения;</w:t>
      </w:r>
      <w:r>
        <w:rPr>
          <w:rFonts w:ascii="Arial" w:hAnsi="Arial" w:cs="Arial"/>
          <w:color w:val="333333"/>
          <w:sz w:val="19"/>
          <w:szCs w:val="19"/>
        </w:rPr>
        <w:br/>
        <w:t>е) обеспечение деятельности подведомственных администрации учреждений, осуществляющих функции в области дорожной деятельности;</w:t>
      </w:r>
      <w:r>
        <w:rPr>
          <w:rFonts w:ascii="Arial" w:hAnsi="Arial" w:cs="Arial"/>
          <w:color w:val="333333"/>
          <w:sz w:val="19"/>
          <w:szCs w:val="19"/>
        </w:rPr>
        <w:br/>
        <w:t>ж) выполнение научно-исследовательских, опытно-конструкторских и технологических работ в сфере дорожного хозяйства;</w:t>
      </w:r>
      <w:r>
        <w:rPr>
          <w:rFonts w:ascii="Arial" w:hAnsi="Arial" w:cs="Arial"/>
          <w:color w:val="333333"/>
          <w:sz w:val="19"/>
          <w:szCs w:val="19"/>
        </w:rPr>
        <w:br/>
        <w:t>з) осуществление иных мероприятий в отношении автомобильных дорог общего пользования местного значения в случаях установленных законодательством Российской Федерации и Краснодарского края.</w:t>
      </w:r>
      <w:r>
        <w:rPr>
          <w:rFonts w:ascii="Arial" w:hAnsi="Arial" w:cs="Arial"/>
          <w:color w:val="333333"/>
          <w:sz w:val="19"/>
          <w:szCs w:val="19"/>
        </w:rPr>
        <w:br/>
        <w:t>9. Контроль за использование средств Фонда осуществляется в соответствии с действующим законодательством.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Начальник отдела по бухгалтерскому учету и финансам</w:t>
      </w:r>
      <w:r>
        <w:rPr>
          <w:rFonts w:ascii="Arial" w:hAnsi="Arial" w:cs="Arial"/>
          <w:color w:val="333333"/>
          <w:sz w:val="19"/>
          <w:szCs w:val="19"/>
        </w:rPr>
        <w:br/>
        <w:t>администрации</w:t>
      </w:r>
      <w:r>
        <w:rPr>
          <w:rFonts w:ascii="Arial" w:hAnsi="Arial" w:cs="Arial"/>
          <w:color w:val="333333"/>
          <w:sz w:val="19"/>
          <w:szCs w:val="19"/>
        </w:rPr>
        <w:br/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br/>
        <w:t>сельского поселения</w:t>
      </w:r>
      <w:r>
        <w:rPr>
          <w:rFonts w:ascii="Arial" w:hAnsi="Arial" w:cs="Arial"/>
          <w:color w:val="333333"/>
          <w:sz w:val="19"/>
          <w:szCs w:val="19"/>
        </w:rPr>
        <w:br/>
        <w:t xml:space="preserve">Красноармейского района                                                             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Т.А.Коваленко</w:t>
      </w:r>
      <w:proofErr w:type="spellEnd"/>
    </w:p>
    <w:p w:rsidR="00251257" w:rsidRPr="003177E1" w:rsidRDefault="00251257" w:rsidP="003177E1"/>
    <w:sectPr w:rsidR="00251257" w:rsidRPr="00317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5755A2"/>
    <w:multiLevelType w:val="multilevel"/>
    <w:tmpl w:val="E684F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E96E7E"/>
    <w:multiLevelType w:val="multilevel"/>
    <w:tmpl w:val="35B49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382"/>
    <w:rsid w:val="00251257"/>
    <w:rsid w:val="003177E1"/>
    <w:rsid w:val="00721382"/>
    <w:rsid w:val="00F8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954B0F-8077-4007-B8A9-5EA376526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213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213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rint-icon">
    <w:name w:val="print-icon"/>
    <w:basedOn w:val="a"/>
    <w:rsid w:val="00721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ail-icon">
    <w:name w:val="email-icon"/>
    <w:basedOn w:val="a"/>
    <w:rsid w:val="00721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21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7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snsteblievskaya.ru/index.php/component/mailto/?tmpl=component&amp;template=jaxstorm-blue&amp;link=f37f1b210794283c65984404fda6dd87b518813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snsteblievskaya.ru/index.php/2016-09-28-13-49-17/2016-09-29-16-28-18/75-o-sozdanii-dorozhnogo-fonda?tmpl=component&amp;print=1&amp;layout=default&amp;page=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1537</Words>
  <Characters>8762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WS-1</dc:creator>
  <cp:keywords/>
  <dc:description/>
  <cp:lastModifiedBy>WS-1</cp:lastModifiedBy>
  <cp:revision>2</cp:revision>
  <dcterms:created xsi:type="dcterms:W3CDTF">2018-08-07T10:53:00Z</dcterms:created>
  <dcterms:modified xsi:type="dcterms:W3CDTF">2018-08-07T10:53:00Z</dcterms:modified>
</cp:coreProperties>
</file>