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2570" w14:textId="77777777" w:rsidR="001165A3" w:rsidRPr="001165A3" w:rsidRDefault="001165A3" w:rsidP="001165A3">
      <w:pPr>
        <w:spacing w:before="225" w:after="225" w:line="240" w:lineRule="auto"/>
        <w:ind w:left="696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7E293730" w14:textId="77777777" w:rsidR="001165A3" w:rsidRPr="001165A3" w:rsidRDefault="001165A3" w:rsidP="001165A3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0E37363C" w14:textId="77777777" w:rsidR="001165A3" w:rsidRPr="001165A3" w:rsidRDefault="001165A3" w:rsidP="001165A3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72850C5" w14:textId="77777777" w:rsidR="001165A3" w:rsidRPr="001165A3" w:rsidRDefault="001165A3" w:rsidP="001165A3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РЕШЕНИЕ</w:t>
      </w:r>
    </w:p>
    <w:p w14:paraId="60AF7F83" w14:textId="77777777" w:rsidR="001165A3" w:rsidRPr="001165A3" w:rsidRDefault="001165A3" w:rsidP="001165A3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7BBBECC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«____» _____ 2016г.                       станица Старонижестеблиевская                   № ___</w:t>
      </w:r>
    </w:p>
    <w:p w14:paraId="08937BC5" w14:textId="77777777" w:rsidR="001165A3" w:rsidRPr="001165A3" w:rsidRDefault="001165A3" w:rsidP="001165A3">
      <w:pPr>
        <w:spacing w:after="0" w:line="270" w:lineRule="atLeast"/>
        <w:outlineLvl w:val="2"/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  <w:t>Об утверждении списка многодетных семей имеющих трёх и более детей  имеющих право на получения земельного участка под строительство дома и поставленных на учёт в администрации Старонижестеблиевского</w:t>
      </w:r>
    </w:p>
    <w:p w14:paraId="1CFFD803" w14:textId="77777777" w:rsidR="001165A3" w:rsidRPr="001165A3" w:rsidRDefault="001165A3" w:rsidP="001165A3">
      <w:pPr>
        <w:spacing w:after="0" w:line="270" w:lineRule="atLeast"/>
        <w:outlineLvl w:val="2"/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7"/>
          <w:szCs w:val="27"/>
          <w:lang w:eastAsia="ru-RU"/>
        </w:rPr>
        <w:t>сельского поселения Красноармейского района</w:t>
      </w:r>
    </w:p>
    <w:p w14:paraId="1E0E9B59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16A57E9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Руководствуясь</w:t>
      </w:r>
      <w:hyperlink r:id="rId4" w:history="1">
        <w:r w:rsidRPr="001165A3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Федеральным законом от  14 июля 2011 года № 138-ФЗ « О предоставлении земельных участков многодетным семьям» Закона Краснодарского края  от 26 декабря 2014 № 3058 –КЗ « О предоставлении гражданам имеющих трёх и более детей в собственность бесплатно земельных участков находящихся в государственной собственности» </w:t>
        </w:r>
      </w:hyperlink>
      <w:hyperlink r:id="rId5" w:history="1">
        <w:r w:rsidRPr="001165A3">
          <w:rPr>
            <w:rFonts w:ascii="Lucida Sans Unicode" w:eastAsia="Times New Roman" w:hAnsi="Lucida Sans Unicode" w:cs="Lucida Sans Unicode"/>
            <w:color w:val="6ACCE1"/>
            <w:sz w:val="21"/>
            <w:szCs w:val="21"/>
            <w:u w:val="single"/>
            <w:lang w:eastAsia="ru-RU"/>
          </w:rPr>
          <w:t>Уставом</w:t>
        </w:r>
      </w:hyperlink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 Красноармейского района, Совет Старонижестеблиевского сельского поселения Красноармейского района р е ш и л:</w:t>
      </w:r>
    </w:p>
    <w:p w14:paraId="57BB506C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список многодетных семей имеющих трёх и более детей на основании заявления заявителя или его законного представителя, поступившего в администрацию Старонижестеблиевского сельского поселения Красноармейского района в качестве лица, имеющего право на предоставление ему земельного участка гражданина (один из родителей) имеющие трех и более детей, имеющих гражданство Российской Федерации и имеющих постоянное регистрацию по месту жительства не менее пяти лет на территории Старонижестеблиевского сельского поселения Красноармейского района:</w:t>
      </w:r>
    </w:p>
    <w:p w14:paraId="480923B7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1.1. Адиева Зльмира Иззетовна проживающая и зарегистрированная по адресу: Краснодарский край  Красноармейский район  станица Старонижестеблиевская улица Набережная № 242  </w:t>
      </w:r>
    </w:p>
    <w:p w14:paraId="21ABED36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1.2. Костанян Снежана Сергеевна проживающая и зарегистрированная по адресу: Краснодарский край  Красноармейский район  станица Старонижестеблиевская улица Пролетарская №  20</w:t>
      </w:r>
    </w:p>
    <w:p w14:paraId="5BB80044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1.3. Бойко Мария Руфимовна проживающая и зарегистрированная по адресу: Краснодарский край  Красноармейский район  станица Старонижестеблиевская улица Шевченко №  106</w:t>
      </w:r>
    </w:p>
    <w:p w14:paraId="3CEF0DC4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1.4. Шевченко Ольга Александровна проживающая и зарегистрированная по адресу: Краснодарский край  Красноармейский район  хутор Восточный улица Калинина № 43</w:t>
      </w:r>
    </w:p>
    <w:p w14:paraId="39EFE29C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1.5. Кургузова Ольга Евгеньевна проживающая и зарегистрированная по адресу: Краснодарский край  Красноармейский район  станица Старонижестеблиевская переулок Пионерский № 3</w:t>
      </w:r>
    </w:p>
    <w:p w14:paraId="42D53C4F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1.6. Толстунова Лариса Владимировна проживающая и зарегистрированная по адресу: Краснодарский край  Красноармейский район  хутор Крупской  улица Комсомольская  № 81</w:t>
      </w:r>
    </w:p>
    <w:p w14:paraId="0977810A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1.7. Шаповалова Ольга Юрьевна проживающая и зарегистрированная по адресу: Краснодарский край  Красноармейский район  станица Старонижестеблиевская улица Кубанская № 94  </w:t>
      </w:r>
    </w:p>
    <w:p w14:paraId="489E040B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Контроль за выполнением настоящего решения возложить на посто</w:t>
      </w: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softHyphen/>
        <w:t>янную комиссию по законности, правопорядку, охране прав и свобод граждан и вопросам казачества (Гирька).</w:t>
      </w:r>
    </w:p>
    <w:p w14:paraId="710E08AA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Решение вступает в силу со дня его обнародования.</w:t>
      </w:r>
    </w:p>
    <w:p w14:paraId="426F4676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1EEFB80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8334727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3D5AFE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D8821C" w14:textId="77777777" w:rsidR="001165A3" w:rsidRPr="001165A3" w:rsidRDefault="001165A3" w:rsidP="001165A3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1165A3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6300"/>
        <w:gridCol w:w="9000"/>
      </w:tblGrid>
      <w:tr w:rsidR="001165A3" w:rsidRPr="001165A3" w14:paraId="4B0AB9AF" w14:textId="77777777" w:rsidTr="001165A3"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46315" w14:textId="77777777" w:rsidR="001165A3" w:rsidRPr="001165A3" w:rsidRDefault="001165A3" w:rsidP="001165A3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Председатель Совета</w:t>
            </w: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br/>
              <w:t>Старонижестеблиевского</w:t>
            </w:r>
          </w:p>
          <w:p w14:paraId="225A00A9" w14:textId="77777777" w:rsidR="001165A3" w:rsidRPr="001165A3" w:rsidRDefault="001165A3" w:rsidP="001165A3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71D819C0" w14:textId="77777777" w:rsidR="001165A3" w:rsidRPr="001165A3" w:rsidRDefault="001165A3" w:rsidP="001165A3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0CA19" w14:textId="77777777" w:rsidR="001165A3" w:rsidRPr="001165A3" w:rsidRDefault="001165A3" w:rsidP="001165A3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E35D190" w14:textId="77777777" w:rsidR="001165A3" w:rsidRPr="001165A3" w:rsidRDefault="001165A3" w:rsidP="001165A3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1B548CC" w14:textId="77777777" w:rsidR="001165A3" w:rsidRPr="001165A3" w:rsidRDefault="001165A3" w:rsidP="001165A3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12B67887" w14:textId="77777777" w:rsidR="001165A3" w:rsidRPr="001165A3" w:rsidRDefault="001165A3" w:rsidP="001165A3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             Т.В.Дьяченко</w:t>
            </w:r>
          </w:p>
        </w:tc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A9247" w14:textId="77777777" w:rsidR="001165A3" w:rsidRPr="001165A3" w:rsidRDefault="001165A3" w:rsidP="001165A3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1165A3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</w:tbl>
    <w:p w14:paraId="4D96CA31" w14:textId="77777777" w:rsidR="00CD298B" w:rsidRDefault="001165A3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DF"/>
    <w:rsid w:val="001165A3"/>
    <w:rsid w:val="00CB250D"/>
    <w:rsid w:val="00D763DF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DB9A-30CA-4521-A479-3AF7E92D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05037.1000/" TargetMode="External"/><Relationship Id="rId4" Type="http://schemas.openxmlformats.org/officeDocument/2006/relationships/hyperlink" Target="garantf1://711101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2018-08-21T06:09:00Z</dcterms:created>
  <dcterms:modified xsi:type="dcterms:W3CDTF">2018-08-21T06:09:00Z</dcterms:modified>
</cp:coreProperties>
</file>