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3DCB" w:rsidRDefault="00693DCB" w:rsidP="00693DCB">
      <w:pPr>
        <w:pStyle w:val="2"/>
        <w:spacing w:before="0" w:beforeAutospacing="0" w:after="180" w:afterAutospacing="0" w:line="240" w:lineRule="atLeast"/>
        <w:textAlignment w:val="baseline"/>
        <w:rPr>
          <w:rFonts w:ascii="Arial" w:hAnsi="Arial" w:cs="Arial"/>
          <w:b w:val="0"/>
          <w:bCs w:val="0"/>
          <w:color w:val="000000"/>
        </w:rPr>
      </w:pPr>
      <w:bookmarkStart w:id="0" w:name="_GoBack"/>
      <w:r>
        <w:rPr>
          <w:rFonts w:ascii="Arial" w:hAnsi="Arial" w:cs="Arial"/>
          <w:b w:val="0"/>
          <w:bCs w:val="0"/>
          <w:color w:val="000000"/>
        </w:rPr>
        <w:t>О распределении доходов муниципальных казенных предприятий</w:t>
      </w:r>
      <w:bookmarkEnd w:id="0"/>
    </w:p>
    <w:p w:rsidR="00693DCB" w:rsidRDefault="00693DCB" w:rsidP="00693DCB">
      <w:pPr>
        <w:pStyle w:val="print-icon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right="30"/>
        <w:jc w:val="right"/>
        <w:textAlignment w:val="baseline"/>
        <w:rPr>
          <w:rFonts w:ascii="inherit" w:hAnsi="inherit" w:cs="Arial"/>
          <w:color w:val="333333"/>
          <w:sz w:val="19"/>
          <w:szCs w:val="19"/>
        </w:rPr>
      </w:pPr>
      <w:r>
        <w:rPr>
          <w:rFonts w:ascii="inherit" w:hAnsi="inherit" w:cs="Arial"/>
          <w:noProof/>
          <w:color w:val="00387E"/>
          <w:sz w:val="19"/>
          <w:szCs w:val="19"/>
          <w:bdr w:val="none" w:sz="0" w:space="0" w:color="auto" w:frame="1"/>
        </w:rPr>
        <w:drawing>
          <wp:inline distT="0" distB="0" distL="0" distR="0">
            <wp:extent cx="152400" cy="152400"/>
            <wp:effectExtent l="0" t="0" r="0" b="0"/>
            <wp:docPr id="6" name="Рисунок 6" descr="Print">
              <a:hlinkClick xmlns:a="http://schemas.openxmlformats.org/drawingml/2006/main" r:id="rId5" tooltip="&quot;Print article &lt; О распределении доходов муниципальных казенных предприятий &g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rint">
                      <a:hlinkClick r:id="rId5" tooltip="&quot;Print article &lt; О распределении доходов муниципальных казенных предприятий &g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3DCB" w:rsidRDefault="00693DCB" w:rsidP="00693DCB">
      <w:pPr>
        <w:pStyle w:val="email-icon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right="30"/>
        <w:jc w:val="right"/>
        <w:textAlignment w:val="baseline"/>
        <w:rPr>
          <w:rFonts w:ascii="inherit" w:hAnsi="inherit" w:cs="Arial"/>
          <w:color w:val="333333"/>
          <w:sz w:val="19"/>
          <w:szCs w:val="19"/>
        </w:rPr>
      </w:pPr>
      <w:r>
        <w:rPr>
          <w:rFonts w:ascii="inherit" w:hAnsi="inherit" w:cs="Arial"/>
          <w:noProof/>
          <w:color w:val="00387E"/>
          <w:sz w:val="19"/>
          <w:szCs w:val="19"/>
          <w:bdr w:val="none" w:sz="0" w:space="0" w:color="auto" w:frame="1"/>
        </w:rPr>
        <w:drawing>
          <wp:inline distT="0" distB="0" distL="0" distR="0">
            <wp:extent cx="152400" cy="152400"/>
            <wp:effectExtent l="0" t="0" r="0" b="0"/>
            <wp:docPr id="5" name="Рисунок 5" descr="Email">
              <a:hlinkClick xmlns:a="http://schemas.openxmlformats.org/drawingml/2006/main" r:id="rId7" tooltip="&quot;Email this link to a friend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mail">
                      <a:hlinkClick r:id="rId7" tooltip="&quot;Email this link to a friend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60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2380"/>
        <w:gridCol w:w="3500"/>
        <w:gridCol w:w="560"/>
        <w:gridCol w:w="1820"/>
        <w:gridCol w:w="700"/>
      </w:tblGrid>
      <w:tr w:rsidR="00693DCB" w:rsidTr="00693DCB">
        <w:trPr>
          <w:trHeight w:val="1112"/>
        </w:trPr>
        <w:tc>
          <w:tcPr>
            <w:tcW w:w="96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DCB" w:rsidRDefault="00693DCB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  <w:t>СОВЕТ СТАРОНИЖЕСТЕБЛИЕВСКОГО СЕЛЬСКОГО ПОСЕЛЕНИЯ</w:t>
            </w:r>
          </w:p>
          <w:p w:rsidR="00693DCB" w:rsidRDefault="00693DCB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  <w:t>КРАСНОАРМЕЙСКОГО РАЙОНА</w:t>
            </w:r>
          </w:p>
          <w:p w:rsidR="00693DCB" w:rsidRDefault="00693DCB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693DCB" w:rsidRDefault="00693DCB">
            <w:pPr>
              <w:spacing w:line="312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b/>
                <w:bCs/>
                <w:color w:val="333333"/>
                <w:sz w:val="32"/>
                <w:szCs w:val="32"/>
                <w:bdr w:val="none" w:sz="0" w:space="0" w:color="auto" w:frame="1"/>
              </w:rPr>
              <w:t>Р Е Ш Е Н И Е</w:t>
            </w:r>
          </w:p>
        </w:tc>
      </w:tr>
      <w:tr w:rsidR="00693DCB" w:rsidTr="00693DCB"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DCB" w:rsidRDefault="00693DCB">
            <w:pPr>
              <w:pStyle w:val="a10"/>
              <w:spacing w:before="0" w:beforeAutospacing="0" w:after="0" w:afterAutospacing="0" w:line="221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DCB" w:rsidRDefault="00693DCB">
            <w:pPr>
              <w:pStyle w:val="a10"/>
              <w:spacing w:before="0" w:beforeAutospacing="0" w:after="0" w:afterAutospacing="0" w:line="221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u w:val="single"/>
                <w:bdr w:val="none" w:sz="0" w:space="0" w:color="auto" w:frame="1"/>
              </w:rPr>
              <w:t>«_</w:t>
            </w:r>
            <w:proofErr w:type="gramStart"/>
            <w:r>
              <w:rPr>
                <w:color w:val="333333"/>
                <w:sz w:val="28"/>
                <w:szCs w:val="28"/>
                <w:u w:val="single"/>
                <w:bdr w:val="none" w:sz="0" w:space="0" w:color="auto" w:frame="1"/>
              </w:rPr>
              <w:t>_»_</w:t>
            </w:r>
            <w:proofErr w:type="gramEnd"/>
            <w:r>
              <w:rPr>
                <w:color w:val="333333"/>
                <w:sz w:val="28"/>
                <w:szCs w:val="28"/>
                <w:u w:val="single"/>
                <w:bdr w:val="none" w:sz="0" w:space="0" w:color="auto" w:frame="1"/>
              </w:rPr>
              <w:t>__2017г.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DCB" w:rsidRDefault="00693DCB">
            <w:pPr>
              <w:pStyle w:val="a10"/>
              <w:spacing w:before="0" w:beforeAutospacing="0" w:after="0" w:afterAutospacing="0" w:line="221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DCB" w:rsidRDefault="00693DCB">
            <w:pPr>
              <w:pStyle w:val="a10"/>
              <w:spacing w:before="0" w:beforeAutospacing="0" w:after="0" w:afterAutospacing="0" w:line="221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№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DCB" w:rsidRDefault="00693DCB">
            <w:pPr>
              <w:pStyle w:val="a10"/>
              <w:spacing w:before="0" w:beforeAutospacing="0" w:after="0" w:afterAutospacing="0" w:line="221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DCB" w:rsidRDefault="00693DCB">
            <w:pPr>
              <w:pStyle w:val="a10"/>
              <w:spacing w:before="0" w:beforeAutospacing="0" w:after="0" w:afterAutospacing="0" w:line="221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693DCB" w:rsidTr="00693DCB">
        <w:tc>
          <w:tcPr>
            <w:tcW w:w="96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DCB" w:rsidRDefault="00693DCB">
            <w:pPr>
              <w:pStyle w:val="a10"/>
              <w:spacing w:before="0" w:beforeAutospacing="0" w:after="0" w:afterAutospacing="0" w:line="221" w:lineRule="atLeast"/>
              <w:jc w:val="center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0"/>
                <w:szCs w:val="20"/>
                <w:bdr w:val="none" w:sz="0" w:space="0" w:color="auto" w:frame="1"/>
              </w:rPr>
              <w:t xml:space="preserve">станица </w:t>
            </w:r>
            <w:proofErr w:type="spellStart"/>
            <w:r>
              <w:rPr>
                <w:color w:val="333333"/>
                <w:sz w:val="20"/>
                <w:szCs w:val="20"/>
                <w:bdr w:val="none" w:sz="0" w:space="0" w:color="auto" w:frame="1"/>
              </w:rPr>
              <w:t>Старонижестеблиевская</w:t>
            </w:r>
            <w:proofErr w:type="spellEnd"/>
          </w:p>
        </w:tc>
      </w:tr>
    </w:tbl>
    <w:p w:rsidR="00693DCB" w:rsidRDefault="00693DCB" w:rsidP="00693DCB">
      <w:pPr>
        <w:pStyle w:val="1"/>
        <w:shd w:val="clear" w:color="auto" w:fill="FFFFFF"/>
        <w:spacing w:before="0" w:line="240" w:lineRule="atLeast"/>
        <w:textAlignment w:val="baseline"/>
        <w:rPr>
          <w:rFonts w:ascii="Arial" w:hAnsi="Arial" w:cs="Arial"/>
          <w:color w:val="00387E"/>
          <w:sz w:val="36"/>
          <w:szCs w:val="36"/>
        </w:rPr>
      </w:pPr>
      <w:r>
        <w:rPr>
          <w:b/>
          <w:bCs/>
          <w:color w:val="00387E"/>
          <w:sz w:val="28"/>
          <w:szCs w:val="28"/>
          <w:bdr w:val="none" w:sz="0" w:space="0" w:color="auto" w:frame="1"/>
        </w:rPr>
        <w:t> </w:t>
      </w:r>
    </w:p>
    <w:p w:rsidR="00693DCB" w:rsidRDefault="00693DCB" w:rsidP="00693DCB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19"/>
          <w:szCs w:val="19"/>
          <w:bdr w:val="none" w:sz="0" w:space="0" w:color="auto" w:frame="1"/>
        </w:rPr>
        <w:t> </w:t>
      </w:r>
    </w:p>
    <w:p w:rsidR="00693DCB" w:rsidRDefault="00693DCB" w:rsidP="00693DCB">
      <w:pPr>
        <w:pStyle w:val="1"/>
        <w:shd w:val="clear" w:color="auto" w:fill="FFFFFF"/>
        <w:spacing w:before="0" w:line="240" w:lineRule="atLeast"/>
        <w:textAlignment w:val="baseline"/>
        <w:rPr>
          <w:rFonts w:ascii="Arial" w:hAnsi="Arial" w:cs="Arial"/>
          <w:color w:val="00387E"/>
          <w:sz w:val="36"/>
          <w:szCs w:val="36"/>
        </w:rPr>
      </w:pPr>
      <w:r>
        <w:rPr>
          <w:color w:val="00387E"/>
          <w:sz w:val="28"/>
          <w:szCs w:val="28"/>
          <w:bdr w:val="none" w:sz="0" w:space="0" w:color="auto" w:frame="1"/>
        </w:rPr>
        <w:t xml:space="preserve">Об утверждении Порядка распределения доходов муниципальных казенных предприятий </w:t>
      </w:r>
      <w:proofErr w:type="spellStart"/>
      <w:r>
        <w:rPr>
          <w:color w:val="00387E"/>
          <w:sz w:val="28"/>
          <w:szCs w:val="28"/>
          <w:bdr w:val="none" w:sz="0" w:space="0" w:color="auto" w:frame="1"/>
        </w:rPr>
        <w:t>Старонижестеблиевского</w:t>
      </w:r>
      <w:proofErr w:type="spellEnd"/>
      <w:r>
        <w:rPr>
          <w:color w:val="00387E"/>
          <w:sz w:val="28"/>
          <w:szCs w:val="28"/>
          <w:bdr w:val="none" w:sz="0" w:space="0" w:color="auto" w:frame="1"/>
        </w:rPr>
        <w:t xml:space="preserve"> сельского поселения Красноармейского района</w:t>
      </w:r>
    </w:p>
    <w:p w:rsidR="00693DCB" w:rsidRDefault="00693DCB" w:rsidP="00693DCB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000000"/>
          <w:sz w:val="28"/>
          <w:szCs w:val="28"/>
          <w:bdr w:val="none" w:sz="0" w:space="0" w:color="auto" w:frame="1"/>
        </w:rPr>
        <w:t> </w:t>
      </w:r>
    </w:p>
    <w:p w:rsidR="00693DCB" w:rsidRDefault="00693DCB" w:rsidP="00693DCB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000000"/>
          <w:sz w:val="28"/>
          <w:szCs w:val="28"/>
          <w:bdr w:val="none" w:sz="0" w:space="0" w:color="auto" w:frame="1"/>
        </w:rPr>
        <w:t> </w:t>
      </w:r>
    </w:p>
    <w:p w:rsidR="00693DCB" w:rsidRDefault="00693DCB" w:rsidP="00693DCB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000000"/>
          <w:sz w:val="28"/>
          <w:szCs w:val="28"/>
          <w:bdr w:val="none" w:sz="0" w:space="0" w:color="auto" w:frame="1"/>
        </w:rPr>
        <w:t>Руководствуясь </w:t>
      </w:r>
      <w:hyperlink r:id="rId9" w:history="1">
        <w:r>
          <w:rPr>
            <w:color w:val="00387E"/>
            <w:sz w:val="28"/>
            <w:szCs w:val="28"/>
            <w:bdr w:val="none" w:sz="0" w:space="0" w:color="auto" w:frame="1"/>
          </w:rPr>
          <w:t>пунктом 3 статьи 41</w:t>
        </w:r>
      </w:hyperlink>
      <w:r>
        <w:rPr>
          <w:color w:val="000000"/>
          <w:sz w:val="28"/>
          <w:szCs w:val="28"/>
          <w:bdr w:val="none" w:sz="0" w:space="0" w:color="auto" w:frame="1"/>
        </w:rPr>
        <w:t> и </w:t>
      </w:r>
      <w:hyperlink r:id="rId10" w:history="1">
        <w:r>
          <w:rPr>
            <w:color w:val="00387E"/>
            <w:sz w:val="28"/>
            <w:szCs w:val="28"/>
            <w:bdr w:val="none" w:sz="0" w:space="0" w:color="auto" w:frame="1"/>
          </w:rPr>
          <w:t>статьей 42</w:t>
        </w:r>
      </w:hyperlink>
      <w:r>
        <w:rPr>
          <w:color w:val="000000"/>
          <w:sz w:val="28"/>
          <w:szCs w:val="28"/>
          <w:bdr w:val="none" w:sz="0" w:space="0" w:color="auto" w:frame="1"/>
        </w:rPr>
        <w:t> Бюджетного кодекса Российской Федерации, </w:t>
      </w:r>
      <w:hyperlink r:id="rId11" w:history="1">
        <w:r>
          <w:rPr>
            <w:color w:val="00387E"/>
            <w:sz w:val="28"/>
            <w:szCs w:val="28"/>
            <w:bdr w:val="none" w:sz="0" w:space="0" w:color="auto" w:frame="1"/>
          </w:rPr>
          <w:t>пунктом 3 статьи 17</w:t>
        </w:r>
      </w:hyperlink>
      <w:r>
        <w:rPr>
          <w:color w:val="000000"/>
          <w:sz w:val="28"/>
          <w:szCs w:val="28"/>
          <w:bdr w:val="none" w:sz="0" w:space="0" w:color="auto" w:frame="1"/>
        </w:rPr>
        <w:t> Федерального закона от 14 ноября 2002 года № 161-ФЗ "О государственных и муниципальных унитарных</w:t>
      </w:r>
      <w:r>
        <w:rPr>
          <w:color w:val="333333"/>
          <w:sz w:val="28"/>
          <w:szCs w:val="28"/>
          <w:bdr w:val="none" w:sz="0" w:space="0" w:color="auto" w:frame="1"/>
        </w:rPr>
        <w:t xml:space="preserve"> предприятиях", в целях повышения эффективности использования муниципального имущества и обеспечения поступления в бюджет </w:t>
      </w:r>
      <w:proofErr w:type="spellStart"/>
      <w:r>
        <w:rPr>
          <w:color w:val="333333"/>
          <w:sz w:val="28"/>
          <w:szCs w:val="28"/>
          <w:bdr w:val="none" w:sz="0" w:space="0" w:color="auto" w:frame="1"/>
        </w:rPr>
        <w:t>Старонижестеблиевского</w:t>
      </w:r>
      <w:proofErr w:type="spellEnd"/>
      <w:r>
        <w:rPr>
          <w:color w:val="333333"/>
          <w:sz w:val="28"/>
          <w:szCs w:val="28"/>
          <w:bdr w:val="none" w:sz="0" w:space="0" w:color="auto" w:frame="1"/>
        </w:rPr>
        <w:t xml:space="preserve"> сельского поселения Красноармейского района части прибыли муниципальных казенных предприятий, Совет </w:t>
      </w:r>
      <w:proofErr w:type="spellStart"/>
      <w:r>
        <w:rPr>
          <w:color w:val="333333"/>
          <w:sz w:val="28"/>
          <w:szCs w:val="28"/>
          <w:bdr w:val="none" w:sz="0" w:space="0" w:color="auto" w:frame="1"/>
        </w:rPr>
        <w:t>Старонижестеблиевского</w:t>
      </w:r>
      <w:proofErr w:type="spellEnd"/>
      <w:r>
        <w:rPr>
          <w:color w:val="333333"/>
          <w:sz w:val="28"/>
          <w:szCs w:val="28"/>
          <w:bdr w:val="none" w:sz="0" w:space="0" w:color="auto" w:frame="1"/>
        </w:rPr>
        <w:t xml:space="preserve"> сельского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 </w:t>
      </w:r>
      <w:r>
        <w:rPr>
          <w:color w:val="333333"/>
          <w:sz w:val="28"/>
          <w:szCs w:val="28"/>
          <w:bdr w:val="none" w:sz="0" w:space="0" w:color="auto" w:frame="1"/>
        </w:rPr>
        <w:t>поселения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 </w:t>
      </w:r>
      <w:r>
        <w:rPr>
          <w:color w:val="333333"/>
          <w:sz w:val="28"/>
          <w:szCs w:val="28"/>
          <w:bdr w:val="none" w:sz="0" w:space="0" w:color="auto" w:frame="1"/>
        </w:rPr>
        <w:t>Красноармейского района</w:t>
      </w:r>
    </w:p>
    <w:p w:rsidR="00693DCB" w:rsidRDefault="00693DCB" w:rsidP="00693DCB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р е ш и л:</w:t>
      </w:r>
    </w:p>
    <w:p w:rsidR="00693DCB" w:rsidRDefault="00693DCB" w:rsidP="00693DCB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 xml:space="preserve">1. Утвердить Порядок распределения доходов муниципальных казенных предприятий </w:t>
      </w:r>
      <w:proofErr w:type="spellStart"/>
      <w:r>
        <w:rPr>
          <w:color w:val="333333"/>
          <w:sz w:val="28"/>
          <w:szCs w:val="28"/>
          <w:bdr w:val="none" w:sz="0" w:space="0" w:color="auto" w:frame="1"/>
        </w:rPr>
        <w:t>Старонижестеблиевского</w:t>
      </w:r>
      <w:proofErr w:type="spellEnd"/>
      <w:r>
        <w:rPr>
          <w:color w:val="333333"/>
          <w:sz w:val="28"/>
          <w:szCs w:val="28"/>
          <w:bdr w:val="none" w:sz="0" w:space="0" w:color="auto" w:frame="1"/>
        </w:rPr>
        <w:t xml:space="preserve"> сельского поселения Красноармейского района (прилагается).</w:t>
      </w:r>
    </w:p>
    <w:p w:rsidR="00693DCB" w:rsidRDefault="00693DCB" w:rsidP="00693DCB">
      <w:pPr>
        <w:shd w:val="clear" w:color="auto" w:fill="FFFFFF"/>
        <w:spacing w:line="384" w:lineRule="atLeast"/>
        <w:ind w:firstLine="709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 xml:space="preserve">2. Разместить настоящее решение на официальном сайте </w:t>
      </w:r>
      <w:proofErr w:type="spellStart"/>
      <w:r>
        <w:rPr>
          <w:color w:val="333333"/>
          <w:sz w:val="28"/>
          <w:szCs w:val="28"/>
          <w:bdr w:val="none" w:sz="0" w:space="0" w:color="auto" w:frame="1"/>
        </w:rPr>
        <w:t>Старониже-стеблиевского</w:t>
      </w:r>
      <w:proofErr w:type="spellEnd"/>
      <w:r>
        <w:rPr>
          <w:color w:val="333333"/>
          <w:sz w:val="28"/>
          <w:szCs w:val="28"/>
          <w:bdr w:val="none" w:sz="0" w:space="0" w:color="auto" w:frame="1"/>
        </w:rPr>
        <w:t xml:space="preserve"> сельского поселения Красноармейского района.</w:t>
      </w:r>
    </w:p>
    <w:p w:rsidR="00693DCB" w:rsidRDefault="00693DCB" w:rsidP="00693DCB">
      <w:pPr>
        <w:pStyle w:val="a5"/>
        <w:shd w:val="clear" w:color="auto" w:fill="FFFFFF"/>
        <w:spacing w:before="0" w:beforeAutospacing="0" w:after="0" w:afterAutospacing="0" w:line="384" w:lineRule="atLeast"/>
        <w:ind w:firstLine="709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3. Настоящее решение обнародовать в установленном порядке.</w:t>
      </w:r>
    </w:p>
    <w:p w:rsidR="00693DCB" w:rsidRDefault="00693DCB" w:rsidP="00693DCB">
      <w:pPr>
        <w:pStyle w:val="a5"/>
        <w:shd w:val="clear" w:color="auto" w:fill="FFFFFF"/>
        <w:spacing w:before="0" w:beforeAutospacing="0" w:after="0" w:afterAutospacing="0" w:line="384" w:lineRule="atLeast"/>
        <w:ind w:firstLine="708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 xml:space="preserve">4. Контроль за выполнением настоящего решения возложить на </w:t>
      </w:r>
      <w:proofErr w:type="spellStart"/>
      <w:proofErr w:type="gramStart"/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посто-янную</w:t>
      </w:r>
      <w:proofErr w:type="spellEnd"/>
      <w:proofErr w:type="gramEnd"/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 xml:space="preserve"> комиссию по вопросам экономики, бюджету, налогам и распоряжению муниципальной собственностью (</w:t>
      </w:r>
      <w:proofErr w:type="spellStart"/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Борисенкова</w:t>
      </w:r>
      <w:proofErr w:type="spellEnd"/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).</w:t>
      </w:r>
    </w:p>
    <w:p w:rsidR="00693DCB" w:rsidRDefault="00693DCB" w:rsidP="00693DCB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5. Решение вступает в силу со дня его обнародования.</w:t>
      </w:r>
    </w:p>
    <w:p w:rsidR="00693DCB" w:rsidRDefault="00693DCB" w:rsidP="00693DCB">
      <w:pPr>
        <w:shd w:val="clear" w:color="auto" w:fill="FFFFFF"/>
        <w:spacing w:line="384" w:lineRule="atLeast"/>
        <w:ind w:firstLine="709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693DCB" w:rsidRDefault="00693DCB" w:rsidP="00693DCB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 xml:space="preserve">Председатель Совета </w:t>
      </w:r>
      <w:proofErr w:type="spellStart"/>
      <w:r>
        <w:rPr>
          <w:color w:val="333333"/>
          <w:sz w:val="28"/>
          <w:szCs w:val="28"/>
          <w:bdr w:val="none" w:sz="0" w:space="0" w:color="auto" w:frame="1"/>
        </w:rPr>
        <w:t>Старонижестеблиевского</w:t>
      </w:r>
      <w:proofErr w:type="spellEnd"/>
    </w:p>
    <w:p w:rsidR="00693DCB" w:rsidRDefault="00693DCB" w:rsidP="00693DCB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 xml:space="preserve">сельского </w:t>
      </w:r>
      <w:proofErr w:type="gramStart"/>
      <w:r>
        <w:rPr>
          <w:color w:val="333333"/>
          <w:sz w:val="28"/>
          <w:szCs w:val="28"/>
          <w:bdr w:val="none" w:sz="0" w:space="0" w:color="auto" w:frame="1"/>
        </w:rPr>
        <w:t>поселения 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</w:t>
      </w:r>
      <w:r>
        <w:rPr>
          <w:color w:val="333333"/>
          <w:sz w:val="28"/>
          <w:szCs w:val="28"/>
          <w:bdr w:val="none" w:sz="0" w:space="0" w:color="auto" w:frame="1"/>
        </w:rPr>
        <w:t>Красноармейского</w:t>
      </w:r>
      <w:proofErr w:type="gramEnd"/>
      <w:r>
        <w:rPr>
          <w:color w:val="333333"/>
          <w:sz w:val="28"/>
          <w:szCs w:val="28"/>
          <w:bdr w:val="none" w:sz="0" w:space="0" w:color="auto" w:frame="1"/>
        </w:rPr>
        <w:t xml:space="preserve"> района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                         </w:t>
      </w:r>
      <w:r>
        <w:rPr>
          <w:color w:val="333333"/>
          <w:sz w:val="28"/>
          <w:szCs w:val="28"/>
          <w:bdr w:val="none" w:sz="0" w:space="0" w:color="auto" w:frame="1"/>
        </w:rPr>
        <w:t>Т.В. Дьяченко</w:t>
      </w:r>
    </w:p>
    <w:p w:rsidR="00693DCB" w:rsidRDefault="00693DCB" w:rsidP="00693DCB">
      <w:pPr>
        <w:shd w:val="clear" w:color="auto" w:fill="FFFFFF"/>
        <w:spacing w:line="384" w:lineRule="atLeast"/>
        <w:ind w:firstLine="851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693DCB" w:rsidRDefault="00693DCB" w:rsidP="00693DCB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 xml:space="preserve">Глава </w:t>
      </w:r>
      <w:proofErr w:type="spellStart"/>
      <w:r>
        <w:rPr>
          <w:color w:val="333333"/>
          <w:sz w:val="28"/>
          <w:szCs w:val="28"/>
          <w:bdr w:val="none" w:sz="0" w:space="0" w:color="auto" w:frame="1"/>
        </w:rPr>
        <w:t>Старонижестеблиевского</w:t>
      </w:r>
      <w:proofErr w:type="spellEnd"/>
    </w:p>
    <w:p w:rsidR="00693DCB" w:rsidRDefault="00693DCB" w:rsidP="00693DCB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сельского поселения Красноармейского района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                               </w:t>
      </w:r>
      <w:r>
        <w:rPr>
          <w:color w:val="333333"/>
          <w:sz w:val="28"/>
          <w:szCs w:val="28"/>
          <w:bdr w:val="none" w:sz="0" w:space="0" w:color="auto" w:frame="1"/>
        </w:rPr>
        <w:t xml:space="preserve">В.В. </w:t>
      </w:r>
      <w:proofErr w:type="spellStart"/>
      <w:r>
        <w:rPr>
          <w:color w:val="333333"/>
          <w:sz w:val="28"/>
          <w:szCs w:val="28"/>
          <w:bdr w:val="none" w:sz="0" w:space="0" w:color="auto" w:frame="1"/>
        </w:rPr>
        <w:t>Новак</w:t>
      </w:r>
      <w:proofErr w:type="spellEnd"/>
    </w:p>
    <w:p w:rsidR="00693DCB" w:rsidRDefault="00693DCB" w:rsidP="00693DCB">
      <w:pPr>
        <w:shd w:val="clear" w:color="auto" w:fill="FFFFFF"/>
        <w:spacing w:line="384" w:lineRule="atLeast"/>
        <w:ind w:firstLine="698"/>
        <w:jc w:val="righ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693DCB" w:rsidRDefault="00693DCB" w:rsidP="00693DCB">
      <w:pPr>
        <w:shd w:val="clear" w:color="auto" w:fill="FFFFFF"/>
        <w:spacing w:line="384" w:lineRule="atLeast"/>
        <w:ind w:firstLine="698"/>
        <w:jc w:val="righ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693DCB" w:rsidRDefault="00693DCB" w:rsidP="00693DCB">
      <w:pPr>
        <w:shd w:val="clear" w:color="auto" w:fill="FFFFFF"/>
        <w:spacing w:line="384" w:lineRule="atLeast"/>
        <w:ind w:left="4962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</w:t>
      </w:r>
      <w:r>
        <w:rPr>
          <w:color w:val="333333"/>
          <w:sz w:val="28"/>
          <w:szCs w:val="28"/>
          <w:bdr w:val="none" w:sz="0" w:space="0" w:color="auto" w:frame="1"/>
        </w:rPr>
        <w:t>ПРИЛОЖЕНИЕ № 1</w:t>
      </w:r>
    </w:p>
    <w:p w:rsidR="00693DCB" w:rsidRDefault="00693DCB" w:rsidP="00693DCB">
      <w:pPr>
        <w:shd w:val="clear" w:color="auto" w:fill="FFFFFF"/>
        <w:spacing w:line="384" w:lineRule="atLeast"/>
        <w:ind w:left="4962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693DCB" w:rsidRDefault="00693DCB" w:rsidP="00693DCB">
      <w:pPr>
        <w:shd w:val="clear" w:color="auto" w:fill="FFFFFF"/>
        <w:spacing w:line="384" w:lineRule="atLeast"/>
        <w:ind w:left="4962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УТВЕРЖДЕНО</w:t>
      </w:r>
    </w:p>
    <w:p w:rsidR="00693DCB" w:rsidRDefault="00693DCB" w:rsidP="00693DCB">
      <w:pPr>
        <w:shd w:val="clear" w:color="auto" w:fill="FFFFFF"/>
        <w:spacing w:line="384" w:lineRule="atLeast"/>
        <w:ind w:left="4962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</w:t>
      </w:r>
      <w:r>
        <w:rPr>
          <w:color w:val="333333"/>
          <w:sz w:val="28"/>
          <w:szCs w:val="28"/>
          <w:bdr w:val="none" w:sz="0" w:space="0" w:color="auto" w:frame="1"/>
        </w:rPr>
        <w:t>решением Совета</w:t>
      </w:r>
    </w:p>
    <w:p w:rsidR="00693DCB" w:rsidRDefault="00693DCB" w:rsidP="00693DCB">
      <w:pPr>
        <w:shd w:val="clear" w:color="auto" w:fill="FFFFFF"/>
        <w:spacing w:line="384" w:lineRule="atLeast"/>
        <w:ind w:left="4962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proofErr w:type="spellStart"/>
      <w:r>
        <w:rPr>
          <w:color w:val="333333"/>
          <w:sz w:val="28"/>
          <w:szCs w:val="28"/>
          <w:bdr w:val="none" w:sz="0" w:space="0" w:color="auto" w:frame="1"/>
        </w:rPr>
        <w:t>Старонижестеблиевского</w:t>
      </w:r>
      <w:proofErr w:type="spellEnd"/>
    </w:p>
    <w:p w:rsidR="00693DCB" w:rsidRDefault="00693DCB" w:rsidP="00693DCB">
      <w:pPr>
        <w:shd w:val="clear" w:color="auto" w:fill="FFFFFF"/>
        <w:spacing w:line="384" w:lineRule="atLeast"/>
        <w:ind w:left="4962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сельского поселения</w:t>
      </w:r>
    </w:p>
    <w:p w:rsidR="00693DCB" w:rsidRDefault="00693DCB" w:rsidP="00693DCB">
      <w:pPr>
        <w:shd w:val="clear" w:color="auto" w:fill="FFFFFF"/>
        <w:spacing w:line="384" w:lineRule="atLeast"/>
        <w:ind w:left="4962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Красноармейского района</w:t>
      </w:r>
    </w:p>
    <w:p w:rsidR="00693DCB" w:rsidRDefault="00693DCB" w:rsidP="00693DCB">
      <w:pPr>
        <w:shd w:val="clear" w:color="auto" w:fill="FFFFFF"/>
        <w:spacing w:line="384" w:lineRule="atLeast"/>
        <w:ind w:firstLine="698"/>
        <w:jc w:val="righ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от _____2017 года № ____</w:t>
      </w:r>
    </w:p>
    <w:p w:rsidR="00693DCB" w:rsidRDefault="00693DCB" w:rsidP="00693DCB">
      <w:pPr>
        <w:shd w:val="clear" w:color="auto" w:fill="FFFFFF"/>
        <w:spacing w:line="384" w:lineRule="atLeast"/>
        <w:ind w:firstLine="698"/>
        <w:jc w:val="righ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693DCB" w:rsidRDefault="00693DCB" w:rsidP="00693DCB">
      <w:pPr>
        <w:shd w:val="clear" w:color="auto" w:fill="FFFFFF"/>
        <w:spacing w:line="384" w:lineRule="atLeast"/>
        <w:ind w:firstLine="698"/>
        <w:jc w:val="righ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693DCB" w:rsidRDefault="00693DCB" w:rsidP="00693DCB">
      <w:pPr>
        <w:pStyle w:val="1"/>
        <w:shd w:val="clear" w:color="auto" w:fill="FFFFFF"/>
        <w:spacing w:before="0" w:line="240" w:lineRule="atLeast"/>
        <w:textAlignment w:val="baseline"/>
        <w:rPr>
          <w:rFonts w:ascii="Arial" w:hAnsi="Arial" w:cs="Arial"/>
          <w:color w:val="00387E"/>
          <w:sz w:val="36"/>
          <w:szCs w:val="36"/>
        </w:rPr>
      </w:pPr>
      <w:r>
        <w:rPr>
          <w:b/>
          <w:bCs/>
          <w:color w:val="00387E"/>
          <w:sz w:val="28"/>
          <w:szCs w:val="28"/>
          <w:bdr w:val="none" w:sz="0" w:space="0" w:color="auto" w:frame="1"/>
        </w:rPr>
        <w:t xml:space="preserve">Порядок распределения доходов муниципальных казенных предприятий </w:t>
      </w:r>
      <w:proofErr w:type="spellStart"/>
      <w:r>
        <w:rPr>
          <w:b/>
          <w:bCs/>
          <w:color w:val="00387E"/>
          <w:sz w:val="28"/>
          <w:szCs w:val="28"/>
          <w:bdr w:val="none" w:sz="0" w:space="0" w:color="auto" w:frame="1"/>
        </w:rPr>
        <w:t>Старонижестеблиевского</w:t>
      </w:r>
      <w:proofErr w:type="spellEnd"/>
      <w:r>
        <w:rPr>
          <w:b/>
          <w:bCs/>
          <w:color w:val="00387E"/>
          <w:sz w:val="28"/>
          <w:szCs w:val="28"/>
          <w:bdr w:val="none" w:sz="0" w:space="0" w:color="auto" w:frame="1"/>
        </w:rPr>
        <w:t xml:space="preserve"> сельского поселения</w:t>
      </w:r>
    </w:p>
    <w:p w:rsidR="00693DCB" w:rsidRDefault="00693DCB" w:rsidP="00693DCB">
      <w:pPr>
        <w:pStyle w:val="1"/>
        <w:shd w:val="clear" w:color="auto" w:fill="FFFFFF"/>
        <w:spacing w:before="0" w:line="240" w:lineRule="atLeast"/>
        <w:textAlignment w:val="baseline"/>
        <w:rPr>
          <w:rFonts w:ascii="Arial" w:hAnsi="Arial" w:cs="Arial"/>
          <w:b/>
          <w:bCs/>
          <w:color w:val="00387E"/>
          <w:sz w:val="36"/>
          <w:szCs w:val="36"/>
        </w:rPr>
      </w:pPr>
      <w:r>
        <w:rPr>
          <w:b/>
          <w:bCs/>
          <w:color w:val="00387E"/>
          <w:sz w:val="28"/>
          <w:szCs w:val="28"/>
          <w:bdr w:val="none" w:sz="0" w:space="0" w:color="auto" w:frame="1"/>
        </w:rPr>
        <w:t>Красноармейского района</w:t>
      </w:r>
    </w:p>
    <w:p w:rsidR="00693DCB" w:rsidRDefault="00693DCB" w:rsidP="00693DCB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693DCB" w:rsidRDefault="00693DCB" w:rsidP="00693DCB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 xml:space="preserve">1. Настоящий Порядок разработан в целях повышения эффективности использования имущества </w:t>
      </w:r>
      <w:proofErr w:type="spellStart"/>
      <w:r>
        <w:rPr>
          <w:color w:val="333333"/>
          <w:sz w:val="28"/>
          <w:szCs w:val="28"/>
          <w:bdr w:val="none" w:sz="0" w:space="0" w:color="auto" w:frame="1"/>
        </w:rPr>
        <w:t>Старонижестеблиевского</w:t>
      </w:r>
      <w:proofErr w:type="spellEnd"/>
      <w:r>
        <w:rPr>
          <w:color w:val="333333"/>
          <w:sz w:val="28"/>
          <w:szCs w:val="28"/>
          <w:bdr w:val="none" w:sz="0" w:space="0" w:color="auto" w:frame="1"/>
        </w:rPr>
        <w:t xml:space="preserve"> сельского поселения, Красноармейского района находящегося в оперативном управлении муниципальных казенных предприятий (далее - казенные предприятия), и обеспечения поступления в бюджет </w:t>
      </w:r>
      <w:proofErr w:type="spellStart"/>
      <w:r>
        <w:rPr>
          <w:color w:val="333333"/>
          <w:sz w:val="28"/>
          <w:szCs w:val="28"/>
          <w:bdr w:val="none" w:sz="0" w:space="0" w:color="auto" w:frame="1"/>
        </w:rPr>
        <w:t>Старонижестеблиевского</w:t>
      </w:r>
      <w:proofErr w:type="spellEnd"/>
      <w:r>
        <w:rPr>
          <w:color w:val="333333"/>
          <w:sz w:val="28"/>
          <w:szCs w:val="28"/>
          <w:bdr w:val="none" w:sz="0" w:space="0" w:color="auto" w:frame="1"/>
        </w:rPr>
        <w:t xml:space="preserve"> сельского поселения 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</w:t>
      </w:r>
      <w:r>
        <w:rPr>
          <w:color w:val="333333"/>
          <w:sz w:val="28"/>
          <w:szCs w:val="28"/>
          <w:bdr w:val="none" w:sz="0" w:space="0" w:color="auto" w:frame="1"/>
        </w:rPr>
        <w:t>Красноармейского района (далее - местный бюджет) части прибыли казенных предприятий, определяет порядок распределения доходов казенных предприятий.</w:t>
      </w:r>
    </w:p>
    <w:p w:rsidR="00693DCB" w:rsidRDefault="00693DCB" w:rsidP="00693DCB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 xml:space="preserve">2. Распределение и использование доходов казенного предприятия осуществляются в соответствии со сметой доходов и расходов, подготавливаемой казенным предприятием совместно с Администрацией </w:t>
      </w:r>
      <w:proofErr w:type="spellStart"/>
      <w:r>
        <w:rPr>
          <w:color w:val="333333"/>
          <w:sz w:val="28"/>
          <w:szCs w:val="28"/>
          <w:bdr w:val="none" w:sz="0" w:space="0" w:color="auto" w:frame="1"/>
        </w:rPr>
        <w:t>Старонижестеблиевского</w:t>
      </w:r>
      <w:proofErr w:type="spellEnd"/>
      <w:r>
        <w:rPr>
          <w:color w:val="333333"/>
          <w:sz w:val="28"/>
          <w:szCs w:val="28"/>
          <w:bdr w:val="none" w:sz="0" w:space="0" w:color="auto" w:frame="1"/>
        </w:rPr>
        <w:t xml:space="preserve"> сельского поселения Красноармейского района и утверждаемой Главой </w:t>
      </w:r>
      <w:proofErr w:type="spellStart"/>
      <w:r>
        <w:rPr>
          <w:color w:val="333333"/>
          <w:sz w:val="28"/>
          <w:szCs w:val="28"/>
          <w:bdr w:val="none" w:sz="0" w:space="0" w:color="auto" w:frame="1"/>
        </w:rPr>
        <w:t>Старонижестеблиевского</w:t>
      </w:r>
      <w:proofErr w:type="spellEnd"/>
      <w:r>
        <w:rPr>
          <w:color w:val="333333"/>
          <w:sz w:val="28"/>
          <w:szCs w:val="28"/>
          <w:bdr w:val="none" w:sz="0" w:space="0" w:color="auto" w:frame="1"/>
        </w:rPr>
        <w:t xml:space="preserve"> сельского поселения Красноармейского района.</w:t>
      </w:r>
    </w:p>
    <w:p w:rsidR="00693DCB" w:rsidRDefault="00693DCB" w:rsidP="00693DCB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3. Полученные предприятием доходы, уменьшенные на величину произведенных расходов и оставшиеся в распоряжении предприятия после уплаты налогов и иных обязательных платежей, составляют чистую прибыль предприятия (далее - чистая прибыль), распределяемую им в целях, предусмотренных настоящим Порядком.</w:t>
      </w:r>
    </w:p>
    <w:p w:rsidR="00693DCB" w:rsidRDefault="00693DCB" w:rsidP="00693DCB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 xml:space="preserve">4. Часть чистой прибыли перечисляется предприятием в бюджет поселения в размере, установленном решением Совета </w:t>
      </w:r>
      <w:proofErr w:type="spellStart"/>
      <w:r>
        <w:rPr>
          <w:color w:val="333333"/>
          <w:sz w:val="28"/>
          <w:szCs w:val="28"/>
          <w:bdr w:val="none" w:sz="0" w:space="0" w:color="auto" w:frame="1"/>
        </w:rPr>
        <w:t>Старонижестеблиевского</w:t>
      </w:r>
      <w:proofErr w:type="spellEnd"/>
      <w:r>
        <w:rPr>
          <w:color w:val="333333"/>
          <w:sz w:val="28"/>
          <w:szCs w:val="28"/>
          <w:bdr w:val="none" w:sz="0" w:space="0" w:color="auto" w:frame="1"/>
        </w:rPr>
        <w:t xml:space="preserve"> сельского поселения Красноармейского района.</w:t>
      </w:r>
    </w:p>
    <w:p w:rsidR="00693DCB" w:rsidRDefault="00693DCB" w:rsidP="00693DCB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 xml:space="preserve">Перечисление предприятием в бюджет поселения части чистой прибыли осуществляется в порядке, установленном решением Совета </w:t>
      </w:r>
      <w:proofErr w:type="spellStart"/>
      <w:r>
        <w:rPr>
          <w:color w:val="333333"/>
          <w:sz w:val="28"/>
          <w:szCs w:val="28"/>
          <w:bdr w:val="none" w:sz="0" w:space="0" w:color="auto" w:frame="1"/>
        </w:rPr>
        <w:t>Старонижестеблиевского</w:t>
      </w:r>
      <w:proofErr w:type="spellEnd"/>
      <w:r>
        <w:rPr>
          <w:color w:val="333333"/>
          <w:sz w:val="28"/>
          <w:szCs w:val="28"/>
          <w:bdr w:val="none" w:sz="0" w:space="0" w:color="auto" w:frame="1"/>
        </w:rPr>
        <w:t xml:space="preserve"> сельского поселения Красноармейского района.</w:t>
      </w:r>
    </w:p>
    <w:p w:rsidR="00693DCB" w:rsidRDefault="00693DCB" w:rsidP="00693DCB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4. Часть чистой прибыли, оставшейся после отчислений, указанных в пункте 3 настоящего Порядка, ежегодно направляется на формирование резервного фонда предприятия в порядке и в размерах, которые предусмотрены уставом предприятия.</w:t>
      </w:r>
    </w:p>
    <w:p w:rsidR="00693DCB" w:rsidRDefault="00693DCB" w:rsidP="00693DCB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5. Перечисление в местный бюджет прибыли осуществляется до 1 августа в размере, определяемом в соответствии с пунктом 3 настоящего Порядка.</w:t>
      </w:r>
    </w:p>
    <w:p w:rsidR="00693DCB" w:rsidRDefault="00693DCB" w:rsidP="00693DCB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6. Казенные предприятия ежегодно в течение трех рабочих дней со дня, установленного для перечисления суммы платежа, представляют главному администратору (администратору) данного вида доходов местного бюджета и в финансовый орган муниципального образования следующие документы:</w:t>
      </w:r>
    </w:p>
    <w:p w:rsidR="00693DCB" w:rsidRDefault="00693DCB" w:rsidP="00693DCB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смету доходов и расходов предприятия;</w:t>
      </w:r>
    </w:p>
    <w:p w:rsidR="00693DCB" w:rsidRDefault="00693DCB" w:rsidP="00693DCB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бухгалтерскую (финансовую) отчетность;</w:t>
      </w:r>
    </w:p>
    <w:p w:rsidR="00693DCB" w:rsidRDefault="00693DCB" w:rsidP="00693DCB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копию платежного поручения, подтверждающего факт уплаты суммы платежа с отметкой банка.</w:t>
      </w:r>
    </w:p>
    <w:p w:rsidR="00693DCB" w:rsidRDefault="00693DCB" w:rsidP="00693DCB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7. Руководители казенных предприятий несут персональную ответственность за достоверность данных о результатах финансово-хозяйственной деятельности предприятия, правильностью исчисления и своевременностью перечисления суммы платежа, а также представления документов, предусмотренных пунктом 6 настоящего Порядка.</w:t>
      </w:r>
    </w:p>
    <w:p w:rsidR="00693DCB" w:rsidRDefault="00693DCB" w:rsidP="00693DCB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8. Учет и контроль за правильностью исчисления и своевременностью уплаты суммы платежа осуществляет главный администратор (администратор) данного вида доходов местного бюджета.</w:t>
      </w:r>
    </w:p>
    <w:p w:rsidR="00693DCB" w:rsidRDefault="00693DCB" w:rsidP="00693DCB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9. Главный администратор (администратор) данного вида доходов местного бюджета в рамках бюджетного процесса осуществляет контроль, анализ и прогнозирование поступления сумм платежей, представляет в финансовый орган муниципального образования проект поступлений средств на очередной финансовый год.</w:t>
      </w:r>
    </w:p>
    <w:p w:rsidR="00693DCB" w:rsidRDefault="00693DCB" w:rsidP="00693DCB">
      <w:pPr>
        <w:shd w:val="clear" w:color="auto" w:fill="FFFFFF"/>
        <w:spacing w:before="120" w:after="12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693DCB" w:rsidRDefault="00693DCB" w:rsidP="00693DCB">
      <w:pPr>
        <w:shd w:val="clear" w:color="auto" w:fill="FFFFFF"/>
        <w:spacing w:before="120" w:after="12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693DCB" w:rsidRDefault="00693DCB" w:rsidP="00693DCB">
      <w:pPr>
        <w:shd w:val="clear" w:color="auto" w:fill="FFFFFF"/>
        <w:spacing w:before="120" w:after="12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693DCB" w:rsidRDefault="00693DCB" w:rsidP="00693DCB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Главный специалист</w:t>
      </w:r>
    </w:p>
    <w:p w:rsidR="00693DCB" w:rsidRDefault="00693DCB" w:rsidP="00693DCB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по юридическим вопросам</w:t>
      </w:r>
    </w:p>
    <w:p w:rsidR="00693DCB" w:rsidRDefault="00693DCB" w:rsidP="00693DCB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администрации</w:t>
      </w:r>
    </w:p>
    <w:p w:rsidR="00693DCB" w:rsidRDefault="00693DCB" w:rsidP="00693DCB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proofErr w:type="spellStart"/>
      <w:r>
        <w:rPr>
          <w:color w:val="333333"/>
          <w:sz w:val="28"/>
          <w:szCs w:val="28"/>
          <w:bdr w:val="none" w:sz="0" w:space="0" w:color="auto" w:frame="1"/>
        </w:rPr>
        <w:t>Старонижестеблиевского</w:t>
      </w:r>
      <w:proofErr w:type="spellEnd"/>
    </w:p>
    <w:p w:rsidR="00693DCB" w:rsidRDefault="00693DCB" w:rsidP="00693DCB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сельского поселения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                                                                </w:t>
      </w:r>
      <w:r>
        <w:rPr>
          <w:color w:val="333333"/>
          <w:sz w:val="28"/>
          <w:szCs w:val="28"/>
          <w:bdr w:val="none" w:sz="0" w:space="0" w:color="auto" w:frame="1"/>
        </w:rPr>
        <w:t xml:space="preserve">О.Н. </w:t>
      </w:r>
      <w:proofErr w:type="spellStart"/>
      <w:r>
        <w:rPr>
          <w:color w:val="333333"/>
          <w:sz w:val="28"/>
          <w:szCs w:val="28"/>
          <w:bdr w:val="none" w:sz="0" w:space="0" w:color="auto" w:frame="1"/>
        </w:rPr>
        <w:t>Шестопал</w:t>
      </w:r>
      <w:proofErr w:type="spellEnd"/>
    </w:p>
    <w:p w:rsidR="00251257" w:rsidRPr="00693DCB" w:rsidRDefault="00251257" w:rsidP="00693DCB"/>
    <w:sectPr w:rsidR="00251257" w:rsidRPr="00693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71D6A"/>
    <w:multiLevelType w:val="multilevel"/>
    <w:tmpl w:val="27B0E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DE7B5D"/>
    <w:multiLevelType w:val="multilevel"/>
    <w:tmpl w:val="09C08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DA05F56"/>
    <w:multiLevelType w:val="multilevel"/>
    <w:tmpl w:val="74CE6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18A"/>
    <w:rsid w:val="00024A0B"/>
    <w:rsid w:val="00251257"/>
    <w:rsid w:val="00693DCB"/>
    <w:rsid w:val="00C3618A"/>
    <w:rsid w:val="00F8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285586-8F62-46B0-9666-BF0C1A9C5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93D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C361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361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rint-icon">
    <w:name w:val="print-icon"/>
    <w:basedOn w:val="a"/>
    <w:rsid w:val="00C36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ail-icon">
    <w:name w:val="email-icon"/>
    <w:basedOn w:val="a"/>
    <w:rsid w:val="00C36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C36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Plain Text"/>
    <w:basedOn w:val="a"/>
    <w:link w:val="a4"/>
    <w:uiPriority w:val="99"/>
    <w:semiHidden/>
    <w:unhideWhenUsed/>
    <w:rsid w:val="00C36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Знак"/>
    <w:basedOn w:val="a0"/>
    <w:link w:val="a3"/>
    <w:uiPriority w:val="99"/>
    <w:semiHidden/>
    <w:rsid w:val="00C361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024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a"/>
    <w:basedOn w:val="a"/>
    <w:rsid w:val="00024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basedOn w:val="a"/>
    <w:uiPriority w:val="1"/>
    <w:qFormat/>
    <w:rsid w:val="00024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93D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10">
    <w:name w:val="a1"/>
    <w:basedOn w:val="a"/>
    <w:rsid w:val="00693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7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nsteblievskaya.ru/index.php/component/mailto/?tmpl=component&amp;template=jaxstorm-blue&amp;link=a4f147b35a95f14140309933ecd9c9677d074a56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municipal.garant.ru/document?id=12028965&amp;sub=173" TargetMode="External"/><Relationship Id="rId5" Type="http://schemas.openxmlformats.org/officeDocument/2006/relationships/hyperlink" Target="http://snsteblievskaya.ru/index.php/2016-09-28-13-49-17/2016-09-29-16-27-23/58-36-2017/208-o-raspredelenii-dokhodov-munitsipalnykh-kazennykh-predpriyatij?tmpl=component&amp;print=1&amp;layout=default&amp;page=" TargetMode="External"/><Relationship Id="rId10" Type="http://schemas.openxmlformats.org/officeDocument/2006/relationships/hyperlink" Target="http://municipal.garant.ru/document?id=12012604&amp;sub=4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unicipal.garant.ru/document?id=12012604&amp;sub=4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WS-1</dc:creator>
  <cp:keywords/>
  <dc:description/>
  <cp:lastModifiedBy>WS-1</cp:lastModifiedBy>
  <cp:revision>2</cp:revision>
  <dcterms:created xsi:type="dcterms:W3CDTF">2018-08-07T08:42:00Z</dcterms:created>
  <dcterms:modified xsi:type="dcterms:W3CDTF">2018-08-07T08:42:00Z</dcterms:modified>
</cp:coreProperties>
</file>