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AE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r w:rsidRPr="00851F06">
        <w:rPr>
          <w:rFonts w:ascii="Times New Roman" w:hAnsi="Times New Roman" w:cs="Times New Roman"/>
          <w:kern w:val="1"/>
          <w:sz w:val="28"/>
          <w:szCs w:val="28"/>
        </w:rPr>
        <w:t xml:space="preserve">Приложение </w:t>
      </w:r>
    </w:p>
    <w:p w:rsidR="00DD58AE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</w:p>
    <w:p w:rsidR="00DD58AE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УТВЕРЖДЕН</w:t>
      </w:r>
    </w:p>
    <w:p w:rsidR="00DD58AE" w:rsidRPr="00851F06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постановлением</w:t>
      </w:r>
      <w:r w:rsidRPr="00851F06">
        <w:rPr>
          <w:rFonts w:ascii="Times New Roman" w:hAnsi="Times New Roman" w:cs="Times New Roman"/>
          <w:kern w:val="1"/>
          <w:sz w:val="28"/>
          <w:szCs w:val="28"/>
        </w:rPr>
        <w:t xml:space="preserve"> администрации</w:t>
      </w:r>
    </w:p>
    <w:p w:rsidR="00DD58AE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proofErr w:type="spellStart"/>
      <w:r>
        <w:rPr>
          <w:rFonts w:ascii="Times New Roman" w:hAnsi="Times New Roman" w:cs="Times New Roman"/>
          <w:kern w:val="1"/>
          <w:sz w:val="28"/>
          <w:szCs w:val="28"/>
        </w:rPr>
        <w:t>Старонижестеблиевского</w:t>
      </w:r>
      <w:proofErr w:type="spellEnd"/>
      <w:r w:rsidRPr="00851F06">
        <w:rPr>
          <w:rFonts w:ascii="Times New Roman" w:hAnsi="Times New Roman" w:cs="Times New Roman"/>
          <w:kern w:val="1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</w:p>
    <w:p w:rsidR="00DD58AE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r w:rsidRPr="00851F06">
        <w:rPr>
          <w:rFonts w:ascii="Times New Roman" w:hAnsi="Times New Roman" w:cs="Times New Roman"/>
          <w:kern w:val="1"/>
          <w:sz w:val="28"/>
          <w:szCs w:val="28"/>
        </w:rPr>
        <w:t xml:space="preserve">Красноармейского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муниципального </w:t>
      </w:r>
      <w:r w:rsidRPr="00851F06">
        <w:rPr>
          <w:rFonts w:ascii="Times New Roman" w:hAnsi="Times New Roman" w:cs="Times New Roman"/>
          <w:kern w:val="1"/>
          <w:sz w:val="28"/>
          <w:szCs w:val="28"/>
        </w:rPr>
        <w:t>района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</w:p>
    <w:p w:rsidR="00DD58AE" w:rsidRPr="00851F06" w:rsidRDefault="00DD58AE" w:rsidP="00DD58AE">
      <w:pPr>
        <w:tabs>
          <w:tab w:val="left" w:pos="709"/>
        </w:tabs>
        <w:ind w:left="5103" w:firstLine="3686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Краснодарского края</w:t>
      </w:r>
    </w:p>
    <w:p w:rsidR="00DD58AE" w:rsidRPr="00851F06" w:rsidRDefault="00DD58AE" w:rsidP="00DD58AE">
      <w:pPr>
        <w:tabs>
          <w:tab w:val="left" w:pos="709"/>
          <w:tab w:val="left" w:pos="5445"/>
        </w:tabs>
        <w:ind w:left="5103" w:firstLine="368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о</w:t>
      </w:r>
      <w:r w:rsidRPr="00851F06">
        <w:rPr>
          <w:rFonts w:ascii="Times New Roman" w:hAnsi="Times New Roman" w:cs="Times New Roman"/>
          <w:kern w:val="1"/>
          <w:sz w:val="28"/>
          <w:szCs w:val="28"/>
        </w:rPr>
        <w:t>т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«__»_____ 2025 года </w:t>
      </w:r>
      <w:r w:rsidRPr="00851F06">
        <w:rPr>
          <w:rFonts w:ascii="Times New Roman" w:hAnsi="Times New Roman" w:cs="Times New Roman"/>
          <w:kern w:val="1"/>
          <w:sz w:val="28"/>
          <w:szCs w:val="28"/>
        </w:rPr>
        <w:t>№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__</w:t>
      </w:r>
    </w:p>
    <w:p w:rsidR="00DD58AE" w:rsidRDefault="00DD58AE" w:rsidP="00D6180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D6180E" w:rsidRPr="000231E5" w:rsidRDefault="00D6180E" w:rsidP="00DD58AE">
      <w:pPr>
        <w:pStyle w:val="1"/>
        <w:rPr>
          <w:rFonts w:ascii="Times New Roman" w:hAnsi="Times New Roman" w:cs="Times New Roman"/>
          <w:sz w:val="28"/>
          <w:szCs w:val="28"/>
        </w:rPr>
      </w:pPr>
      <w:r w:rsidRPr="000231E5">
        <w:rPr>
          <w:rFonts w:ascii="Times New Roman" w:hAnsi="Times New Roman" w:cs="Times New Roman"/>
          <w:sz w:val="28"/>
          <w:szCs w:val="28"/>
        </w:rPr>
        <w:t>ПЕРЕЧЕНЬ</w:t>
      </w:r>
    </w:p>
    <w:p w:rsidR="00D6180E" w:rsidRDefault="00D6180E" w:rsidP="00DD58AE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C467CB">
        <w:rPr>
          <w:rFonts w:ascii="Times New Roman" w:hAnsi="Times New Roman" w:cs="Times New Roman"/>
          <w:b/>
          <w:sz w:val="28"/>
        </w:rPr>
        <w:t>муниципального имущества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Красноармейского </w:t>
      </w:r>
      <w:r w:rsidR="00897277">
        <w:rPr>
          <w:rFonts w:ascii="Times New Roman" w:hAnsi="Times New Roman" w:cs="Times New Roman"/>
          <w:b/>
          <w:sz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</w:rPr>
        <w:t>района</w:t>
      </w:r>
      <w:r w:rsidR="00897277">
        <w:rPr>
          <w:rFonts w:ascii="Times New Roman" w:hAnsi="Times New Roman" w:cs="Times New Roman"/>
          <w:b/>
          <w:sz w:val="28"/>
        </w:rPr>
        <w:t xml:space="preserve"> Краснодарского края</w:t>
      </w:r>
      <w:r w:rsidRPr="00C467CB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свободного от прав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третьих лиц ((за исключением права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хозяйственного ведения, права оперативного управления,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предусмотренного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частью 4 статьи 18 Федерального закона «О развитии малого и среднего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предпринимательства в Российской Федерации»</w:t>
      </w:r>
      <w:proofErr w:type="gramEnd"/>
    </w:p>
    <w:p w:rsidR="00D6180E" w:rsidRPr="000231E5" w:rsidRDefault="00D6180E" w:rsidP="00DD58A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14426" w:type="dxa"/>
        <w:tblLayout w:type="fixed"/>
        <w:tblLook w:val="04A0"/>
      </w:tblPr>
      <w:tblGrid>
        <w:gridCol w:w="6771"/>
        <w:gridCol w:w="7655"/>
      </w:tblGrid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ind w:firstLine="0"/>
              <w:jc w:val="left"/>
              <w:rPr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</w:t>
            </w:r>
          </w:p>
        </w:tc>
        <w:tc>
          <w:tcPr>
            <w:tcW w:w="7655" w:type="dxa"/>
          </w:tcPr>
          <w:p w:rsidR="00BF5DBC" w:rsidRPr="00CB7CD5" w:rsidRDefault="00BF5DBC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</w:t>
            </w:r>
            <w:r w:rsidR="00897277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района</w:t>
            </w:r>
            <w:r w:rsidR="00897277">
              <w:rPr>
                <w:rFonts w:ascii="Times New Roman" w:hAnsi="Times New Roman" w:cs="Times New Roman"/>
              </w:rPr>
              <w:t xml:space="preserve"> Краснодарского края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7655" w:type="dxa"/>
          </w:tcPr>
          <w:p w:rsidR="00BF5DBC" w:rsidRDefault="00BF5DBC" w:rsidP="007B26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353840, </w:t>
            </w:r>
            <w:r w:rsidRPr="00A97102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>
              <w:rPr>
                <w:rFonts w:ascii="Times New Roman" w:hAnsi="Times New Roman" w:cs="Times New Roman"/>
              </w:rPr>
              <w:t>Старонижестеблиевская ул. Советская,7</w:t>
            </w:r>
            <w:r w:rsidR="00570021">
              <w:rPr>
                <w:rFonts w:ascii="Times New Roman" w:hAnsi="Times New Roman" w:cs="Times New Roman"/>
              </w:rPr>
              <w:t>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Ответственное структурное подразделение</w:t>
            </w:r>
          </w:p>
        </w:tc>
        <w:tc>
          <w:tcPr>
            <w:tcW w:w="7655" w:type="dxa"/>
          </w:tcPr>
          <w:p w:rsidR="00BF5DBC" w:rsidRPr="00BF5DBC" w:rsidRDefault="00897277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муниципального района Краснодарского края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Ф.И.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исполнителя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Коваленко Т.А.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Контактный номер телефона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8(861</w:t>
            </w:r>
            <w:r w:rsidRPr="00A97102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)97-2-98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7655" w:type="dxa"/>
          </w:tcPr>
          <w:p w:rsidR="00BF5DBC" w:rsidRPr="00A97102" w:rsidRDefault="00333784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BF5DBC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stbkrs</w:t>
              </w:r>
              <w:r w:rsidR="00BF5DBC" w:rsidRPr="00717F08">
                <w:rPr>
                  <w:rStyle w:val="a5"/>
                  <w:rFonts w:ascii="Times New Roman" w:hAnsi="Times New Roman" w:cs="Times New Roman"/>
                </w:rPr>
                <w:t>r@</w:t>
              </w:r>
              <w:r w:rsidR="00BF5DBC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="00BF5DBC" w:rsidRPr="00717F0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BF5DBC" w:rsidRPr="00717F08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7655" w:type="dxa"/>
          </w:tcPr>
          <w:p w:rsidR="00BF5DBC" w:rsidRPr="00BF5DBC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102">
              <w:rPr>
                <w:rFonts w:ascii="Times New Roman" w:hAnsi="Times New Roman" w:cs="Times New Roman"/>
                <w:lang w:val="en-US"/>
              </w:rPr>
              <w:t>www</w:t>
            </w:r>
            <w:proofErr w:type="gramEnd"/>
            <w:r w:rsidRPr="00A97102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4456B">
              <w:rPr>
                <w:rFonts w:ascii="Times New Roman" w:hAnsi="Times New Roman" w:cs="Times New Roman"/>
                <w:lang w:val="en-US"/>
              </w:rPr>
              <w:t>http://snsteblievskaya.ru</w:t>
            </w:r>
          </w:p>
        </w:tc>
      </w:tr>
    </w:tbl>
    <w:p w:rsidR="00264E4C" w:rsidRDefault="00264E4C" w:rsidP="00D6180E">
      <w:pPr>
        <w:ind w:firstLine="0"/>
      </w:pPr>
    </w:p>
    <w:tbl>
      <w:tblPr>
        <w:tblpPr w:leftFromText="180" w:rightFromText="180" w:vertAnchor="text" w:tblpY="1"/>
        <w:tblOverlap w:val="never"/>
        <w:tblW w:w="150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850"/>
        <w:gridCol w:w="2126"/>
        <w:gridCol w:w="1067"/>
        <w:gridCol w:w="1626"/>
        <w:gridCol w:w="1567"/>
        <w:gridCol w:w="1018"/>
        <w:gridCol w:w="877"/>
        <w:gridCol w:w="893"/>
        <w:gridCol w:w="762"/>
        <w:gridCol w:w="963"/>
        <w:gridCol w:w="929"/>
        <w:gridCol w:w="869"/>
        <w:gridCol w:w="906"/>
      </w:tblGrid>
      <w:tr w:rsidR="00D6180E" w:rsidRPr="00C61110" w:rsidTr="00936D4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в реестре 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имуще-ства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14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Структурированный адрес объекта</w:t>
            </w:r>
          </w:p>
        </w:tc>
      </w:tr>
      <w:tr w:rsidR="00D6180E" w:rsidRPr="00C61110" w:rsidTr="00936D4A">
        <w:tc>
          <w:tcPr>
            <w:tcW w:w="5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Наиме-н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субъек-та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Россий-ской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пального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района/ городского округа/ внутригородск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ого округа территории города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значения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поселения/ сельского поселения/ внутригородс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кого района городского округа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Вид населенного пункта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планировочной структ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уры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ровочной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структуры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улично-дорож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 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 дорожн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ой сети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Номер дома (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вклю-чая</w:t>
            </w:r>
            <w:proofErr w:type="spellEnd"/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литер)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Тип и номер корпуса, стро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е-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владе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ния</w:t>
            </w:r>
            <w:proofErr w:type="spellEnd"/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Красноармейский район, станица Старонижестеблиевская ул. Мира, 179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ние Красноармейский район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Старонижестеблиевское</w:t>
            </w:r>
            <w:proofErr w:type="spellEnd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Старонижестеблиевская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2"/>
        <w:gridCol w:w="980"/>
        <w:gridCol w:w="1400"/>
        <w:gridCol w:w="1680"/>
        <w:gridCol w:w="2800"/>
        <w:gridCol w:w="1820"/>
        <w:gridCol w:w="1960"/>
        <w:gridCol w:w="2660"/>
      </w:tblGrid>
      <w:tr w:rsidR="00D6180E" w:rsidRPr="00C61110" w:rsidTr="0063637B">
        <w:tc>
          <w:tcPr>
            <w:tcW w:w="21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недвижимом имуществе или его части</w:t>
            </w:r>
          </w:p>
        </w:tc>
      </w:tr>
      <w:tr w:rsidR="00D6180E" w:rsidRPr="00C61110" w:rsidTr="0063637B"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Кадастровый номер</w:t>
            </w:r>
          </w:p>
          <w:p w:rsidR="00D6180E" w:rsidRPr="00ED5C26" w:rsidRDefault="00D6180E" w:rsidP="007B262D">
            <w:pPr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Номер части объекта недвижимости согласно сведениям государственного кадастра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недвижимо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ти</w:t>
            </w:r>
            <w:proofErr w:type="spellEnd"/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объекта учета</w:t>
            </w: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Фактическое значение/ Проектируемое значение (для объектов незаверше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Единица измерения (для площади - кв. м; для протяженности - м; для глубины залегания - м; для объема -  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Тип (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кадастр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вый, условный, устарев</w:t>
            </w:r>
          </w:p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D5C26">
              <w:rPr>
                <w:rFonts w:ascii="Times New Roman" w:hAnsi="Times New Roman" w:cs="Times New Roman"/>
                <w:b/>
              </w:rPr>
              <w:t>ший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23:13:0401115:6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кадастр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</w:tr>
    </w:tbl>
    <w:p w:rsidR="005C5D45" w:rsidRDefault="005C5D45" w:rsidP="006456FE">
      <w:pPr>
        <w:ind w:firstLine="0"/>
      </w:pPr>
    </w:p>
    <w:p w:rsidR="006456FE" w:rsidRDefault="006456FE" w:rsidP="006456FE">
      <w:pPr>
        <w:ind w:firstLine="0"/>
      </w:pPr>
    </w:p>
    <w:tbl>
      <w:tblPr>
        <w:tblpPr w:leftFromText="180" w:rightFromText="180" w:vertAnchor="text" w:tblpY="1"/>
        <w:tblOverlap w:val="never"/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851"/>
        <w:gridCol w:w="850"/>
        <w:gridCol w:w="709"/>
        <w:gridCol w:w="1559"/>
        <w:gridCol w:w="993"/>
        <w:gridCol w:w="850"/>
        <w:gridCol w:w="851"/>
        <w:gridCol w:w="708"/>
        <w:gridCol w:w="1134"/>
        <w:gridCol w:w="709"/>
        <w:gridCol w:w="709"/>
        <w:gridCol w:w="850"/>
        <w:gridCol w:w="709"/>
        <w:gridCol w:w="851"/>
      </w:tblGrid>
      <w:tr w:rsidR="00F00E4F" w:rsidRPr="00982EC9" w:rsidTr="0052226B">
        <w:tc>
          <w:tcPr>
            <w:tcW w:w="6804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движимом имуществе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праве аренды или безвозмездного пользования имуществом</w:t>
            </w:r>
          </w:p>
        </w:tc>
      </w:tr>
      <w:tr w:rsidR="00F00E4F" w:rsidRPr="00982EC9" w:rsidTr="0052226B">
        <w:tc>
          <w:tcPr>
            <w:tcW w:w="6804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52226B" w:rsidP="0052226B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организации, образующей </w:t>
            </w:r>
            <w:r w:rsidR="00F00E4F" w:rsidRPr="00ED5C26">
              <w:rPr>
                <w:rFonts w:ascii="Times New Roman" w:hAnsi="Times New Roman" w:cs="Times New Roman"/>
                <w:b/>
              </w:rPr>
              <w:t>инфраструктуру поддержки субъектов малого и среднего предпринимательства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субъекта малого и среднего предпринимательства</w:t>
            </w:r>
          </w:p>
        </w:tc>
      </w:tr>
      <w:tr w:rsidR="00F00E4F" w:rsidRPr="00982EC9" w:rsidTr="0052226B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Тип: 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lastRenderedPageBreak/>
              <w:t>Госу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</w:p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lastRenderedPageBreak/>
              <w:t>дарс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венный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регис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траци-онный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знак (при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нали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lastRenderedPageBreak/>
              <w:t>Наи-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мено-вание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об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ъ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екта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lastRenderedPageBreak/>
              <w:t>Мар-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ка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, м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 xml:space="preserve">Год 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в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ы-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пус-ка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Кадастровы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 xml:space="preserve">й номер объекта недвижимого имущества, в том числе земельного участка, 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>) котором расположен объект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Правообладатель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Документы 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основание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Правообладатель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Документы </w:t>
            </w:r>
            <w:r w:rsidRPr="00ED5C26">
              <w:rPr>
                <w:rFonts w:ascii="Times New Roman" w:hAnsi="Times New Roman" w:cs="Times New Roman"/>
                <w:b/>
              </w:rPr>
              <w:lastRenderedPageBreak/>
              <w:t>основание</w:t>
            </w:r>
          </w:p>
        </w:tc>
      </w:tr>
      <w:tr w:rsidR="00F00E4F" w:rsidRPr="00982EC9" w:rsidTr="0052226B"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 око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чания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вия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окон-ч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твия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дого-вора</w:t>
            </w:r>
            <w:proofErr w:type="spellEnd"/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38</w:t>
            </w: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F00E4F">
              <w:rPr>
                <w:rFonts w:ascii="Times New Roman" w:hAnsi="Times New Roman" w:cs="Times New Roman"/>
              </w:rPr>
              <w:t>еханизм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виброплита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  <w:p w:rsidR="00F00E4F" w:rsidRPr="00934939" w:rsidRDefault="00F00E4F" w:rsidP="007B26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6456FE" w:rsidRDefault="006456FE" w:rsidP="006456F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56FE"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FS250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 w:rsidR="00F00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FS250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D5C26" w:rsidRDefault="00ED5C26" w:rsidP="006456FE">
      <w:pPr>
        <w:ind w:firstLine="0"/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835"/>
        <w:gridCol w:w="1843"/>
        <w:gridCol w:w="2693"/>
        <w:gridCol w:w="3402"/>
      </w:tblGrid>
      <w:tr w:rsidR="004E6E47" w:rsidRPr="00C61110" w:rsidTr="00005E10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Указать одно из значений в перечне (наименованиях в перечне)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4E6E47" w:rsidRPr="00C61110" w:rsidTr="00005E10"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E47" w:rsidRPr="00ED5C26" w:rsidRDefault="00C760BA" w:rsidP="004E6E4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органа, принявшего документ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60BA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</w:tr>
      <w:tr w:rsidR="004E6E47" w:rsidRPr="00C61110" w:rsidTr="00005E10">
        <w:trPr>
          <w:trHeight w:val="562"/>
        </w:trPr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</w:t>
            </w:r>
            <w:r w:rsidR="004E6E47" w:rsidRPr="00ED5C2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</w:tr>
      <w:tr w:rsidR="004E6E47" w:rsidRPr="00C61110" w:rsidTr="00005E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4E6E47" w:rsidRPr="00C61110" w:rsidTr="00005E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4E6E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005E10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08.10.2018г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:rsidR="006456FE" w:rsidRPr="00DD58AE" w:rsidRDefault="006456FE" w:rsidP="006456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D5C26" w:rsidRPr="00DD58AE" w:rsidRDefault="00ED5C26" w:rsidP="006456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D58AE" w:rsidRPr="00DD58AE" w:rsidRDefault="00DD58AE" w:rsidP="006456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909D4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бухгалтерскому учету и финансам,</w:t>
      </w:r>
    </w:p>
    <w:p w:rsidR="00524CFC" w:rsidRPr="008F6436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лавный </w:t>
      </w:r>
      <w:r>
        <w:rPr>
          <w:rFonts w:ascii="Times New Roman" w:hAnsi="Times New Roman" w:cs="Times New Roman"/>
          <w:sz w:val="28"/>
          <w:szCs w:val="28"/>
        </w:rPr>
        <w:t>бухгалтер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24CFC" w:rsidRPr="008F6436">
        <w:rPr>
          <w:rFonts w:ascii="Times New Roman" w:hAnsi="Times New Roman" w:cs="Times New Roman"/>
          <w:sz w:val="28"/>
          <w:szCs w:val="28"/>
        </w:rPr>
        <w:t>Старонижесблиевского</w:t>
      </w:r>
      <w:proofErr w:type="spellEnd"/>
      <w:r w:rsidR="00524CFC" w:rsidRPr="008F643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97277" w:rsidRDefault="00524CFC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8972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F6436">
        <w:rPr>
          <w:rFonts w:ascii="Times New Roman" w:hAnsi="Times New Roman" w:cs="Times New Roman"/>
          <w:sz w:val="28"/>
          <w:szCs w:val="28"/>
        </w:rPr>
        <w:t>района</w:t>
      </w:r>
    </w:p>
    <w:p w:rsidR="00524CFC" w:rsidRDefault="00897277" w:rsidP="00524CFC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>
        <w:rPr>
          <w:rFonts w:ascii="Times New Roman" w:hAnsi="Times New Roman" w:cs="Times New Roman"/>
          <w:sz w:val="28"/>
          <w:szCs w:val="28"/>
        </w:rPr>
        <w:tab/>
      </w:r>
      <w:r w:rsidR="00524CFC" w:rsidRPr="008F6436">
        <w:rPr>
          <w:rFonts w:ascii="Times New Roman" w:hAnsi="Times New Roman" w:cs="Times New Roman"/>
          <w:sz w:val="28"/>
          <w:szCs w:val="28"/>
        </w:rPr>
        <w:tab/>
      </w:r>
      <w:r w:rsidR="00DD58A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09D4">
        <w:rPr>
          <w:rFonts w:ascii="Times New Roman" w:hAnsi="Times New Roman" w:cs="Times New Roman"/>
          <w:sz w:val="28"/>
          <w:szCs w:val="28"/>
        </w:rPr>
        <w:t>Т.А.</w:t>
      </w:r>
      <w:r w:rsidR="00DD58AE">
        <w:rPr>
          <w:rFonts w:ascii="Times New Roman" w:hAnsi="Times New Roman" w:cs="Times New Roman"/>
          <w:sz w:val="28"/>
          <w:szCs w:val="28"/>
        </w:rPr>
        <w:t xml:space="preserve"> </w:t>
      </w:r>
      <w:r w:rsidR="00C909D4">
        <w:rPr>
          <w:rFonts w:ascii="Times New Roman" w:hAnsi="Times New Roman" w:cs="Times New Roman"/>
          <w:sz w:val="28"/>
          <w:szCs w:val="28"/>
        </w:rPr>
        <w:t>Коваленко</w:t>
      </w:r>
    </w:p>
    <w:sectPr w:rsidR="00524CFC" w:rsidSect="00DD58A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6180E"/>
    <w:rsid w:val="00005E10"/>
    <w:rsid w:val="001B3730"/>
    <w:rsid w:val="00264E4C"/>
    <w:rsid w:val="00333784"/>
    <w:rsid w:val="004E6E47"/>
    <w:rsid w:val="0052226B"/>
    <w:rsid w:val="00524CFC"/>
    <w:rsid w:val="005526D3"/>
    <w:rsid w:val="00570021"/>
    <w:rsid w:val="005C5D45"/>
    <w:rsid w:val="0063637B"/>
    <w:rsid w:val="006456FE"/>
    <w:rsid w:val="00897277"/>
    <w:rsid w:val="00936D4A"/>
    <w:rsid w:val="00AB0588"/>
    <w:rsid w:val="00B8324E"/>
    <w:rsid w:val="00BF5DBC"/>
    <w:rsid w:val="00C760BA"/>
    <w:rsid w:val="00C909D4"/>
    <w:rsid w:val="00D55068"/>
    <w:rsid w:val="00D6180E"/>
    <w:rsid w:val="00DA07FD"/>
    <w:rsid w:val="00DD58AE"/>
    <w:rsid w:val="00E1763E"/>
    <w:rsid w:val="00ED5C26"/>
    <w:rsid w:val="00F00E4F"/>
    <w:rsid w:val="00F215AE"/>
    <w:rsid w:val="00FE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18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18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180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6180E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D6180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618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bkrs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C3094-04A7-47CC-A962-5608EF5C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uzer</cp:lastModifiedBy>
  <cp:revision>15</cp:revision>
  <cp:lastPrinted>2025-03-12T11:20:00Z</cp:lastPrinted>
  <dcterms:created xsi:type="dcterms:W3CDTF">2024-04-09T06:20:00Z</dcterms:created>
  <dcterms:modified xsi:type="dcterms:W3CDTF">2025-03-12T11:22:00Z</dcterms:modified>
</cp:coreProperties>
</file>