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D39" w:rsidRPr="00CD6D39" w:rsidRDefault="00CD6D39" w:rsidP="00CD6D39">
      <w:pPr>
        <w:spacing w:after="180" w:line="240" w:lineRule="atLeast"/>
        <w:textAlignment w:val="baseline"/>
        <w:outlineLvl w:val="1"/>
        <w:rPr>
          <w:rFonts w:ascii="Arial" w:eastAsia="Times New Roman" w:hAnsi="Arial" w:cs="Arial"/>
          <w:color w:val="000000"/>
          <w:sz w:val="36"/>
          <w:szCs w:val="36"/>
          <w:lang w:eastAsia="ru-RU"/>
        </w:rPr>
      </w:pPr>
      <w:bookmarkStart w:id="0" w:name="_GoBack"/>
      <w:r w:rsidRPr="00CD6D39">
        <w:rPr>
          <w:rFonts w:ascii="Arial" w:eastAsia="Times New Roman" w:hAnsi="Arial" w:cs="Arial"/>
          <w:color w:val="000000"/>
          <w:sz w:val="36"/>
          <w:szCs w:val="36"/>
          <w:lang w:eastAsia="ru-RU"/>
        </w:rPr>
        <w:t>№ 50/2 от 26.04.2018 г. о внесении изменений и дополнений в Устав Старонижестеблиевского сельского поселения Красноармейского района</w:t>
      </w:r>
    </w:p>
    <w:bookmarkEnd w:id="0"/>
    <w:p w:rsidR="00CD6D39" w:rsidRPr="00CD6D39" w:rsidRDefault="00CD6D39" w:rsidP="00CD6D39">
      <w:pPr>
        <w:numPr>
          <w:ilvl w:val="0"/>
          <w:numId w:val="14"/>
        </w:numPr>
        <w:shd w:val="clear" w:color="auto" w:fill="FFFFFF"/>
        <w:spacing w:after="0" w:line="240" w:lineRule="auto"/>
        <w:ind w:left="0" w:right="30"/>
        <w:jc w:val="right"/>
        <w:textAlignment w:val="baseline"/>
        <w:rPr>
          <w:rFonts w:ascii="inherit" w:eastAsia="Times New Roman" w:hAnsi="inherit" w:cs="Arial"/>
          <w:color w:val="333333"/>
          <w:sz w:val="19"/>
          <w:szCs w:val="19"/>
          <w:lang w:eastAsia="ru-RU"/>
        </w:rPr>
      </w:pPr>
      <w:r w:rsidRPr="00CD6D39">
        <w:rPr>
          <w:rFonts w:ascii="inherit" w:eastAsia="Times New Roman" w:hAnsi="inherit" w:cs="Arial"/>
          <w:noProof/>
          <w:color w:val="00387E"/>
          <w:sz w:val="19"/>
          <w:szCs w:val="19"/>
          <w:bdr w:val="none" w:sz="0" w:space="0" w:color="auto" w:frame="1"/>
          <w:lang w:eastAsia="ru-RU"/>
        </w:rPr>
        <w:drawing>
          <wp:inline distT="0" distB="0" distL="0" distR="0">
            <wp:extent cx="152400" cy="152400"/>
            <wp:effectExtent l="0" t="0" r="0" b="0"/>
            <wp:docPr id="28" name="Рисунок 28" descr="Print">
              <a:hlinkClick xmlns:a="http://schemas.openxmlformats.org/drawingml/2006/main" r:id="rId5" tooltip="&quot;Print article &lt; № 50/2 от 26.04.2018 г. о внесении изменений и дополнений в Устав Старонижестеблиевского сельского поселения Красноармейского района &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rint">
                      <a:hlinkClick r:id="rId5" tooltip="&quot;Print article &lt; № 50/2 от 26.04.2018 г. о внесении изменений и дополнений в Устав Старонижестеблиевского сельского поселения Красноармейского района &g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D6D39" w:rsidRPr="00CD6D39" w:rsidRDefault="00CD6D39" w:rsidP="00CD6D39">
      <w:pPr>
        <w:numPr>
          <w:ilvl w:val="0"/>
          <w:numId w:val="14"/>
        </w:numPr>
        <w:shd w:val="clear" w:color="auto" w:fill="FFFFFF"/>
        <w:spacing w:after="0" w:line="240" w:lineRule="auto"/>
        <w:ind w:left="0" w:right="30"/>
        <w:jc w:val="right"/>
        <w:textAlignment w:val="baseline"/>
        <w:rPr>
          <w:rFonts w:ascii="inherit" w:eastAsia="Times New Roman" w:hAnsi="inherit" w:cs="Arial"/>
          <w:color w:val="333333"/>
          <w:sz w:val="19"/>
          <w:szCs w:val="19"/>
          <w:lang w:eastAsia="ru-RU"/>
        </w:rPr>
      </w:pPr>
      <w:r w:rsidRPr="00CD6D39">
        <w:rPr>
          <w:rFonts w:ascii="inherit" w:eastAsia="Times New Roman" w:hAnsi="inherit" w:cs="Arial"/>
          <w:noProof/>
          <w:color w:val="00387E"/>
          <w:sz w:val="19"/>
          <w:szCs w:val="19"/>
          <w:bdr w:val="none" w:sz="0" w:space="0" w:color="auto" w:frame="1"/>
          <w:lang w:eastAsia="ru-RU"/>
        </w:rPr>
        <w:drawing>
          <wp:inline distT="0" distB="0" distL="0" distR="0">
            <wp:extent cx="152400" cy="152400"/>
            <wp:effectExtent l="0" t="0" r="0" b="0"/>
            <wp:docPr id="27" name="Рисунок 27" descr="Email">
              <a:hlinkClick xmlns:a="http://schemas.openxmlformats.org/drawingml/2006/main" r:id="rId7" tooltip="&quot;Email this link to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mail">
                      <a:hlinkClick r:id="rId7" tooltip="&quot;Email this link to a frien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bl>
      <w:tblPr>
        <w:tblW w:w="8730" w:type="dxa"/>
        <w:jc w:val="center"/>
        <w:tblCellMar>
          <w:left w:w="0" w:type="dxa"/>
          <w:right w:w="0" w:type="dxa"/>
        </w:tblCellMar>
        <w:tblLook w:val="04A0" w:firstRow="1" w:lastRow="0" w:firstColumn="1" w:lastColumn="0" w:noHBand="0" w:noVBand="1"/>
      </w:tblPr>
      <w:tblGrid>
        <w:gridCol w:w="286"/>
        <w:gridCol w:w="2833"/>
        <w:gridCol w:w="3497"/>
        <w:gridCol w:w="560"/>
        <w:gridCol w:w="854"/>
        <w:gridCol w:w="700"/>
      </w:tblGrid>
      <w:tr w:rsidR="00CD6D39" w:rsidRPr="00CD6D39" w:rsidTr="00CD6D39">
        <w:trPr>
          <w:trHeight w:val="1112"/>
          <w:jc w:val="center"/>
        </w:trPr>
        <w:tc>
          <w:tcPr>
            <w:tcW w:w="8733" w:type="dxa"/>
            <w:gridSpan w:val="6"/>
            <w:tcBorders>
              <w:top w:val="nil"/>
              <w:left w:val="nil"/>
              <w:bottom w:val="nil"/>
              <w:right w:val="nil"/>
            </w:tcBorders>
            <w:tcMar>
              <w:top w:w="0" w:type="dxa"/>
              <w:left w:w="108" w:type="dxa"/>
              <w:bottom w:w="0" w:type="dxa"/>
              <w:right w:w="108" w:type="dxa"/>
            </w:tcMar>
            <w:hideMark/>
          </w:tcPr>
          <w:p w:rsidR="00CD6D39" w:rsidRPr="00CD6D39" w:rsidRDefault="00CD6D39" w:rsidP="00CD6D39">
            <w:pPr>
              <w:spacing w:after="0" w:line="312" w:lineRule="atLeast"/>
              <w:jc w:val="center"/>
              <w:textAlignment w:val="baseline"/>
              <w:rPr>
                <w:rFonts w:ascii="inherit" w:eastAsia="Times New Roman" w:hAnsi="inherit" w:cs="Times New Roman"/>
                <w:sz w:val="24"/>
                <w:szCs w:val="24"/>
                <w:lang w:eastAsia="ru-RU"/>
              </w:rPr>
            </w:pPr>
            <w:r w:rsidRPr="00CD6D39">
              <w:rPr>
                <w:rFonts w:ascii="inherit" w:eastAsia="Times New Roman" w:hAnsi="inherit" w:cs="Times New Roman"/>
                <w:b/>
                <w:bCs/>
                <w:sz w:val="24"/>
                <w:szCs w:val="24"/>
                <w:bdr w:val="none" w:sz="0" w:space="0" w:color="auto" w:frame="1"/>
                <w:lang w:eastAsia="ru-RU"/>
              </w:rPr>
              <w:t>СОВЕТ СТАРОНИЖЕСТЕБЛИЕВСКОГО СЕЛЬСКОГО ПОСЕЛЕНИЯ</w:t>
            </w:r>
          </w:p>
          <w:p w:rsidR="00CD6D39" w:rsidRPr="00CD6D39" w:rsidRDefault="00CD6D39" w:rsidP="00CD6D39">
            <w:pPr>
              <w:spacing w:after="0" w:line="312" w:lineRule="atLeast"/>
              <w:jc w:val="center"/>
              <w:textAlignment w:val="baseline"/>
              <w:rPr>
                <w:rFonts w:ascii="inherit" w:eastAsia="Times New Roman" w:hAnsi="inherit" w:cs="Times New Roman"/>
                <w:sz w:val="24"/>
                <w:szCs w:val="24"/>
                <w:lang w:eastAsia="ru-RU"/>
              </w:rPr>
            </w:pPr>
            <w:r w:rsidRPr="00CD6D39">
              <w:rPr>
                <w:rFonts w:ascii="inherit" w:eastAsia="Times New Roman" w:hAnsi="inherit" w:cs="Times New Roman"/>
                <w:b/>
                <w:bCs/>
                <w:sz w:val="24"/>
                <w:szCs w:val="24"/>
                <w:bdr w:val="none" w:sz="0" w:space="0" w:color="auto" w:frame="1"/>
                <w:lang w:eastAsia="ru-RU"/>
              </w:rPr>
              <w:t>КРАСНОАРМЕЙСКОГО РАЙОНА</w:t>
            </w:r>
          </w:p>
          <w:p w:rsidR="00CD6D39" w:rsidRPr="00CD6D39" w:rsidRDefault="00CD6D39" w:rsidP="00CD6D39">
            <w:pPr>
              <w:spacing w:after="0" w:line="312" w:lineRule="atLeast"/>
              <w:jc w:val="center"/>
              <w:textAlignment w:val="baseline"/>
              <w:rPr>
                <w:rFonts w:ascii="inherit" w:eastAsia="Times New Roman" w:hAnsi="inherit" w:cs="Times New Roman"/>
                <w:sz w:val="24"/>
                <w:szCs w:val="24"/>
                <w:lang w:eastAsia="ru-RU"/>
              </w:rPr>
            </w:pPr>
            <w:r w:rsidRPr="00CD6D39">
              <w:rPr>
                <w:rFonts w:ascii="inherit" w:eastAsia="Times New Roman" w:hAnsi="inherit" w:cs="Times New Roman"/>
                <w:b/>
                <w:bCs/>
                <w:sz w:val="32"/>
                <w:szCs w:val="32"/>
                <w:bdr w:val="none" w:sz="0" w:space="0" w:color="auto" w:frame="1"/>
                <w:lang w:eastAsia="ru-RU"/>
              </w:rPr>
              <w:t>Р Е Ш Е Н И Е</w:t>
            </w:r>
          </w:p>
        </w:tc>
      </w:tr>
      <w:tr w:rsidR="00CD6D39" w:rsidRPr="00CD6D39" w:rsidTr="00CD6D39">
        <w:trPr>
          <w:jc w:val="center"/>
        </w:trPr>
        <w:tc>
          <w:tcPr>
            <w:tcW w:w="284" w:type="dxa"/>
            <w:tcBorders>
              <w:top w:val="nil"/>
              <w:left w:val="nil"/>
              <w:bottom w:val="nil"/>
              <w:right w:val="nil"/>
            </w:tcBorders>
            <w:tcMar>
              <w:top w:w="0" w:type="dxa"/>
              <w:left w:w="108" w:type="dxa"/>
              <w:bottom w:w="0" w:type="dxa"/>
              <w:right w:w="108" w:type="dxa"/>
            </w:tcMar>
            <w:hideMark/>
          </w:tcPr>
          <w:p w:rsidR="00CD6D39" w:rsidRPr="00CD6D39" w:rsidRDefault="00CD6D39" w:rsidP="00CD6D39">
            <w:pPr>
              <w:spacing w:after="0" w:line="221" w:lineRule="atLeast"/>
              <w:textAlignment w:val="baseline"/>
              <w:rPr>
                <w:rFonts w:ascii="inherit" w:eastAsia="Times New Roman" w:hAnsi="inherit" w:cs="Times New Roman"/>
                <w:sz w:val="24"/>
                <w:szCs w:val="24"/>
                <w:lang w:eastAsia="ru-RU"/>
              </w:rPr>
            </w:pPr>
            <w:r w:rsidRPr="00CD6D39">
              <w:rPr>
                <w:rFonts w:ascii="Times New Roman" w:eastAsia="Times New Roman" w:hAnsi="Times New Roman" w:cs="Times New Roman"/>
                <w:sz w:val="28"/>
                <w:szCs w:val="28"/>
                <w:bdr w:val="none" w:sz="0" w:space="0" w:color="auto" w:frame="1"/>
                <w:lang w:eastAsia="ru-RU"/>
              </w:rPr>
              <w:t> </w:t>
            </w:r>
          </w:p>
        </w:tc>
        <w:tc>
          <w:tcPr>
            <w:tcW w:w="2835" w:type="dxa"/>
            <w:tcBorders>
              <w:top w:val="nil"/>
              <w:left w:val="nil"/>
              <w:bottom w:val="nil"/>
              <w:right w:val="nil"/>
            </w:tcBorders>
            <w:tcMar>
              <w:top w:w="0" w:type="dxa"/>
              <w:left w:w="108" w:type="dxa"/>
              <w:bottom w:w="0" w:type="dxa"/>
              <w:right w:w="108" w:type="dxa"/>
            </w:tcMar>
            <w:hideMark/>
          </w:tcPr>
          <w:p w:rsidR="00CD6D39" w:rsidRPr="00CD6D39" w:rsidRDefault="00CD6D39" w:rsidP="00CD6D39">
            <w:pPr>
              <w:spacing w:after="0" w:line="221" w:lineRule="atLeast"/>
              <w:textAlignment w:val="baseline"/>
              <w:rPr>
                <w:rFonts w:ascii="inherit" w:eastAsia="Times New Roman" w:hAnsi="inherit" w:cs="Times New Roman"/>
                <w:sz w:val="24"/>
                <w:szCs w:val="24"/>
                <w:lang w:eastAsia="ru-RU"/>
              </w:rPr>
            </w:pPr>
            <w:r w:rsidRPr="00CD6D39">
              <w:rPr>
                <w:rFonts w:ascii="Times New Roman" w:eastAsia="Times New Roman" w:hAnsi="Times New Roman" w:cs="Times New Roman"/>
                <w:sz w:val="28"/>
                <w:szCs w:val="28"/>
                <w:bdr w:val="none" w:sz="0" w:space="0" w:color="auto" w:frame="1"/>
                <w:lang w:eastAsia="ru-RU"/>
              </w:rPr>
              <w:t>«26» апреля</w:t>
            </w:r>
            <w:r w:rsidRPr="00CD6D39">
              <w:rPr>
                <w:rFonts w:ascii="inherit" w:eastAsia="Times New Roman" w:hAnsi="inherit" w:cs="Times New Roman"/>
                <w:sz w:val="28"/>
                <w:szCs w:val="28"/>
                <w:bdr w:val="none" w:sz="0" w:space="0" w:color="auto" w:frame="1"/>
                <w:lang w:eastAsia="ru-RU"/>
              </w:rPr>
              <w:t>  </w:t>
            </w:r>
            <w:r w:rsidRPr="00CD6D39">
              <w:rPr>
                <w:rFonts w:ascii="Times New Roman" w:eastAsia="Times New Roman" w:hAnsi="Times New Roman" w:cs="Times New Roman"/>
                <w:sz w:val="28"/>
                <w:szCs w:val="28"/>
                <w:bdr w:val="none" w:sz="0" w:space="0" w:color="auto" w:frame="1"/>
                <w:lang w:eastAsia="ru-RU"/>
              </w:rPr>
              <w:t>2018 г.</w:t>
            </w:r>
          </w:p>
        </w:tc>
        <w:tc>
          <w:tcPr>
            <w:tcW w:w="3500" w:type="dxa"/>
            <w:tcBorders>
              <w:top w:val="nil"/>
              <w:left w:val="nil"/>
              <w:bottom w:val="nil"/>
              <w:right w:val="nil"/>
            </w:tcBorders>
            <w:tcMar>
              <w:top w:w="0" w:type="dxa"/>
              <w:left w:w="108" w:type="dxa"/>
              <w:bottom w:w="0" w:type="dxa"/>
              <w:right w:w="108" w:type="dxa"/>
            </w:tcMar>
            <w:hideMark/>
          </w:tcPr>
          <w:p w:rsidR="00CD6D39" w:rsidRPr="00CD6D39" w:rsidRDefault="00CD6D39" w:rsidP="00CD6D39">
            <w:pPr>
              <w:spacing w:after="0" w:line="221" w:lineRule="atLeast"/>
              <w:textAlignment w:val="baseline"/>
              <w:rPr>
                <w:rFonts w:ascii="inherit" w:eastAsia="Times New Roman" w:hAnsi="inherit" w:cs="Times New Roman"/>
                <w:sz w:val="24"/>
                <w:szCs w:val="24"/>
                <w:lang w:eastAsia="ru-RU"/>
              </w:rPr>
            </w:pPr>
            <w:r w:rsidRPr="00CD6D39">
              <w:rPr>
                <w:rFonts w:ascii="Times New Roman" w:eastAsia="Times New Roman" w:hAnsi="Times New Roman" w:cs="Times New Roman"/>
                <w:b/>
                <w:bCs/>
                <w:sz w:val="28"/>
                <w:szCs w:val="28"/>
                <w:bdr w:val="none" w:sz="0" w:space="0" w:color="auto" w:frame="1"/>
                <w:lang w:eastAsia="ru-RU"/>
              </w:rPr>
              <w:t> </w:t>
            </w:r>
          </w:p>
        </w:tc>
        <w:tc>
          <w:tcPr>
            <w:tcW w:w="560" w:type="dxa"/>
            <w:tcBorders>
              <w:top w:val="nil"/>
              <w:left w:val="nil"/>
              <w:bottom w:val="nil"/>
              <w:right w:val="nil"/>
            </w:tcBorders>
            <w:tcMar>
              <w:top w:w="0" w:type="dxa"/>
              <w:left w:w="108" w:type="dxa"/>
              <w:bottom w:w="0" w:type="dxa"/>
              <w:right w:w="108" w:type="dxa"/>
            </w:tcMar>
            <w:hideMark/>
          </w:tcPr>
          <w:p w:rsidR="00CD6D39" w:rsidRPr="00CD6D39" w:rsidRDefault="00CD6D39" w:rsidP="00CD6D39">
            <w:pPr>
              <w:spacing w:after="0" w:line="221" w:lineRule="atLeast"/>
              <w:textAlignment w:val="baseline"/>
              <w:rPr>
                <w:rFonts w:ascii="inherit" w:eastAsia="Times New Roman" w:hAnsi="inherit" w:cs="Times New Roman"/>
                <w:sz w:val="24"/>
                <w:szCs w:val="24"/>
                <w:lang w:eastAsia="ru-RU"/>
              </w:rPr>
            </w:pPr>
            <w:r w:rsidRPr="00CD6D39">
              <w:rPr>
                <w:rFonts w:ascii="Times New Roman" w:eastAsia="Times New Roman" w:hAnsi="Times New Roman" w:cs="Times New Roman"/>
                <w:sz w:val="28"/>
                <w:szCs w:val="28"/>
                <w:bdr w:val="none" w:sz="0" w:space="0" w:color="auto" w:frame="1"/>
                <w:lang w:eastAsia="ru-RU"/>
              </w:rPr>
              <w:t>№</w:t>
            </w:r>
          </w:p>
        </w:tc>
        <w:tc>
          <w:tcPr>
            <w:tcW w:w="854" w:type="dxa"/>
            <w:tcBorders>
              <w:top w:val="nil"/>
              <w:left w:val="nil"/>
              <w:bottom w:val="single" w:sz="8" w:space="0" w:color="auto"/>
              <w:right w:val="nil"/>
            </w:tcBorders>
            <w:tcMar>
              <w:top w:w="0" w:type="dxa"/>
              <w:left w:w="108" w:type="dxa"/>
              <w:bottom w:w="0" w:type="dxa"/>
              <w:right w:w="108" w:type="dxa"/>
            </w:tcMar>
            <w:hideMark/>
          </w:tcPr>
          <w:p w:rsidR="00CD6D39" w:rsidRPr="00CD6D39" w:rsidRDefault="00CD6D39" w:rsidP="00CD6D39">
            <w:pPr>
              <w:spacing w:after="0" w:line="221" w:lineRule="atLeast"/>
              <w:textAlignment w:val="baseline"/>
              <w:rPr>
                <w:rFonts w:ascii="inherit" w:eastAsia="Times New Roman" w:hAnsi="inherit" w:cs="Times New Roman"/>
                <w:sz w:val="24"/>
                <w:szCs w:val="24"/>
                <w:lang w:eastAsia="ru-RU"/>
              </w:rPr>
            </w:pPr>
            <w:r w:rsidRPr="00CD6D39">
              <w:rPr>
                <w:rFonts w:ascii="Times New Roman" w:eastAsia="Times New Roman" w:hAnsi="Times New Roman" w:cs="Times New Roman"/>
                <w:sz w:val="28"/>
                <w:szCs w:val="28"/>
                <w:bdr w:val="none" w:sz="0" w:space="0" w:color="auto" w:frame="1"/>
                <w:lang w:eastAsia="ru-RU"/>
              </w:rPr>
              <w:t>50/2</w:t>
            </w:r>
          </w:p>
        </w:tc>
        <w:tc>
          <w:tcPr>
            <w:tcW w:w="700" w:type="dxa"/>
            <w:tcBorders>
              <w:top w:val="nil"/>
              <w:left w:val="nil"/>
              <w:bottom w:val="nil"/>
              <w:right w:val="nil"/>
            </w:tcBorders>
            <w:tcMar>
              <w:top w:w="0" w:type="dxa"/>
              <w:left w:w="108" w:type="dxa"/>
              <w:bottom w:w="0" w:type="dxa"/>
              <w:right w:w="108" w:type="dxa"/>
            </w:tcMar>
            <w:hideMark/>
          </w:tcPr>
          <w:p w:rsidR="00CD6D39" w:rsidRPr="00CD6D39" w:rsidRDefault="00CD6D39" w:rsidP="00CD6D39">
            <w:pPr>
              <w:spacing w:after="0" w:line="221" w:lineRule="atLeast"/>
              <w:textAlignment w:val="baseline"/>
              <w:rPr>
                <w:rFonts w:ascii="inherit" w:eastAsia="Times New Roman" w:hAnsi="inherit" w:cs="Times New Roman"/>
                <w:sz w:val="24"/>
                <w:szCs w:val="24"/>
                <w:lang w:eastAsia="ru-RU"/>
              </w:rPr>
            </w:pPr>
            <w:r w:rsidRPr="00CD6D39">
              <w:rPr>
                <w:rFonts w:ascii="Times New Roman" w:eastAsia="Times New Roman" w:hAnsi="Times New Roman" w:cs="Times New Roman"/>
                <w:sz w:val="28"/>
                <w:szCs w:val="28"/>
                <w:bdr w:val="none" w:sz="0" w:space="0" w:color="auto" w:frame="1"/>
                <w:lang w:eastAsia="ru-RU"/>
              </w:rPr>
              <w:t> </w:t>
            </w:r>
          </w:p>
        </w:tc>
      </w:tr>
      <w:tr w:rsidR="00CD6D39" w:rsidRPr="00CD6D39" w:rsidTr="00CD6D39">
        <w:trPr>
          <w:jc w:val="center"/>
        </w:trPr>
        <w:tc>
          <w:tcPr>
            <w:tcW w:w="8733" w:type="dxa"/>
            <w:gridSpan w:val="6"/>
            <w:tcBorders>
              <w:top w:val="nil"/>
              <w:left w:val="nil"/>
              <w:bottom w:val="nil"/>
              <w:right w:val="nil"/>
            </w:tcBorders>
            <w:tcMar>
              <w:top w:w="0" w:type="dxa"/>
              <w:left w:w="108" w:type="dxa"/>
              <w:bottom w:w="0" w:type="dxa"/>
              <w:right w:w="108" w:type="dxa"/>
            </w:tcMar>
            <w:hideMark/>
          </w:tcPr>
          <w:p w:rsidR="00CD6D39" w:rsidRPr="00CD6D39" w:rsidRDefault="00CD6D39" w:rsidP="00CD6D39">
            <w:pPr>
              <w:spacing w:after="0" w:line="221" w:lineRule="atLeast"/>
              <w:jc w:val="center"/>
              <w:textAlignment w:val="baseline"/>
              <w:rPr>
                <w:rFonts w:ascii="inherit" w:eastAsia="Times New Roman" w:hAnsi="inherit" w:cs="Times New Roman"/>
                <w:sz w:val="24"/>
                <w:szCs w:val="24"/>
                <w:lang w:eastAsia="ru-RU"/>
              </w:rPr>
            </w:pPr>
            <w:r w:rsidRPr="00CD6D39">
              <w:rPr>
                <w:rFonts w:ascii="Times New Roman" w:eastAsia="Times New Roman" w:hAnsi="Times New Roman" w:cs="Times New Roman"/>
                <w:sz w:val="20"/>
                <w:szCs w:val="20"/>
                <w:bdr w:val="none" w:sz="0" w:space="0" w:color="auto" w:frame="1"/>
                <w:lang w:eastAsia="ru-RU"/>
              </w:rPr>
              <w:t>станица Старонижестеблиевская</w:t>
            </w:r>
          </w:p>
        </w:tc>
      </w:tr>
    </w:tbl>
    <w:p w:rsidR="00CD6D39" w:rsidRPr="00CD6D39" w:rsidRDefault="00CD6D39" w:rsidP="00CD6D39">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 </w:t>
      </w:r>
    </w:p>
    <w:p w:rsidR="00CD6D39" w:rsidRPr="00CD6D39" w:rsidRDefault="00CD6D39" w:rsidP="00CD6D39">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 </w:t>
      </w:r>
    </w:p>
    <w:p w:rsidR="00CD6D39" w:rsidRPr="00CD6D39" w:rsidRDefault="00CD6D39" w:rsidP="00CD6D39">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CD6D39">
        <w:rPr>
          <w:rFonts w:ascii="Times New Roman" w:eastAsia="Times New Roman" w:hAnsi="Times New Roman" w:cs="Times New Roman"/>
          <w:b/>
          <w:bCs/>
          <w:color w:val="333333"/>
          <w:sz w:val="28"/>
          <w:szCs w:val="28"/>
          <w:bdr w:val="none" w:sz="0" w:space="0" w:color="auto" w:frame="1"/>
          <w:lang w:val="x-none" w:eastAsia="ru-RU"/>
        </w:rPr>
        <w:t>О внесении изменений </w:t>
      </w:r>
      <w:r w:rsidRPr="00CD6D39">
        <w:rPr>
          <w:rFonts w:ascii="Times New Roman" w:eastAsia="Times New Roman" w:hAnsi="Times New Roman" w:cs="Times New Roman"/>
          <w:b/>
          <w:bCs/>
          <w:color w:val="333333"/>
          <w:sz w:val="28"/>
          <w:szCs w:val="28"/>
          <w:bdr w:val="none" w:sz="0" w:space="0" w:color="auto" w:frame="1"/>
          <w:lang w:eastAsia="ru-RU"/>
        </w:rPr>
        <w:t>и дополнений </w:t>
      </w:r>
      <w:r w:rsidRPr="00CD6D39">
        <w:rPr>
          <w:rFonts w:ascii="Times New Roman" w:eastAsia="Times New Roman" w:hAnsi="Times New Roman" w:cs="Times New Roman"/>
          <w:b/>
          <w:bCs/>
          <w:color w:val="333333"/>
          <w:sz w:val="28"/>
          <w:szCs w:val="28"/>
          <w:bdr w:val="none" w:sz="0" w:space="0" w:color="auto" w:frame="1"/>
          <w:lang w:val="x-none" w:eastAsia="ru-RU"/>
        </w:rPr>
        <w:t>в Устав</w:t>
      </w:r>
    </w:p>
    <w:p w:rsidR="00CD6D39" w:rsidRPr="00CD6D39" w:rsidRDefault="00CD6D39" w:rsidP="00CD6D39">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CD6D39">
        <w:rPr>
          <w:rFonts w:ascii="Times New Roman" w:eastAsia="Times New Roman" w:hAnsi="Times New Roman" w:cs="Times New Roman"/>
          <w:b/>
          <w:bCs/>
          <w:color w:val="333333"/>
          <w:sz w:val="28"/>
          <w:szCs w:val="28"/>
          <w:bdr w:val="none" w:sz="0" w:space="0" w:color="auto" w:frame="1"/>
          <w:lang w:eastAsia="ru-RU"/>
        </w:rPr>
        <w:t>Старонижестеблиевского сельского поселения Красноармейского района</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Times New Roman" w:eastAsia="Times New Roman" w:hAnsi="Times New Roman" w:cs="Times New Roman"/>
          <w:color w:val="333333"/>
          <w:sz w:val="28"/>
          <w:szCs w:val="28"/>
          <w:bdr w:val="none" w:sz="0" w:space="0" w:color="auto" w:frame="1"/>
          <w:lang w:val="x-none" w:eastAsia="ru-RU"/>
        </w:rPr>
        <w:t> </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В целях приведения Устава Старонижестеблиевского сельского поселения Красноармейского района в соответствие с действующим федеральным законодательством и законодательством Краснодарского края,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Старонижестеблиевского сельского поселения Красноармейского района РЕШИЛ:</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Times New Roman" w:eastAsia="Times New Roman" w:hAnsi="Times New Roman" w:cs="Times New Roman"/>
          <w:color w:val="333333"/>
          <w:sz w:val="28"/>
          <w:szCs w:val="28"/>
          <w:bdr w:val="none" w:sz="0" w:space="0" w:color="auto" w:frame="1"/>
          <w:lang w:eastAsia="ru-RU"/>
        </w:rPr>
        <w:t>1. </w:t>
      </w:r>
      <w:r w:rsidRPr="00CD6D39">
        <w:rPr>
          <w:rFonts w:ascii="Times New Roman" w:eastAsia="Times New Roman" w:hAnsi="Times New Roman" w:cs="Times New Roman"/>
          <w:color w:val="333333"/>
          <w:sz w:val="28"/>
          <w:szCs w:val="28"/>
          <w:bdr w:val="none" w:sz="0" w:space="0" w:color="auto" w:frame="1"/>
          <w:lang w:val="x-none" w:eastAsia="ru-RU"/>
        </w:rPr>
        <w:t>Внести в Устав </w:t>
      </w:r>
      <w:r w:rsidRPr="00CD6D39">
        <w:rPr>
          <w:rFonts w:ascii="Times New Roman" w:eastAsia="Times New Roman" w:hAnsi="Times New Roman" w:cs="Times New Roman"/>
          <w:color w:val="333333"/>
          <w:sz w:val="28"/>
          <w:szCs w:val="28"/>
          <w:bdr w:val="none" w:sz="0" w:space="0" w:color="auto" w:frame="1"/>
          <w:lang w:eastAsia="ru-RU"/>
        </w:rPr>
        <w:t>Старонижестеблиевского сельского поселения Красноармейского района</w:t>
      </w:r>
      <w:r w:rsidRPr="00CD6D39">
        <w:rPr>
          <w:rFonts w:ascii="Times New Roman" w:eastAsia="Times New Roman" w:hAnsi="Times New Roman" w:cs="Times New Roman"/>
          <w:color w:val="333333"/>
          <w:sz w:val="28"/>
          <w:szCs w:val="28"/>
          <w:bdr w:val="none" w:sz="0" w:space="0" w:color="auto" w:frame="1"/>
          <w:lang w:val="x-none" w:eastAsia="ru-RU"/>
        </w:rPr>
        <w:t>, принятый решением Совета </w:t>
      </w:r>
      <w:r w:rsidRPr="00CD6D39">
        <w:rPr>
          <w:rFonts w:ascii="Times New Roman" w:eastAsia="Times New Roman" w:hAnsi="Times New Roman" w:cs="Times New Roman"/>
          <w:color w:val="333333"/>
          <w:sz w:val="28"/>
          <w:szCs w:val="28"/>
          <w:bdr w:val="none" w:sz="0" w:space="0" w:color="auto" w:frame="1"/>
          <w:lang w:eastAsia="ru-RU"/>
        </w:rPr>
        <w:t>Старонижестеблиевского сельского поселения Красноармейского района</w:t>
      </w:r>
      <w:r w:rsidRPr="00CD6D39">
        <w:rPr>
          <w:rFonts w:ascii="Arial" w:eastAsia="Times New Roman" w:hAnsi="Arial" w:cs="Arial"/>
          <w:color w:val="333333"/>
          <w:sz w:val="19"/>
          <w:szCs w:val="19"/>
          <w:lang w:eastAsia="ru-RU"/>
        </w:rPr>
        <w:t> </w:t>
      </w:r>
      <w:r w:rsidRPr="00CD6D39">
        <w:rPr>
          <w:rFonts w:ascii="Times New Roman" w:eastAsia="Times New Roman" w:hAnsi="Times New Roman" w:cs="Times New Roman"/>
          <w:color w:val="333333"/>
          <w:sz w:val="28"/>
          <w:szCs w:val="28"/>
          <w:bdr w:val="none" w:sz="0" w:space="0" w:color="auto" w:frame="1"/>
          <w:lang w:val="x-none" w:eastAsia="ru-RU"/>
        </w:rPr>
        <w:t>от </w:t>
      </w:r>
      <w:r w:rsidRPr="00CD6D39">
        <w:rPr>
          <w:rFonts w:ascii="Times New Roman" w:eastAsia="Times New Roman" w:hAnsi="Times New Roman" w:cs="Times New Roman"/>
          <w:color w:val="333333"/>
          <w:sz w:val="28"/>
          <w:szCs w:val="28"/>
          <w:bdr w:val="none" w:sz="0" w:space="0" w:color="auto" w:frame="1"/>
          <w:lang w:eastAsia="ru-RU"/>
        </w:rPr>
        <w:t>27 апреля 2017 года</w:t>
      </w:r>
      <w:r w:rsidRPr="00CD6D39">
        <w:rPr>
          <w:rFonts w:ascii="Times New Roman" w:eastAsia="Times New Roman" w:hAnsi="Times New Roman" w:cs="Times New Roman"/>
          <w:color w:val="333333"/>
          <w:sz w:val="28"/>
          <w:szCs w:val="28"/>
          <w:bdr w:val="none" w:sz="0" w:space="0" w:color="auto" w:frame="1"/>
          <w:lang w:val="x-none" w:eastAsia="ru-RU"/>
        </w:rPr>
        <w:t> №</w:t>
      </w:r>
      <w:r w:rsidRPr="00CD6D39">
        <w:rPr>
          <w:rFonts w:ascii="Times New Roman" w:eastAsia="Times New Roman" w:hAnsi="Times New Roman" w:cs="Times New Roman"/>
          <w:color w:val="333333"/>
          <w:sz w:val="28"/>
          <w:szCs w:val="28"/>
          <w:bdr w:val="none" w:sz="0" w:space="0" w:color="auto" w:frame="1"/>
          <w:lang w:eastAsia="ru-RU"/>
        </w:rPr>
        <w:t> 39\2</w:t>
      </w:r>
      <w:r w:rsidRPr="00CD6D39">
        <w:rPr>
          <w:rFonts w:ascii="Times New Roman" w:eastAsia="Times New Roman" w:hAnsi="Times New Roman" w:cs="Times New Roman"/>
          <w:color w:val="333333"/>
          <w:sz w:val="28"/>
          <w:szCs w:val="28"/>
          <w:bdr w:val="none" w:sz="0" w:space="0" w:color="auto" w:frame="1"/>
          <w:lang w:val="x-none" w:eastAsia="ru-RU"/>
        </w:rPr>
        <w:t>, следующие изменения:</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Times New Roman" w:eastAsia="Times New Roman" w:hAnsi="Times New Roman" w:cs="Times New Roman"/>
          <w:color w:val="333333"/>
          <w:sz w:val="28"/>
          <w:szCs w:val="28"/>
          <w:bdr w:val="none" w:sz="0" w:space="0" w:color="auto" w:frame="1"/>
          <w:lang w:eastAsia="ru-RU"/>
        </w:rPr>
        <w:t>1) пункт 18 статьи 8 «</w:t>
      </w:r>
      <w:r w:rsidRPr="00CD6D39">
        <w:rPr>
          <w:rFonts w:ascii="Times New Roman" w:eastAsia="Times New Roman" w:hAnsi="Times New Roman" w:cs="Times New Roman"/>
          <w:color w:val="333333"/>
          <w:sz w:val="28"/>
          <w:szCs w:val="28"/>
          <w:bdr w:val="none" w:sz="0" w:space="0" w:color="auto" w:frame="1"/>
          <w:lang w:val="x-none" w:eastAsia="ru-RU"/>
        </w:rPr>
        <w:t>Вопросы местного значения поселения</w:t>
      </w:r>
      <w:r w:rsidRPr="00CD6D39">
        <w:rPr>
          <w:rFonts w:ascii="Times New Roman" w:eastAsia="Times New Roman" w:hAnsi="Times New Roman" w:cs="Times New Roman"/>
          <w:color w:val="333333"/>
          <w:sz w:val="28"/>
          <w:szCs w:val="28"/>
          <w:bdr w:val="none" w:sz="0" w:space="0" w:color="auto" w:frame="1"/>
          <w:lang w:eastAsia="ru-RU"/>
        </w:rPr>
        <w:t>» изложить в следующей редакции:</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Times New Roman" w:eastAsia="Times New Roman" w:hAnsi="Times New Roman" w:cs="Times New Roman"/>
          <w:color w:val="333333"/>
          <w:sz w:val="28"/>
          <w:szCs w:val="28"/>
          <w:bdr w:val="none" w:sz="0" w:space="0" w:color="auto" w:frame="1"/>
          <w:lang w:eastAsia="ru-RU"/>
        </w:rPr>
        <w:t>«</w:t>
      </w:r>
      <w:r w:rsidRPr="00CD6D39">
        <w:rPr>
          <w:rFonts w:ascii="Times New Roman" w:eastAsia="Times New Roman" w:hAnsi="Times New Roman" w:cs="Times New Roman"/>
          <w:color w:val="333333"/>
          <w:sz w:val="28"/>
          <w:szCs w:val="28"/>
          <w:bdr w:val="none" w:sz="0" w:space="0" w:color="auto" w:frame="1"/>
          <w:lang w:val="x-none" w:eastAsia="ru-RU"/>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CD6D39">
        <w:rPr>
          <w:rFonts w:ascii="Times New Roman" w:eastAsia="Times New Roman" w:hAnsi="Times New Roman" w:cs="Times New Roman"/>
          <w:color w:val="333333"/>
          <w:sz w:val="28"/>
          <w:szCs w:val="28"/>
          <w:bdr w:val="none" w:sz="0" w:space="0" w:color="auto" w:frame="1"/>
          <w:lang w:eastAsia="ru-RU"/>
        </w:rPr>
        <w:t>»;</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000000"/>
          <w:sz w:val="28"/>
          <w:szCs w:val="28"/>
          <w:bdr w:val="none" w:sz="0" w:space="0" w:color="auto" w:frame="1"/>
          <w:lang w:eastAsia="ru-RU"/>
        </w:rPr>
        <w:t>2) пункт 11 части 1 статьи 9 «</w:t>
      </w:r>
      <w:r w:rsidRPr="00CD6D39">
        <w:rPr>
          <w:rFonts w:ascii="inherit" w:eastAsia="Times New Roman" w:hAnsi="inherit" w:cs="Arial"/>
          <w:color w:val="333333"/>
          <w:sz w:val="28"/>
          <w:szCs w:val="28"/>
          <w:bdr w:val="none" w:sz="0" w:space="0" w:color="auto" w:frame="1"/>
          <w:lang w:eastAsia="ru-RU"/>
        </w:rPr>
        <w:t>Права органов местного самоуправления поселения на решение вопросов, не отнесенных к вопросам местного значения поселений»</w:t>
      </w:r>
      <w:r w:rsidRPr="00CD6D39">
        <w:rPr>
          <w:rFonts w:ascii="inherit" w:eastAsia="Times New Roman" w:hAnsi="inherit" w:cs="Arial"/>
          <w:color w:val="000000"/>
          <w:sz w:val="28"/>
          <w:szCs w:val="28"/>
          <w:bdr w:val="none" w:sz="0" w:space="0" w:color="auto" w:frame="1"/>
          <w:lang w:eastAsia="ru-RU"/>
        </w:rPr>
        <w:t> изложить в следующей редакции:</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3) часть 1 статьи 10 «Полномочия органов местного самоуправления по решению вопросов местного значения» дополнить пунктом 7.1</w:t>
      </w:r>
      <w:r w:rsidRPr="00CD6D39">
        <w:rPr>
          <w:rFonts w:ascii="inherit" w:eastAsia="Times New Roman" w:hAnsi="inherit" w:cs="Arial"/>
          <w:color w:val="000000"/>
          <w:sz w:val="28"/>
          <w:szCs w:val="28"/>
          <w:bdr w:val="none" w:sz="0" w:space="0" w:color="auto" w:frame="1"/>
          <w:lang w:eastAsia="ru-RU"/>
        </w:rPr>
        <w:t>следующего содержания:</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«7.1) в сфере стратегического планирования, предусмотренными Федеральным </w:t>
      </w:r>
      <w:hyperlink r:id="rId9" w:history="1">
        <w:r w:rsidRPr="00CD6D39">
          <w:rPr>
            <w:rFonts w:ascii="inherit" w:eastAsia="Times New Roman" w:hAnsi="inherit" w:cs="Arial"/>
            <w:color w:val="00387E"/>
            <w:sz w:val="28"/>
            <w:szCs w:val="28"/>
            <w:u w:val="single"/>
            <w:bdr w:val="none" w:sz="0" w:space="0" w:color="auto" w:frame="1"/>
            <w:lang w:eastAsia="ru-RU"/>
          </w:rPr>
          <w:t>законом</w:t>
        </w:r>
      </w:hyperlink>
      <w:r w:rsidRPr="00CD6D39">
        <w:rPr>
          <w:rFonts w:ascii="inherit" w:eastAsia="Times New Roman" w:hAnsi="inherit" w:cs="Arial"/>
          <w:color w:val="333333"/>
          <w:sz w:val="28"/>
          <w:szCs w:val="28"/>
          <w:bdr w:val="none" w:sz="0" w:space="0" w:color="auto" w:frame="1"/>
          <w:lang w:eastAsia="ru-RU"/>
        </w:rPr>
        <w:t> от 28.06.2014 № 172-ФЗ «О стратегическом планировании в Российской Федерации»;»;</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4) в пункте 9 части 1 статьи 10 «Полномочия органов местного самоуправления по решению вопросов местного значения» слова «принятие и организация выполнения планов и программ комплексного социально-экономического развития поселения, а также» исключить;</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5) статью 17 «Публичные слушания» изложить в следующей редакции:</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«Статья 17. Публичные слушания, общественные обсуждения</w:t>
      </w:r>
    </w:p>
    <w:p w:rsidR="00CD6D39" w:rsidRPr="00CD6D39" w:rsidRDefault="00CD6D39" w:rsidP="00CD6D39">
      <w:pPr>
        <w:shd w:val="clear" w:color="auto" w:fill="FFFFFF"/>
        <w:spacing w:before="120" w:after="120" w:line="384" w:lineRule="atLeast"/>
        <w:ind w:firstLine="851"/>
        <w:textAlignment w:val="baseline"/>
        <w:rPr>
          <w:rFonts w:ascii="Arial" w:eastAsia="Times New Roman" w:hAnsi="Arial" w:cs="Arial"/>
          <w:color w:val="333333"/>
          <w:sz w:val="19"/>
          <w:szCs w:val="19"/>
          <w:lang w:eastAsia="ru-RU"/>
        </w:rPr>
      </w:pPr>
      <w:r w:rsidRPr="00CD6D39">
        <w:rPr>
          <w:rFonts w:ascii="Arial" w:eastAsia="Times New Roman" w:hAnsi="Arial" w:cs="Arial"/>
          <w:color w:val="333333"/>
          <w:sz w:val="19"/>
          <w:szCs w:val="19"/>
          <w:lang w:eastAsia="ru-RU"/>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CD6D39" w:rsidRPr="00CD6D39" w:rsidRDefault="00CD6D39" w:rsidP="00CD6D39">
      <w:pPr>
        <w:shd w:val="clear" w:color="auto" w:fill="FFFFFF"/>
        <w:spacing w:before="120" w:after="120" w:line="384" w:lineRule="atLeast"/>
        <w:ind w:firstLine="851"/>
        <w:textAlignment w:val="baseline"/>
        <w:rPr>
          <w:rFonts w:ascii="Arial" w:eastAsia="Times New Roman" w:hAnsi="Arial" w:cs="Arial"/>
          <w:color w:val="333333"/>
          <w:sz w:val="19"/>
          <w:szCs w:val="19"/>
          <w:lang w:eastAsia="ru-RU"/>
        </w:rPr>
      </w:pPr>
      <w:r w:rsidRPr="00CD6D39">
        <w:rPr>
          <w:rFonts w:ascii="Arial" w:eastAsia="Times New Roman" w:hAnsi="Arial" w:cs="Arial"/>
          <w:color w:val="333333"/>
          <w:sz w:val="19"/>
          <w:szCs w:val="19"/>
          <w:lang w:eastAsia="ru-RU"/>
        </w:rPr>
        <w:t>2. Публичные слушания проводятся по инициативе населения, Совета, главы поселения.</w:t>
      </w:r>
    </w:p>
    <w:p w:rsidR="00CD6D39" w:rsidRPr="00CD6D39" w:rsidRDefault="00CD6D39" w:rsidP="00CD6D39">
      <w:pPr>
        <w:shd w:val="clear" w:color="auto" w:fill="FFFFFF"/>
        <w:spacing w:before="120" w:after="120" w:line="384" w:lineRule="atLeast"/>
        <w:ind w:firstLine="851"/>
        <w:textAlignment w:val="baseline"/>
        <w:rPr>
          <w:rFonts w:ascii="Arial" w:eastAsia="Times New Roman" w:hAnsi="Arial" w:cs="Arial"/>
          <w:color w:val="333333"/>
          <w:sz w:val="19"/>
          <w:szCs w:val="19"/>
          <w:lang w:eastAsia="ru-RU"/>
        </w:rPr>
      </w:pPr>
      <w:r w:rsidRPr="00CD6D39">
        <w:rPr>
          <w:rFonts w:ascii="Arial" w:eastAsia="Times New Roman" w:hAnsi="Arial" w:cs="Arial"/>
          <w:color w:val="333333"/>
          <w:sz w:val="19"/>
          <w:szCs w:val="19"/>
          <w:lang w:eastAsia="ru-RU"/>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CD6D39" w:rsidRPr="00CD6D39" w:rsidRDefault="00CD6D39" w:rsidP="00CD6D39">
      <w:pPr>
        <w:shd w:val="clear" w:color="auto" w:fill="FFFFFF"/>
        <w:spacing w:before="120" w:after="120" w:line="384" w:lineRule="atLeast"/>
        <w:ind w:firstLine="851"/>
        <w:textAlignment w:val="baseline"/>
        <w:rPr>
          <w:rFonts w:ascii="Arial" w:eastAsia="Times New Roman" w:hAnsi="Arial" w:cs="Arial"/>
          <w:color w:val="333333"/>
          <w:sz w:val="19"/>
          <w:szCs w:val="19"/>
          <w:lang w:eastAsia="ru-RU"/>
        </w:rPr>
      </w:pPr>
      <w:r w:rsidRPr="00CD6D39">
        <w:rPr>
          <w:rFonts w:ascii="Arial" w:eastAsia="Times New Roman" w:hAnsi="Arial" w:cs="Arial"/>
          <w:color w:val="333333"/>
          <w:sz w:val="19"/>
          <w:szCs w:val="19"/>
          <w:lang w:eastAsia="ru-RU"/>
        </w:rPr>
        <w:t>3. На публичные слушания должны выноситься:</w:t>
      </w:r>
    </w:p>
    <w:p w:rsidR="00CD6D39" w:rsidRPr="00CD6D39" w:rsidRDefault="00CD6D39" w:rsidP="00CD6D39">
      <w:pPr>
        <w:shd w:val="clear" w:color="auto" w:fill="FFFFFF"/>
        <w:spacing w:after="0" w:line="384" w:lineRule="atLeast"/>
        <w:ind w:firstLine="851"/>
        <w:textAlignment w:val="baseline"/>
        <w:rPr>
          <w:rFonts w:ascii="Arial" w:eastAsia="Times New Roman" w:hAnsi="Arial" w:cs="Arial"/>
          <w:color w:val="333333"/>
          <w:sz w:val="19"/>
          <w:szCs w:val="19"/>
          <w:lang w:eastAsia="ru-RU"/>
        </w:rPr>
      </w:pPr>
      <w:r w:rsidRPr="00CD6D39">
        <w:rPr>
          <w:rFonts w:ascii="Arial" w:eastAsia="Times New Roman" w:hAnsi="Arial" w:cs="Arial"/>
          <w:color w:val="333333"/>
          <w:sz w:val="19"/>
          <w:szCs w:val="19"/>
          <w:lang w:eastAsia="ru-RU"/>
        </w:rPr>
        <w:t>1) проект устава поселения, а также проект решения Совета о внесении изменений и дополнений в устав поселения, кроме случаев, когда </w:t>
      </w:r>
      <w:r w:rsidRPr="00CD6D39">
        <w:rPr>
          <w:rFonts w:ascii="inherit" w:eastAsia="Times New Roman" w:hAnsi="inherit" w:cs="Arial"/>
          <w:color w:val="333333"/>
          <w:sz w:val="19"/>
          <w:szCs w:val="19"/>
          <w:bdr w:val="none" w:sz="0" w:space="0" w:color="auto" w:frame="1"/>
          <w:lang w:eastAsia="ru-RU"/>
        </w:rPr>
        <w:t>в устав поселения вносятся изменения в форме точного воспроизведения положений </w:t>
      </w:r>
      <w:hyperlink r:id="rId10" w:history="1">
        <w:r w:rsidRPr="00CD6D39">
          <w:rPr>
            <w:rFonts w:ascii="inherit" w:eastAsia="Times New Roman" w:hAnsi="inherit" w:cs="Arial"/>
            <w:color w:val="000000"/>
            <w:sz w:val="19"/>
            <w:szCs w:val="19"/>
            <w:u w:val="single"/>
            <w:bdr w:val="none" w:sz="0" w:space="0" w:color="auto" w:frame="1"/>
            <w:lang w:eastAsia="ru-RU"/>
          </w:rPr>
          <w:t>Конституции</w:t>
        </w:r>
      </w:hyperlink>
      <w:r w:rsidRPr="00CD6D39">
        <w:rPr>
          <w:rFonts w:ascii="inherit" w:eastAsia="Times New Roman" w:hAnsi="inherit" w:cs="Arial"/>
          <w:color w:val="333333"/>
          <w:sz w:val="19"/>
          <w:szCs w:val="19"/>
          <w:bdr w:val="none" w:sz="0" w:space="0" w:color="auto" w:frame="1"/>
          <w:lang w:eastAsia="ru-RU"/>
        </w:rPr>
        <w:t>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CD6D39" w:rsidRPr="00CD6D39" w:rsidRDefault="00CD6D39" w:rsidP="00CD6D39">
      <w:pPr>
        <w:shd w:val="clear" w:color="auto" w:fill="FFFFFF"/>
        <w:spacing w:before="120" w:after="120" w:line="384" w:lineRule="atLeast"/>
        <w:ind w:firstLine="851"/>
        <w:textAlignment w:val="baseline"/>
        <w:rPr>
          <w:rFonts w:ascii="Arial" w:eastAsia="Times New Roman" w:hAnsi="Arial" w:cs="Arial"/>
          <w:color w:val="333333"/>
          <w:sz w:val="19"/>
          <w:szCs w:val="19"/>
          <w:lang w:eastAsia="ru-RU"/>
        </w:rPr>
      </w:pPr>
      <w:r w:rsidRPr="00CD6D39">
        <w:rPr>
          <w:rFonts w:ascii="Arial" w:eastAsia="Times New Roman" w:hAnsi="Arial" w:cs="Arial"/>
          <w:color w:val="333333"/>
          <w:sz w:val="19"/>
          <w:szCs w:val="19"/>
          <w:lang w:eastAsia="ru-RU"/>
        </w:rPr>
        <w:t>2) проект местного бюджета и отчет о его исполнении;</w:t>
      </w:r>
    </w:p>
    <w:p w:rsidR="00CD6D39" w:rsidRPr="00CD6D39" w:rsidRDefault="00CD6D39" w:rsidP="00CD6D39">
      <w:pPr>
        <w:shd w:val="clear" w:color="auto" w:fill="FFFFFF"/>
        <w:spacing w:after="0" w:line="384" w:lineRule="atLeast"/>
        <w:ind w:firstLine="851"/>
        <w:textAlignment w:val="baseline"/>
        <w:rPr>
          <w:rFonts w:ascii="Arial" w:eastAsia="Times New Roman" w:hAnsi="Arial" w:cs="Arial"/>
          <w:color w:val="333333"/>
          <w:sz w:val="19"/>
          <w:szCs w:val="19"/>
          <w:lang w:eastAsia="ru-RU"/>
        </w:rPr>
      </w:pPr>
      <w:r w:rsidRPr="00CD6D39">
        <w:rPr>
          <w:rFonts w:ascii="Arial" w:eastAsia="Times New Roman" w:hAnsi="Arial" w:cs="Arial"/>
          <w:color w:val="333333"/>
          <w:sz w:val="19"/>
          <w:szCs w:val="19"/>
          <w:lang w:eastAsia="ru-RU"/>
        </w:rPr>
        <w:t>3) вопросы о преобразовании поселения</w:t>
      </w:r>
      <w:r w:rsidRPr="00CD6D39">
        <w:rPr>
          <w:rFonts w:ascii="inherit" w:eastAsia="Times New Roman" w:hAnsi="inherit" w:cs="Arial"/>
          <w:color w:val="333333"/>
          <w:sz w:val="19"/>
          <w:szCs w:val="19"/>
          <w:bdr w:val="none" w:sz="0" w:space="0" w:color="auto" w:frame="1"/>
          <w:lang w:eastAsia="ru-RU"/>
        </w:rPr>
        <w:t>, за исключением случаев, если в соответствии со статьей 13 Федерального закона </w:t>
      </w:r>
      <w:r w:rsidRPr="00CD6D39">
        <w:rPr>
          <w:rFonts w:ascii="Arial" w:eastAsia="Times New Roman" w:hAnsi="Arial" w:cs="Arial"/>
          <w:color w:val="333333"/>
          <w:sz w:val="19"/>
          <w:szCs w:val="19"/>
          <w:lang w:eastAsia="ru-RU"/>
        </w:rPr>
        <w:t>от 06.10.2003 № 131-ФЗ «Об общих принципах организации местного самоуправления в Российской Федерации» </w:t>
      </w:r>
      <w:r w:rsidRPr="00CD6D39">
        <w:rPr>
          <w:rFonts w:ascii="inherit" w:eastAsia="Times New Roman" w:hAnsi="inherit" w:cs="Arial"/>
          <w:color w:val="333333"/>
          <w:sz w:val="19"/>
          <w:szCs w:val="19"/>
          <w:bdr w:val="none" w:sz="0" w:space="0" w:color="auto" w:frame="1"/>
          <w:lang w:eastAsia="ru-RU"/>
        </w:rPr>
        <w:t>для преобразования поселения требуется получение согласия населения поселения, выраженного путем голосования либо на сходах граждан</w:t>
      </w:r>
      <w:r w:rsidRPr="00CD6D39">
        <w:rPr>
          <w:rFonts w:ascii="Arial" w:eastAsia="Times New Roman" w:hAnsi="Arial" w:cs="Arial"/>
          <w:color w:val="333333"/>
          <w:sz w:val="19"/>
          <w:szCs w:val="19"/>
          <w:lang w:eastAsia="ru-RU"/>
        </w:rPr>
        <w:t>;</w:t>
      </w:r>
    </w:p>
    <w:p w:rsidR="00CD6D39" w:rsidRPr="00CD6D39" w:rsidRDefault="00CD6D39" w:rsidP="00CD6D39">
      <w:pPr>
        <w:shd w:val="clear" w:color="auto" w:fill="FFFFFF"/>
        <w:spacing w:after="0" w:line="384" w:lineRule="atLeast"/>
        <w:ind w:firstLine="851"/>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19"/>
          <w:szCs w:val="19"/>
          <w:bdr w:val="none" w:sz="0" w:space="0" w:color="auto" w:frame="1"/>
          <w:lang w:eastAsia="ru-RU"/>
        </w:rPr>
        <w:t>4) проект стратегии социально-экономического развития поселения.</w:t>
      </w:r>
    </w:p>
    <w:p w:rsidR="00CD6D39" w:rsidRPr="00CD6D39" w:rsidRDefault="00CD6D39" w:rsidP="00CD6D39">
      <w:pPr>
        <w:shd w:val="clear" w:color="auto" w:fill="FFFFFF"/>
        <w:spacing w:before="120" w:after="120" w:line="384" w:lineRule="atLeast"/>
        <w:ind w:firstLine="851"/>
        <w:textAlignment w:val="baseline"/>
        <w:rPr>
          <w:rFonts w:ascii="Arial" w:eastAsia="Times New Roman" w:hAnsi="Arial" w:cs="Arial"/>
          <w:color w:val="333333"/>
          <w:sz w:val="19"/>
          <w:szCs w:val="19"/>
          <w:lang w:eastAsia="ru-RU"/>
        </w:rPr>
      </w:pPr>
      <w:r w:rsidRPr="00CD6D39">
        <w:rPr>
          <w:rFonts w:ascii="Arial" w:eastAsia="Times New Roman" w:hAnsi="Arial" w:cs="Arial"/>
          <w:color w:val="333333"/>
          <w:sz w:val="19"/>
          <w:szCs w:val="19"/>
          <w:lang w:eastAsia="ru-RU"/>
        </w:rPr>
        <w:t>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19"/>
          <w:szCs w:val="19"/>
          <w:bdr w:val="none" w:sz="0" w:space="0" w:color="auto" w:frame="1"/>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19"/>
          <w:szCs w:val="19"/>
          <w:bdr w:val="none" w:sz="0" w:space="0" w:color="auto" w:frame="1"/>
          <w:lang w:eastAsia="ru-RU"/>
        </w:rPr>
        <w:t>6) часть 6 статьи 25 «Статус депутата Совета» дополнить новым абзацем следующего содержания:</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«В случае обращения главы администрации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7) пункт 4 части 1 статьи 26 «Компетенция Совета» </w:t>
      </w:r>
      <w:r w:rsidRPr="00CD6D39">
        <w:rPr>
          <w:rFonts w:ascii="inherit" w:eastAsia="Times New Roman" w:hAnsi="inherit" w:cs="Arial"/>
          <w:color w:val="000000"/>
          <w:sz w:val="28"/>
          <w:szCs w:val="28"/>
          <w:bdr w:val="none" w:sz="0" w:space="0" w:color="auto" w:frame="1"/>
          <w:lang w:eastAsia="ru-RU"/>
        </w:rPr>
        <w:t>изложить в следующей редакции:</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«4) утверждение стратегии социально-экономического развития поселения;»;</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8) часть 1 статьи 26 «Компетенция Совета» дополнить пунктом 11 следующего содержания:</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Times New Roman" w:eastAsia="Times New Roman" w:hAnsi="Times New Roman" w:cs="Times New Roman"/>
          <w:color w:val="333333"/>
          <w:sz w:val="28"/>
          <w:szCs w:val="28"/>
          <w:bdr w:val="none" w:sz="0" w:space="0" w:color="auto" w:frame="1"/>
          <w:lang w:eastAsia="ru-RU"/>
        </w:rPr>
        <w:t>«11) утверждение правил благоустройства территории поселения.»;</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9) пункт 24 части 2 статьи 26 «Компетенция Совета» признать утратившим силу;</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10) статью 33 «Досрочное прекращение полномочий главы поселения» дополнить частью 3 следующего содержания:</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«3. 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19"/>
          <w:szCs w:val="19"/>
          <w:bdr w:val="none" w:sz="0" w:space="0" w:color="auto" w:frame="1"/>
          <w:lang w:eastAsia="ru-RU"/>
        </w:rPr>
        <w:t>11) в пункте 1 статьи 36 «Бюджетные полномочия администрации» слова «</w:t>
      </w:r>
      <w:r w:rsidRPr="00CD6D39">
        <w:rPr>
          <w:rFonts w:ascii="Arial" w:eastAsia="Times New Roman" w:hAnsi="Arial" w:cs="Arial"/>
          <w:color w:val="333333"/>
          <w:sz w:val="19"/>
          <w:szCs w:val="19"/>
          <w:lang w:eastAsia="ru-RU"/>
        </w:rPr>
        <w:t>, а также проекты программ </w:t>
      </w:r>
      <w:r w:rsidRPr="00CD6D39">
        <w:rPr>
          <w:rFonts w:ascii="inherit" w:eastAsia="Times New Roman" w:hAnsi="inherit" w:cs="Arial"/>
          <w:color w:val="333333"/>
          <w:sz w:val="19"/>
          <w:szCs w:val="19"/>
          <w:bdr w:val="none" w:sz="0" w:space="0" w:color="auto" w:frame="1"/>
          <w:lang w:eastAsia="ru-RU"/>
        </w:rPr>
        <w:t>комплексного </w:t>
      </w:r>
      <w:r w:rsidRPr="00CD6D39">
        <w:rPr>
          <w:rFonts w:ascii="Arial" w:eastAsia="Times New Roman" w:hAnsi="Arial" w:cs="Arial"/>
          <w:color w:val="333333"/>
          <w:sz w:val="19"/>
          <w:szCs w:val="19"/>
          <w:lang w:eastAsia="ru-RU"/>
        </w:rPr>
        <w:t>социально-экономического развития поселения» признать утратившими силу;</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Arial" w:eastAsia="Times New Roman" w:hAnsi="Arial" w:cs="Arial"/>
          <w:color w:val="333333"/>
          <w:sz w:val="19"/>
          <w:szCs w:val="19"/>
          <w:lang w:eastAsia="ru-RU"/>
        </w:rPr>
        <w:t>12) пункт 2 статьи 36 </w:t>
      </w:r>
      <w:r w:rsidRPr="00CD6D39">
        <w:rPr>
          <w:rFonts w:ascii="inherit" w:eastAsia="Times New Roman" w:hAnsi="inherit" w:cs="Arial"/>
          <w:color w:val="333333"/>
          <w:sz w:val="19"/>
          <w:szCs w:val="19"/>
          <w:bdr w:val="none" w:sz="0" w:space="0" w:color="auto" w:frame="1"/>
          <w:lang w:eastAsia="ru-RU"/>
        </w:rPr>
        <w:t>«Бюджетные полномочия администрации» </w:t>
      </w:r>
      <w:r w:rsidRPr="00CD6D39">
        <w:rPr>
          <w:rFonts w:ascii="Arial" w:eastAsia="Times New Roman" w:hAnsi="Arial" w:cs="Arial"/>
          <w:color w:val="333333"/>
          <w:sz w:val="19"/>
          <w:szCs w:val="19"/>
          <w:lang w:eastAsia="ru-RU"/>
        </w:rPr>
        <w:t>изложить в следующей редакции:</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«2) обеспечивает исполнение местного бюджета и составляет отчет об исполнении указанного бюджета для представления его в Совет;»;</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13) в пункте 4 статьи 37 «Полномочия администрации в области коммунально-бытового, торгового обслуживания населения, защиты прав потребителей» слова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исключить;</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14) пункты 14-17 статьи 37 «Полномочия администрации в области коммунально-бытового, торгового обслуживания населения, защиты прав потребителей» признать утратившими силу;</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15) статью 55 «Принятие устава поселения, внесение изменений и дополнений в устав поселения» дополнить частями 6-8 следующего содержания:</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7. Изменения и дополнения в Устав поселения вносятся муниципальным правовым актом, который может оформляться:</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1) решением Совета, подписанным его председателем и главой поселения;</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16) абзац 2 части 2 статьи 61 «Вступление в силу муниципальных правовых актов» признать утратившим силу;</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17) в части 3 статьи 61 «Вступление в силу муниципальных правовых актов» после слов «человека и гражданина,» дополнить словами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Times New Roman" w:eastAsia="Times New Roman" w:hAnsi="Times New Roman" w:cs="Times New Roman"/>
          <w:color w:val="333333"/>
          <w:sz w:val="28"/>
          <w:szCs w:val="28"/>
          <w:bdr w:val="none" w:sz="0" w:space="0" w:color="auto" w:frame="1"/>
          <w:lang w:eastAsia="ru-RU"/>
        </w:rPr>
        <w:t>2. </w:t>
      </w:r>
      <w:r w:rsidRPr="00CD6D39">
        <w:rPr>
          <w:rFonts w:ascii="Times New Roman" w:eastAsia="Times New Roman" w:hAnsi="Times New Roman" w:cs="Times New Roman"/>
          <w:color w:val="333333"/>
          <w:sz w:val="28"/>
          <w:szCs w:val="28"/>
          <w:bdr w:val="none" w:sz="0" w:space="0" w:color="auto" w:frame="1"/>
          <w:lang w:val="x-none" w:eastAsia="ru-RU"/>
        </w:rPr>
        <w:t>Поручить главе </w:t>
      </w:r>
      <w:r w:rsidRPr="00CD6D39">
        <w:rPr>
          <w:rFonts w:ascii="Times New Roman" w:eastAsia="Times New Roman" w:hAnsi="Times New Roman" w:cs="Times New Roman"/>
          <w:color w:val="333333"/>
          <w:sz w:val="28"/>
          <w:szCs w:val="28"/>
          <w:bdr w:val="none" w:sz="0" w:space="0" w:color="auto" w:frame="1"/>
          <w:lang w:eastAsia="ru-RU"/>
        </w:rPr>
        <w:t>Старонижестеблиевскаого сельского поселения Красноармейского района</w:t>
      </w:r>
      <w:r w:rsidRPr="00CD6D39">
        <w:rPr>
          <w:rFonts w:ascii="Times New Roman" w:eastAsia="Times New Roman" w:hAnsi="Times New Roman" w:cs="Times New Roman"/>
          <w:color w:val="333333"/>
          <w:sz w:val="28"/>
          <w:szCs w:val="28"/>
          <w:bdr w:val="none" w:sz="0" w:space="0" w:color="auto" w:frame="1"/>
          <w:lang w:val="x-none" w:eastAsia="ru-RU"/>
        </w:rPr>
        <w:t>:</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Times New Roman" w:eastAsia="Times New Roman" w:hAnsi="Times New Roman" w:cs="Times New Roman"/>
          <w:color w:val="333333"/>
          <w:sz w:val="28"/>
          <w:szCs w:val="28"/>
          <w:bdr w:val="none" w:sz="0" w:space="0" w:color="auto" w:frame="1"/>
          <w:lang w:eastAsia="ru-RU"/>
        </w:rPr>
        <w:t>2.1. </w:t>
      </w:r>
      <w:r w:rsidRPr="00CD6D39">
        <w:rPr>
          <w:rFonts w:ascii="Times New Roman" w:eastAsia="Times New Roman" w:hAnsi="Times New Roman" w:cs="Times New Roman"/>
          <w:color w:val="333333"/>
          <w:sz w:val="28"/>
          <w:szCs w:val="28"/>
          <w:bdr w:val="none" w:sz="0" w:space="0" w:color="auto" w:frame="1"/>
          <w:lang w:val="x-none" w:eastAsia="ru-RU"/>
        </w:rPr>
        <w:t>Зарегистрировать настоящее решение;</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Times New Roman" w:eastAsia="Times New Roman" w:hAnsi="Times New Roman" w:cs="Times New Roman"/>
          <w:color w:val="333333"/>
          <w:sz w:val="28"/>
          <w:szCs w:val="28"/>
          <w:bdr w:val="none" w:sz="0" w:space="0" w:color="auto" w:frame="1"/>
          <w:lang w:eastAsia="ru-RU"/>
        </w:rPr>
        <w:t>2.2. </w:t>
      </w:r>
      <w:r w:rsidRPr="00CD6D39">
        <w:rPr>
          <w:rFonts w:ascii="Times New Roman" w:eastAsia="Times New Roman" w:hAnsi="Times New Roman" w:cs="Times New Roman"/>
          <w:color w:val="333333"/>
          <w:sz w:val="28"/>
          <w:szCs w:val="28"/>
          <w:bdr w:val="none" w:sz="0" w:space="0" w:color="auto" w:frame="1"/>
          <w:lang w:val="x-none" w:eastAsia="ru-RU"/>
        </w:rPr>
        <w:t>Опубликовать настоящее решение, зарегистрированное в установленном порядке.</w:t>
      </w:r>
    </w:p>
    <w:p w:rsidR="00CD6D39" w:rsidRPr="00CD6D39" w:rsidRDefault="00CD6D39" w:rsidP="00CD6D39">
      <w:pPr>
        <w:shd w:val="clear" w:color="auto" w:fill="FFFFFF"/>
        <w:spacing w:after="0" w:line="384" w:lineRule="atLeast"/>
        <w:ind w:firstLine="567"/>
        <w:jc w:val="both"/>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3. Контроль за выполнением настоящего решения возложить на постоянную комиссию по законности, правопорядку, охране прав и свобод граждан и вопросам казачества (А.И.Гирька).</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Times New Roman" w:eastAsia="Times New Roman" w:hAnsi="Times New Roman" w:cs="Times New Roman"/>
          <w:color w:val="333333"/>
          <w:sz w:val="28"/>
          <w:szCs w:val="28"/>
          <w:bdr w:val="none" w:sz="0" w:space="0" w:color="auto" w:frame="1"/>
          <w:lang w:eastAsia="ru-RU"/>
        </w:rPr>
        <w:t>4. </w:t>
      </w:r>
      <w:r w:rsidRPr="00CD6D39">
        <w:rPr>
          <w:rFonts w:ascii="Times New Roman" w:eastAsia="Times New Roman" w:hAnsi="Times New Roman" w:cs="Times New Roman"/>
          <w:color w:val="333333"/>
          <w:sz w:val="28"/>
          <w:szCs w:val="28"/>
          <w:bdr w:val="none" w:sz="0" w:space="0" w:color="auto" w:frame="1"/>
          <w:lang w:val="x-none" w:eastAsia="ru-RU"/>
        </w:rPr>
        <w:t>Решение вступает в силу со дня его официального опубликования, за исключением пунктов 2-4, вступающих в силу со дня подписания.</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Times New Roman" w:eastAsia="Times New Roman" w:hAnsi="Times New Roman" w:cs="Times New Roman"/>
          <w:color w:val="333333"/>
          <w:sz w:val="28"/>
          <w:szCs w:val="28"/>
          <w:bdr w:val="none" w:sz="0" w:space="0" w:color="auto" w:frame="1"/>
          <w:lang w:eastAsia="ru-RU"/>
        </w:rPr>
        <w:t> </w:t>
      </w:r>
    </w:p>
    <w:p w:rsidR="00CD6D39" w:rsidRPr="00CD6D39" w:rsidRDefault="00CD6D39" w:rsidP="00CD6D39">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CD6D39">
        <w:rPr>
          <w:rFonts w:ascii="Times New Roman" w:eastAsia="Times New Roman" w:hAnsi="Times New Roman" w:cs="Times New Roman"/>
          <w:color w:val="333333"/>
          <w:sz w:val="28"/>
          <w:szCs w:val="28"/>
          <w:bdr w:val="none" w:sz="0" w:space="0" w:color="auto" w:frame="1"/>
          <w:lang w:eastAsia="ru-RU"/>
        </w:rPr>
        <w:t> </w:t>
      </w:r>
    </w:p>
    <w:p w:rsidR="00CD6D39" w:rsidRPr="00CD6D39" w:rsidRDefault="00CD6D39" w:rsidP="00CD6D39">
      <w:pPr>
        <w:shd w:val="clear" w:color="auto" w:fill="FFFFFF"/>
        <w:spacing w:after="0" w:line="384" w:lineRule="atLeast"/>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Председатель Совета</w:t>
      </w:r>
    </w:p>
    <w:p w:rsidR="00CD6D39" w:rsidRPr="00CD6D39" w:rsidRDefault="00CD6D39" w:rsidP="00CD6D39">
      <w:pPr>
        <w:shd w:val="clear" w:color="auto" w:fill="FFFFFF"/>
        <w:spacing w:after="0" w:line="384" w:lineRule="atLeast"/>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Старонижестеблиевского сельского поселения</w:t>
      </w:r>
    </w:p>
    <w:p w:rsidR="00CD6D39" w:rsidRPr="00CD6D39" w:rsidRDefault="00CD6D39" w:rsidP="00CD6D39">
      <w:pPr>
        <w:shd w:val="clear" w:color="auto" w:fill="FFFFFF"/>
        <w:spacing w:after="0" w:line="384" w:lineRule="atLeast"/>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Красноармейского района                                                                    Т.В.Дьяченко</w:t>
      </w:r>
    </w:p>
    <w:p w:rsidR="00CD6D39" w:rsidRPr="00CD6D39" w:rsidRDefault="00CD6D39" w:rsidP="00CD6D39">
      <w:pPr>
        <w:shd w:val="clear" w:color="auto" w:fill="FFFFFF"/>
        <w:spacing w:after="0" w:line="384" w:lineRule="atLeast"/>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 </w:t>
      </w:r>
    </w:p>
    <w:p w:rsidR="00CD6D39" w:rsidRPr="00CD6D39" w:rsidRDefault="00CD6D39" w:rsidP="00CD6D39">
      <w:pPr>
        <w:shd w:val="clear" w:color="auto" w:fill="FFFFFF"/>
        <w:spacing w:after="0" w:line="384" w:lineRule="atLeast"/>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 </w:t>
      </w:r>
    </w:p>
    <w:p w:rsidR="00CD6D39" w:rsidRPr="00CD6D39" w:rsidRDefault="00CD6D39" w:rsidP="00CD6D39">
      <w:pPr>
        <w:shd w:val="clear" w:color="auto" w:fill="FFFFFF"/>
        <w:spacing w:after="0" w:line="384" w:lineRule="atLeast"/>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 </w:t>
      </w:r>
    </w:p>
    <w:p w:rsidR="00CD6D39" w:rsidRPr="00CD6D39" w:rsidRDefault="00CD6D39" w:rsidP="00CD6D39">
      <w:pPr>
        <w:shd w:val="clear" w:color="auto" w:fill="FFFFFF"/>
        <w:spacing w:after="0" w:line="384" w:lineRule="atLeast"/>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Глава</w:t>
      </w:r>
    </w:p>
    <w:p w:rsidR="00CD6D39" w:rsidRPr="00CD6D39" w:rsidRDefault="00CD6D39" w:rsidP="00CD6D39">
      <w:pPr>
        <w:shd w:val="clear" w:color="auto" w:fill="FFFFFF"/>
        <w:spacing w:after="0" w:line="384" w:lineRule="atLeast"/>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Старонижестеблиевского</w:t>
      </w:r>
    </w:p>
    <w:p w:rsidR="00CD6D39" w:rsidRPr="00CD6D39" w:rsidRDefault="00CD6D39" w:rsidP="00CD6D39">
      <w:pPr>
        <w:shd w:val="clear" w:color="auto" w:fill="FFFFFF"/>
        <w:spacing w:after="0" w:line="384" w:lineRule="atLeast"/>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Сельского поселения</w:t>
      </w:r>
    </w:p>
    <w:p w:rsidR="00CD6D39" w:rsidRPr="00CD6D39" w:rsidRDefault="00CD6D39" w:rsidP="00CD6D39">
      <w:pPr>
        <w:shd w:val="clear" w:color="auto" w:fill="FFFFFF"/>
        <w:spacing w:after="0" w:line="384" w:lineRule="atLeast"/>
        <w:textAlignment w:val="baseline"/>
        <w:rPr>
          <w:rFonts w:ascii="Arial" w:eastAsia="Times New Roman" w:hAnsi="Arial" w:cs="Arial"/>
          <w:color w:val="333333"/>
          <w:sz w:val="19"/>
          <w:szCs w:val="19"/>
          <w:lang w:eastAsia="ru-RU"/>
        </w:rPr>
      </w:pPr>
      <w:r w:rsidRPr="00CD6D39">
        <w:rPr>
          <w:rFonts w:ascii="inherit" w:eastAsia="Times New Roman" w:hAnsi="inherit" w:cs="Arial"/>
          <w:color w:val="333333"/>
          <w:sz w:val="28"/>
          <w:szCs w:val="28"/>
          <w:bdr w:val="none" w:sz="0" w:space="0" w:color="auto" w:frame="1"/>
          <w:lang w:eastAsia="ru-RU"/>
        </w:rPr>
        <w:t>Красноармейского района                                                                  В.В. Новак</w:t>
      </w:r>
    </w:p>
    <w:p w:rsidR="00777C4F" w:rsidRPr="00CD6D39" w:rsidRDefault="00777C4F" w:rsidP="00CD6D39"/>
    <w:sectPr w:rsidR="00777C4F" w:rsidRPr="00CD6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51ED"/>
    <w:multiLevelType w:val="multilevel"/>
    <w:tmpl w:val="817C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F040C"/>
    <w:multiLevelType w:val="multilevel"/>
    <w:tmpl w:val="D590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F03CB"/>
    <w:multiLevelType w:val="multilevel"/>
    <w:tmpl w:val="65B4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94965"/>
    <w:multiLevelType w:val="multilevel"/>
    <w:tmpl w:val="FBA8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D3984"/>
    <w:multiLevelType w:val="multilevel"/>
    <w:tmpl w:val="7430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90734"/>
    <w:multiLevelType w:val="multilevel"/>
    <w:tmpl w:val="1192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426FF"/>
    <w:multiLevelType w:val="multilevel"/>
    <w:tmpl w:val="8C4A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74DD4"/>
    <w:multiLevelType w:val="multilevel"/>
    <w:tmpl w:val="EBE4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C3746"/>
    <w:multiLevelType w:val="multilevel"/>
    <w:tmpl w:val="5D4A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37AC6"/>
    <w:multiLevelType w:val="multilevel"/>
    <w:tmpl w:val="8BB4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53DF2"/>
    <w:multiLevelType w:val="multilevel"/>
    <w:tmpl w:val="7D0C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74237E"/>
    <w:multiLevelType w:val="multilevel"/>
    <w:tmpl w:val="C3EA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81A2B"/>
    <w:multiLevelType w:val="multilevel"/>
    <w:tmpl w:val="1236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B43B6F"/>
    <w:multiLevelType w:val="multilevel"/>
    <w:tmpl w:val="7FF0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3"/>
  </w:num>
  <w:num w:numId="4">
    <w:abstractNumId w:val="3"/>
  </w:num>
  <w:num w:numId="5">
    <w:abstractNumId w:val="8"/>
  </w:num>
  <w:num w:numId="6">
    <w:abstractNumId w:val="12"/>
  </w:num>
  <w:num w:numId="7">
    <w:abstractNumId w:val="11"/>
  </w:num>
  <w:num w:numId="8">
    <w:abstractNumId w:val="2"/>
  </w:num>
  <w:num w:numId="9">
    <w:abstractNumId w:val="10"/>
  </w:num>
  <w:num w:numId="10">
    <w:abstractNumId w:val="7"/>
  </w:num>
  <w:num w:numId="11">
    <w:abstractNumId w:val="5"/>
  </w:num>
  <w:num w:numId="12">
    <w:abstractNumId w:val="9"/>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7A"/>
    <w:rsid w:val="00233E4C"/>
    <w:rsid w:val="00251257"/>
    <w:rsid w:val="00312D7A"/>
    <w:rsid w:val="003B5979"/>
    <w:rsid w:val="0040252E"/>
    <w:rsid w:val="00532EEE"/>
    <w:rsid w:val="00731DBF"/>
    <w:rsid w:val="00777C4F"/>
    <w:rsid w:val="008E34AF"/>
    <w:rsid w:val="00900DA5"/>
    <w:rsid w:val="00995E68"/>
    <w:rsid w:val="009F1091"/>
    <w:rsid w:val="00B133DB"/>
    <w:rsid w:val="00B21D40"/>
    <w:rsid w:val="00CD6D39"/>
    <w:rsid w:val="00D81832"/>
    <w:rsid w:val="00F8317C"/>
    <w:rsid w:val="00F96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6DC2"/>
  <w15:chartTrackingRefBased/>
  <w15:docId w15:val="{BE2F7E1B-04AF-456E-A8A3-13D73421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33E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12D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B59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2D7A"/>
    <w:rPr>
      <w:rFonts w:ascii="Times New Roman" w:eastAsia="Times New Roman" w:hAnsi="Times New Roman" w:cs="Times New Roman"/>
      <w:b/>
      <w:bCs/>
      <w:sz w:val="36"/>
      <w:szCs w:val="36"/>
      <w:lang w:eastAsia="ru-RU"/>
    </w:rPr>
  </w:style>
  <w:style w:type="paragraph" w:customStyle="1" w:styleId="print-icon">
    <w:name w:val="print-icon"/>
    <w:basedOn w:val="a"/>
    <w:rsid w:val="00312D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ail-icon">
    <w:name w:val="email-icon"/>
    <w:basedOn w:val="a"/>
    <w:rsid w:val="00312D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Plain Text"/>
    <w:basedOn w:val="a"/>
    <w:link w:val="a4"/>
    <w:uiPriority w:val="99"/>
    <w:semiHidden/>
    <w:unhideWhenUsed/>
    <w:rsid w:val="00312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uiPriority w:val="99"/>
    <w:semiHidden/>
    <w:rsid w:val="00312D7A"/>
    <w:rPr>
      <w:rFonts w:ascii="Times New Roman" w:eastAsia="Times New Roman" w:hAnsi="Times New Roman" w:cs="Times New Roman"/>
      <w:sz w:val="24"/>
      <w:szCs w:val="24"/>
      <w:lang w:eastAsia="ru-RU"/>
    </w:rPr>
  </w:style>
  <w:style w:type="paragraph" w:styleId="a5">
    <w:name w:val="No Spacing"/>
    <w:basedOn w:val="a"/>
    <w:uiPriority w:val="1"/>
    <w:qFormat/>
    <w:rsid w:val="00777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777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777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777C4F"/>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B13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8E34AF"/>
    <w:rPr>
      <w:color w:val="0000FF"/>
      <w:u w:val="single"/>
    </w:rPr>
  </w:style>
  <w:style w:type="paragraph" w:customStyle="1" w:styleId="msonormal0">
    <w:name w:val="msonormal"/>
    <w:basedOn w:val="a"/>
    <w:rsid w:val="00731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731DBF"/>
    <w:rPr>
      <w:color w:val="800080"/>
      <w:u w:val="single"/>
    </w:rPr>
  </w:style>
  <w:style w:type="paragraph" w:customStyle="1" w:styleId="a50">
    <w:name w:val="a5"/>
    <w:basedOn w:val="a"/>
    <w:rsid w:val="00731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731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semiHidden/>
    <w:rsid w:val="00731DB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33E4C"/>
    <w:rPr>
      <w:rFonts w:asciiTheme="majorHAnsi" w:eastAsiaTheme="majorEastAsia" w:hAnsiTheme="majorHAnsi" w:cstheme="majorBidi"/>
      <w:color w:val="2F5496" w:themeColor="accent1" w:themeShade="BF"/>
      <w:sz w:val="32"/>
      <w:szCs w:val="32"/>
    </w:rPr>
  </w:style>
  <w:style w:type="character" w:customStyle="1" w:styleId="a30">
    <w:name w:val="a3"/>
    <w:basedOn w:val="a0"/>
    <w:rsid w:val="00233E4C"/>
  </w:style>
  <w:style w:type="character" w:customStyle="1" w:styleId="a40">
    <w:name w:val="a4"/>
    <w:basedOn w:val="a0"/>
    <w:rsid w:val="00233E4C"/>
  </w:style>
  <w:style w:type="paragraph" w:customStyle="1" w:styleId="a60">
    <w:name w:val="a6"/>
    <w:basedOn w:val="a"/>
    <w:rsid w:val="00233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a"/>
    <w:basedOn w:val="a"/>
    <w:rsid w:val="00995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B5979"/>
    <w:rPr>
      <w:rFonts w:asciiTheme="majorHAnsi" w:eastAsiaTheme="majorEastAsia" w:hAnsiTheme="majorHAnsi" w:cstheme="majorBidi"/>
      <w:color w:val="1F3763" w:themeColor="accent1" w:themeShade="7F"/>
      <w:sz w:val="24"/>
      <w:szCs w:val="24"/>
    </w:rPr>
  </w:style>
  <w:style w:type="paragraph" w:styleId="ae">
    <w:name w:val="List Paragraph"/>
    <w:basedOn w:val="a"/>
    <w:uiPriority w:val="34"/>
    <w:qFormat/>
    <w:rsid w:val="004025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D818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CD6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CD6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CD6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CD6D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3158">
      <w:bodyDiv w:val="1"/>
      <w:marLeft w:val="0"/>
      <w:marRight w:val="0"/>
      <w:marTop w:val="0"/>
      <w:marBottom w:val="0"/>
      <w:divBdr>
        <w:top w:val="none" w:sz="0" w:space="0" w:color="auto"/>
        <w:left w:val="none" w:sz="0" w:space="0" w:color="auto"/>
        <w:bottom w:val="none" w:sz="0" w:space="0" w:color="auto"/>
        <w:right w:val="none" w:sz="0" w:space="0" w:color="auto"/>
      </w:divBdr>
    </w:div>
    <w:div w:id="226233102">
      <w:bodyDiv w:val="1"/>
      <w:marLeft w:val="0"/>
      <w:marRight w:val="0"/>
      <w:marTop w:val="0"/>
      <w:marBottom w:val="0"/>
      <w:divBdr>
        <w:top w:val="none" w:sz="0" w:space="0" w:color="auto"/>
        <w:left w:val="none" w:sz="0" w:space="0" w:color="auto"/>
        <w:bottom w:val="none" w:sz="0" w:space="0" w:color="auto"/>
        <w:right w:val="none" w:sz="0" w:space="0" w:color="auto"/>
      </w:divBdr>
    </w:div>
    <w:div w:id="229927659">
      <w:bodyDiv w:val="1"/>
      <w:marLeft w:val="0"/>
      <w:marRight w:val="0"/>
      <w:marTop w:val="0"/>
      <w:marBottom w:val="0"/>
      <w:divBdr>
        <w:top w:val="none" w:sz="0" w:space="0" w:color="auto"/>
        <w:left w:val="none" w:sz="0" w:space="0" w:color="auto"/>
        <w:bottom w:val="none" w:sz="0" w:space="0" w:color="auto"/>
        <w:right w:val="none" w:sz="0" w:space="0" w:color="auto"/>
      </w:divBdr>
    </w:div>
    <w:div w:id="341130172">
      <w:bodyDiv w:val="1"/>
      <w:marLeft w:val="0"/>
      <w:marRight w:val="0"/>
      <w:marTop w:val="0"/>
      <w:marBottom w:val="0"/>
      <w:divBdr>
        <w:top w:val="none" w:sz="0" w:space="0" w:color="auto"/>
        <w:left w:val="none" w:sz="0" w:space="0" w:color="auto"/>
        <w:bottom w:val="none" w:sz="0" w:space="0" w:color="auto"/>
        <w:right w:val="none" w:sz="0" w:space="0" w:color="auto"/>
      </w:divBdr>
    </w:div>
    <w:div w:id="612639163">
      <w:bodyDiv w:val="1"/>
      <w:marLeft w:val="0"/>
      <w:marRight w:val="0"/>
      <w:marTop w:val="0"/>
      <w:marBottom w:val="0"/>
      <w:divBdr>
        <w:top w:val="none" w:sz="0" w:space="0" w:color="auto"/>
        <w:left w:val="none" w:sz="0" w:space="0" w:color="auto"/>
        <w:bottom w:val="none" w:sz="0" w:space="0" w:color="auto"/>
        <w:right w:val="none" w:sz="0" w:space="0" w:color="auto"/>
      </w:divBdr>
    </w:div>
    <w:div w:id="996806984">
      <w:bodyDiv w:val="1"/>
      <w:marLeft w:val="0"/>
      <w:marRight w:val="0"/>
      <w:marTop w:val="0"/>
      <w:marBottom w:val="0"/>
      <w:divBdr>
        <w:top w:val="none" w:sz="0" w:space="0" w:color="auto"/>
        <w:left w:val="none" w:sz="0" w:space="0" w:color="auto"/>
        <w:bottom w:val="none" w:sz="0" w:space="0" w:color="auto"/>
        <w:right w:val="none" w:sz="0" w:space="0" w:color="auto"/>
      </w:divBdr>
    </w:div>
    <w:div w:id="1064991606">
      <w:bodyDiv w:val="1"/>
      <w:marLeft w:val="0"/>
      <w:marRight w:val="0"/>
      <w:marTop w:val="0"/>
      <w:marBottom w:val="0"/>
      <w:divBdr>
        <w:top w:val="none" w:sz="0" w:space="0" w:color="auto"/>
        <w:left w:val="none" w:sz="0" w:space="0" w:color="auto"/>
        <w:bottom w:val="none" w:sz="0" w:space="0" w:color="auto"/>
        <w:right w:val="none" w:sz="0" w:space="0" w:color="auto"/>
      </w:divBdr>
    </w:div>
    <w:div w:id="1123036002">
      <w:bodyDiv w:val="1"/>
      <w:marLeft w:val="0"/>
      <w:marRight w:val="0"/>
      <w:marTop w:val="0"/>
      <w:marBottom w:val="0"/>
      <w:divBdr>
        <w:top w:val="none" w:sz="0" w:space="0" w:color="auto"/>
        <w:left w:val="none" w:sz="0" w:space="0" w:color="auto"/>
        <w:bottom w:val="none" w:sz="0" w:space="0" w:color="auto"/>
        <w:right w:val="none" w:sz="0" w:space="0" w:color="auto"/>
      </w:divBdr>
    </w:div>
    <w:div w:id="1205484182">
      <w:bodyDiv w:val="1"/>
      <w:marLeft w:val="0"/>
      <w:marRight w:val="0"/>
      <w:marTop w:val="0"/>
      <w:marBottom w:val="0"/>
      <w:divBdr>
        <w:top w:val="none" w:sz="0" w:space="0" w:color="auto"/>
        <w:left w:val="none" w:sz="0" w:space="0" w:color="auto"/>
        <w:bottom w:val="none" w:sz="0" w:space="0" w:color="auto"/>
        <w:right w:val="none" w:sz="0" w:space="0" w:color="auto"/>
      </w:divBdr>
    </w:div>
    <w:div w:id="1523937111">
      <w:bodyDiv w:val="1"/>
      <w:marLeft w:val="0"/>
      <w:marRight w:val="0"/>
      <w:marTop w:val="0"/>
      <w:marBottom w:val="0"/>
      <w:divBdr>
        <w:top w:val="none" w:sz="0" w:space="0" w:color="auto"/>
        <w:left w:val="none" w:sz="0" w:space="0" w:color="auto"/>
        <w:bottom w:val="none" w:sz="0" w:space="0" w:color="auto"/>
        <w:right w:val="none" w:sz="0" w:space="0" w:color="auto"/>
      </w:divBdr>
    </w:div>
    <w:div w:id="1680497539">
      <w:bodyDiv w:val="1"/>
      <w:marLeft w:val="0"/>
      <w:marRight w:val="0"/>
      <w:marTop w:val="0"/>
      <w:marBottom w:val="0"/>
      <w:divBdr>
        <w:top w:val="none" w:sz="0" w:space="0" w:color="auto"/>
        <w:left w:val="none" w:sz="0" w:space="0" w:color="auto"/>
        <w:bottom w:val="none" w:sz="0" w:space="0" w:color="auto"/>
        <w:right w:val="none" w:sz="0" w:space="0" w:color="auto"/>
      </w:divBdr>
    </w:div>
    <w:div w:id="1915626255">
      <w:bodyDiv w:val="1"/>
      <w:marLeft w:val="0"/>
      <w:marRight w:val="0"/>
      <w:marTop w:val="0"/>
      <w:marBottom w:val="0"/>
      <w:divBdr>
        <w:top w:val="none" w:sz="0" w:space="0" w:color="auto"/>
        <w:left w:val="none" w:sz="0" w:space="0" w:color="auto"/>
        <w:bottom w:val="none" w:sz="0" w:space="0" w:color="auto"/>
        <w:right w:val="none" w:sz="0" w:space="0" w:color="auto"/>
      </w:divBdr>
    </w:div>
    <w:div w:id="2049260353">
      <w:bodyDiv w:val="1"/>
      <w:marLeft w:val="0"/>
      <w:marRight w:val="0"/>
      <w:marTop w:val="0"/>
      <w:marBottom w:val="0"/>
      <w:divBdr>
        <w:top w:val="none" w:sz="0" w:space="0" w:color="auto"/>
        <w:left w:val="none" w:sz="0" w:space="0" w:color="auto"/>
        <w:bottom w:val="none" w:sz="0" w:space="0" w:color="auto"/>
        <w:right w:val="none" w:sz="0" w:space="0" w:color="auto"/>
      </w:divBdr>
    </w:div>
    <w:div w:id="21151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nsteblievskaya.ru/index.php/component/mailto/?tmpl=component&amp;template=jaxstorm-blue&amp;link=df5c184228c93ee915c6aef553d8bb9d5eddc73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nsteblievskaya.ru/index.php/2016-09-28-13-49-17/2016-09-29-16-27-23/91-50-2018/479-50-2-ot-26-04-2018-g-o-vnesenii-izmenenij-i-dopolnenij-v-ustav-staronizhesteblievskogo-selskogo-poseleniya-krasnoarmejskogo-rajona?tmpl=component&amp;print=1&amp;layout=default&amp;page=" TargetMode="External"/><Relationship Id="rId10" Type="http://schemas.openxmlformats.org/officeDocument/2006/relationships/hyperlink" Target="consultantplus://offline/ref=F20F1095FF97913EA8E2196A46A0DD74CC958BDFFA37F37E86F641XFm5N" TargetMode="External"/><Relationship Id="rId4" Type="http://schemas.openxmlformats.org/officeDocument/2006/relationships/webSettings" Target="webSettings.xml"/><Relationship Id="rId9" Type="http://schemas.openxmlformats.org/officeDocument/2006/relationships/hyperlink" Target="consultantplus://offline/ref=5A809F9354D1F5C413437D54462DC5AB6EA0D2720566A35E1845949AE8r9F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1544</Words>
  <Characters>8801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dc:description/>
  <cp:lastModifiedBy>WS-1</cp:lastModifiedBy>
  <cp:revision>2</cp:revision>
  <dcterms:created xsi:type="dcterms:W3CDTF">2018-08-07T10:36:00Z</dcterms:created>
  <dcterms:modified xsi:type="dcterms:W3CDTF">2018-08-07T10:36:00Z</dcterms:modified>
</cp:coreProperties>
</file>