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DE" w:rsidRDefault="00C54ADE" w:rsidP="007B082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B33C1" w:rsidRPr="006F1099" w:rsidRDefault="004B33C1" w:rsidP="007B082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6F1099">
        <w:rPr>
          <w:rFonts w:ascii="Times New Roman" w:hAnsi="Times New Roman"/>
          <w:sz w:val="28"/>
          <w:szCs w:val="28"/>
        </w:rPr>
        <w:t>Совет Старонижестеблиевского сельского поселения</w:t>
      </w:r>
    </w:p>
    <w:p w:rsidR="00437E20" w:rsidRDefault="004B33C1" w:rsidP="008C35C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6F1099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C35C4" w:rsidRDefault="008C35C4" w:rsidP="00632240">
      <w:pPr>
        <w:pStyle w:val="a3"/>
        <w:rPr>
          <w:rFonts w:ascii="Times New Roman" w:hAnsi="Times New Roman"/>
          <w:sz w:val="28"/>
          <w:szCs w:val="28"/>
        </w:rPr>
      </w:pPr>
    </w:p>
    <w:p w:rsidR="00437E20" w:rsidRDefault="004B33C1" w:rsidP="008C35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F1099">
        <w:rPr>
          <w:rFonts w:ascii="Times New Roman" w:hAnsi="Times New Roman"/>
          <w:sz w:val="28"/>
          <w:szCs w:val="28"/>
        </w:rPr>
        <w:t>РЕШЕНИЕ</w:t>
      </w:r>
    </w:p>
    <w:p w:rsidR="008C35C4" w:rsidRDefault="008C35C4" w:rsidP="008C35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0612" w:rsidRPr="006F1099" w:rsidRDefault="00B50612" w:rsidP="00437E20">
      <w:pPr>
        <w:pStyle w:val="a3"/>
        <w:rPr>
          <w:rFonts w:ascii="Times New Roman" w:hAnsi="Times New Roman"/>
          <w:sz w:val="28"/>
          <w:szCs w:val="28"/>
        </w:rPr>
      </w:pPr>
    </w:p>
    <w:p w:rsidR="004B33C1" w:rsidRPr="006F1099" w:rsidRDefault="00C24697" w:rsidP="006F10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"14</w:t>
      </w:r>
      <w:r w:rsidR="00DE42D6">
        <w:rPr>
          <w:rFonts w:ascii="Times New Roman" w:hAnsi="Times New Roman"/>
          <w:sz w:val="28"/>
          <w:szCs w:val="28"/>
        </w:rPr>
        <w:t>"</w:t>
      </w:r>
      <w:r w:rsidR="00B40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 </w:t>
      </w:r>
      <w:r w:rsidR="0014349A">
        <w:rPr>
          <w:rFonts w:ascii="Times New Roman" w:hAnsi="Times New Roman"/>
          <w:sz w:val="28"/>
          <w:szCs w:val="28"/>
        </w:rPr>
        <w:t>2</w:t>
      </w:r>
      <w:r w:rsidR="00632240">
        <w:rPr>
          <w:rFonts w:ascii="Times New Roman" w:hAnsi="Times New Roman"/>
          <w:sz w:val="28"/>
          <w:szCs w:val="28"/>
        </w:rPr>
        <w:t>01</w:t>
      </w:r>
      <w:r w:rsidR="00C54ADE">
        <w:rPr>
          <w:rFonts w:ascii="Times New Roman" w:hAnsi="Times New Roman"/>
          <w:sz w:val="28"/>
          <w:szCs w:val="28"/>
        </w:rPr>
        <w:t>6</w:t>
      </w:r>
      <w:r w:rsidR="00D43C0E">
        <w:rPr>
          <w:rFonts w:ascii="Times New Roman" w:hAnsi="Times New Roman"/>
          <w:sz w:val="28"/>
          <w:szCs w:val="28"/>
        </w:rPr>
        <w:t xml:space="preserve"> </w:t>
      </w:r>
      <w:r w:rsidR="008C35C4">
        <w:rPr>
          <w:rFonts w:ascii="Times New Roman" w:hAnsi="Times New Roman"/>
          <w:sz w:val="28"/>
          <w:szCs w:val="28"/>
        </w:rPr>
        <w:t>года</w:t>
      </w:r>
      <w:r w:rsidR="00524CC4" w:rsidRPr="006F1099">
        <w:rPr>
          <w:rFonts w:ascii="Times New Roman" w:hAnsi="Times New Roman"/>
          <w:sz w:val="28"/>
          <w:szCs w:val="28"/>
        </w:rPr>
        <w:t xml:space="preserve"> </w:t>
      </w:r>
      <w:r w:rsidR="004B33C1" w:rsidRPr="006F1099">
        <w:rPr>
          <w:rFonts w:ascii="Times New Roman" w:hAnsi="Times New Roman"/>
          <w:sz w:val="28"/>
          <w:szCs w:val="28"/>
        </w:rPr>
        <w:t xml:space="preserve">           </w:t>
      </w:r>
      <w:r w:rsidR="006F1099">
        <w:rPr>
          <w:rFonts w:ascii="Times New Roman" w:hAnsi="Times New Roman"/>
          <w:sz w:val="28"/>
          <w:szCs w:val="28"/>
        </w:rPr>
        <w:t xml:space="preserve">    </w:t>
      </w:r>
      <w:r w:rsidR="004B33C1" w:rsidRPr="006F1099">
        <w:rPr>
          <w:rFonts w:ascii="Times New Roman" w:hAnsi="Times New Roman"/>
          <w:sz w:val="28"/>
          <w:szCs w:val="28"/>
        </w:rPr>
        <w:t xml:space="preserve"> </w:t>
      </w:r>
      <w:r w:rsidR="004B33C1" w:rsidRPr="006D7478">
        <w:rPr>
          <w:rFonts w:ascii="Times New Roman" w:hAnsi="Times New Roman"/>
        </w:rPr>
        <w:t>станица Старонижестеблиевская</w:t>
      </w:r>
      <w:r w:rsidR="004B33C1" w:rsidRPr="006F1099">
        <w:rPr>
          <w:rFonts w:ascii="Times New Roman" w:hAnsi="Times New Roman"/>
          <w:sz w:val="28"/>
          <w:szCs w:val="28"/>
        </w:rPr>
        <w:t xml:space="preserve">  </w:t>
      </w:r>
      <w:r w:rsidR="006D7478">
        <w:rPr>
          <w:rFonts w:ascii="Times New Roman" w:hAnsi="Times New Roman"/>
          <w:sz w:val="28"/>
          <w:szCs w:val="28"/>
        </w:rPr>
        <w:t xml:space="preserve">                     </w:t>
      </w:r>
      <w:r w:rsidR="00B405F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_61</w:t>
      </w:r>
      <w:r w:rsidR="0014349A">
        <w:rPr>
          <w:rFonts w:ascii="Times New Roman" w:hAnsi="Times New Roman"/>
          <w:sz w:val="28"/>
          <w:szCs w:val="28"/>
        </w:rPr>
        <w:t>_</w:t>
      </w:r>
    </w:p>
    <w:p w:rsidR="008C35C4" w:rsidRDefault="008C35C4" w:rsidP="004A504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D4712" w:rsidRDefault="002D4712" w:rsidP="004A504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D4712" w:rsidRDefault="002D4712" w:rsidP="004A504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D7478" w:rsidRDefault="00594D6D" w:rsidP="006322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1099">
        <w:rPr>
          <w:rFonts w:ascii="Times New Roman" w:hAnsi="Times New Roman"/>
          <w:b/>
          <w:sz w:val="28"/>
          <w:szCs w:val="28"/>
        </w:rPr>
        <w:t xml:space="preserve">Об </w:t>
      </w:r>
      <w:r w:rsidR="00B405FA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DE42D6">
        <w:rPr>
          <w:rFonts w:ascii="Times New Roman" w:hAnsi="Times New Roman"/>
          <w:b/>
          <w:sz w:val="28"/>
          <w:szCs w:val="28"/>
        </w:rPr>
        <w:t>отчета об исполнении</w:t>
      </w:r>
      <w:r w:rsidRPr="006F1099">
        <w:rPr>
          <w:rFonts w:ascii="Times New Roman" w:hAnsi="Times New Roman"/>
          <w:b/>
          <w:sz w:val="28"/>
          <w:szCs w:val="28"/>
        </w:rPr>
        <w:t xml:space="preserve"> индикативного плана социал</w:t>
      </w:r>
      <w:r w:rsidRPr="006F1099">
        <w:rPr>
          <w:rFonts w:ascii="Times New Roman" w:hAnsi="Times New Roman"/>
          <w:b/>
          <w:sz w:val="28"/>
          <w:szCs w:val="28"/>
        </w:rPr>
        <w:t>ь</w:t>
      </w:r>
      <w:r w:rsidRPr="006F1099">
        <w:rPr>
          <w:rFonts w:ascii="Times New Roman" w:hAnsi="Times New Roman"/>
          <w:b/>
          <w:sz w:val="28"/>
          <w:szCs w:val="28"/>
        </w:rPr>
        <w:t xml:space="preserve">но-экономического развития </w:t>
      </w:r>
      <w:r w:rsidR="004B33C1" w:rsidRPr="006F1099"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="00632240">
        <w:rPr>
          <w:rFonts w:ascii="Times New Roman" w:hAnsi="Times New Roman"/>
          <w:b/>
          <w:sz w:val="28"/>
          <w:szCs w:val="28"/>
        </w:rPr>
        <w:t xml:space="preserve"> </w:t>
      </w:r>
      <w:r w:rsidR="004B33C1" w:rsidRPr="006F1099">
        <w:rPr>
          <w:rFonts w:ascii="Times New Roman" w:hAnsi="Times New Roman"/>
          <w:b/>
          <w:sz w:val="28"/>
          <w:szCs w:val="28"/>
        </w:rPr>
        <w:t>сельского посел</w:t>
      </w:r>
      <w:r w:rsidR="004B33C1" w:rsidRPr="006F1099">
        <w:rPr>
          <w:rFonts w:ascii="Times New Roman" w:hAnsi="Times New Roman"/>
          <w:b/>
          <w:sz w:val="28"/>
          <w:szCs w:val="28"/>
        </w:rPr>
        <w:t>е</w:t>
      </w:r>
      <w:r w:rsidR="004B33C1" w:rsidRPr="006F1099">
        <w:rPr>
          <w:rFonts w:ascii="Times New Roman" w:hAnsi="Times New Roman"/>
          <w:b/>
          <w:sz w:val="28"/>
          <w:szCs w:val="28"/>
        </w:rPr>
        <w:t>ния</w:t>
      </w:r>
      <w:r w:rsidR="00DB0592" w:rsidRPr="006F1099">
        <w:rPr>
          <w:rFonts w:ascii="Times New Roman" w:hAnsi="Times New Roman"/>
          <w:b/>
          <w:sz w:val="28"/>
          <w:szCs w:val="28"/>
        </w:rPr>
        <w:t xml:space="preserve"> Красноармейского района </w:t>
      </w:r>
      <w:r w:rsidR="00DE42D6">
        <w:rPr>
          <w:rFonts w:ascii="Times New Roman" w:hAnsi="Times New Roman"/>
          <w:b/>
          <w:sz w:val="28"/>
          <w:szCs w:val="28"/>
        </w:rPr>
        <w:t>з</w:t>
      </w:r>
      <w:r w:rsidR="00456FCA" w:rsidRPr="006F1099">
        <w:rPr>
          <w:rFonts w:ascii="Times New Roman" w:hAnsi="Times New Roman"/>
          <w:b/>
          <w:sz w:val="28"/>
          <w:szCs w:val="28"/>
        </w:rPr>
        <w:t>а 201</w:t>
      </w:r>
      <w:r w:rsidR="00C54ADE">
        <w:rPr>
          <w:rFonts w:ascii="Times New Roman" w:hAnsi="Times New Roman"/>
          <w:b/>
          <w:sz w:val="28"/>
          <w:szCs w:val="28"/>
        </w:rPr>
        <w:t>5</w:t>
      </w:r>
      <w:r w:rsidR="00B405FA">
        <w:rPr>
          <w:rFonts w:ascii="Times New Roman" w:hAnsi="Times New Roman"/>
          <w:b/>
          <w:sz w:val="28"/>
          <w:szCs w:val="28"/>
        </w:rPr>
        <w:t xml:space="preserve"> год</w:t>
      </w:r>
      <w:r w:rsidR="004B33C1" w:rsidRPr="006F1099">
        <w:rPr>
          <w:rFonts w:ascii="Times New Roman" w:hAnsi="Times New Roman"/>
          <w:b/>
          <w:sz w:val="28"/>
          <w:szCs w:val="28"/>
        </w:rPr>
        <w:t xml:space="preserve"> </w:t>
      </w:r>
    </w:p>
    <w:p w:rsidR="00437E20" w:rsidRDefault="00437E20" w:rsidP="00437E2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D4712" w:rsidRPr="004A5049" w:rsidRDefault="002D4712" w:rsidP="00437E2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B33C1" w:rsidRPr="006F1099" w:rsidRDefault="00B50612" w:rsidP="006F1099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3C1" w:rsidRPr="006F1099">
        <w:rPr>
          <w:rFonts w:ascii="Times New Roman" w:hAnsi="Times New Roman"/>
          <w:sz w:val="28"/>
          <w:szCs w:val="28"/>
        </w:rPr>
        <w:t>В</w:t>
      </w:r>
      <w:r w:rsidR="00594D6D" w:rsidRPr="006F1099">
        <w:rPr>
          <w:rFonts w:ascii="Times New Roman" w:hAnsi="Times New Roman"/>
          <w:sz w:val="28"/>
          <w:szCs w:val="28"/>
        </w:rPr>
        <w:t xml:space="preserve"> </w:t>
      </w:r>
      <w:r w:rsidR="004B33C1" w:rsidRPr="006F1099">
        <w:rPr>
          <w:rFonts w:ascii="Times New Roman" w:hAnsi="Times New Roman"/>
          <w:sz w:val="28"/>
          <w:szCs w:val="28"/>
        </w:rPr>
        <w:t>соответствии</w:t>
      </w:r>
      <w:r w:rsidR="00594D6D" w:rsidRPr="006F1099">
        <w:rPr>
          <w:rFonts w:ascii="Times New Roman" w:hAnsi="Times New Roman"/>
          <w:sz w:val="28"/>
          <w:szCs w:val="28"/>
        </w:rPr>
        <w:t xml:space="preserve"> </w:t>
      </w:r>
      <w:r w:rsidR="004B33C1" w:rsidRPr="006F1099">
        <w:rPr>
          <w:rFonts w:ascii="Times New Roman" w:hAnsi="Times New Roman"/>
          <w:sz w:val="28"/>
          <w:szCs w:val="28"/>
        </w:rPr>
        <w:t>с</w:t>
      </w:r>
      <w:r w:rsidR="006F1099">
        <w:rPr>
          <w:rFonts w:ascii="Times New Roman" w:hAnsi="Times New Roman"/>
          <w:sz w:val="28"/>
          <w:szCs w:val="28"/>
        </w:rPr>
        <w:t xml:space="preserve"> </w:t>
      </w:r>
      <w:r w:rsidR="00B405FA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4B33C1" w:rsidRPr="006F1099">
        <w:rPr>
          <w:rFonts w:ascii="Times New Roman" w:hAnsi="Times New Roman"/>
          <w:sz w:val="28"/>
          <w:szCs w:val="28"/>
        </w:rPr>
        <w:t>Фед</w:t>
      </w:r>
      <w:r w:rsidR="004B33C1" w:rsidRPr="006F1099">
        <w:rPr>
          <w:rFonts w:ascii="Times New Roman" w:hAnsi="Times New Roman"/>
          <w:sz w:val="28"/>
          <w:szCs w:val="28"/>
        </w:rPr>
        <w:t>е</w:t>
      </w:r>
      <w:r w:rsidR="004B33C1" w:rsidRPr="006F1099">
        <w:rPr>
          <w:rFonts w:ascii="Times New Roman" w:hAnsi="Times New Roman"/>
          <w:sz w:val="28"/>
          <w:szCs w:val="28"/>
        </w:rPr>
        <w:t>ральным законом от 6 октября 2003 года № 131-ФЗ «Об общих принципах о</w:t>
      </w:r>
      <w:r w:rsidR="004B33C1" w:rsidRPr="006F1099">
        <w:rPr>
          <w:rFonts w:ascii="Times New Roman" w:hAnsi="Times New Roman"/>
          <w:sz w:val="28"/>
          <w:szCs w:val="28"/>
        </w:rPr>
        <w:t>р</w:t>
      </w:r>
      <w:r w:rsidR="004B33C1" w:rsidRPr="006F1099">
        <w:rPr>
          <w:rFonts w:ascii="Times New Roman" w:hAnsi="Times New Roman"/>
          <w:sz w:val="28"/>
          <w:szCs w:val="28"/>
        </w:rPr>
        <w:t>ганизации местного самоуправления в Российской Фе</w:t>
      </w:r>
      <w:r w:rsidR="003910C5">
        <w:rPr>
          <w:rFonts w:ascii="Times New Roman" w:hAnsi="Times New Roman"/>
          <w:sz w:val="28"/>
          <w:szCs w:val="28"/>
        </w:rPr>
        <w:t>дерации»</w:t>
      </w:r>
      <w:r w:rsidR="00BC7C37" w:rsidRPr="006F1099">
        <w:rPr>
          <w:rFonts w:ascii="Times New Roman" w:hAnsi="Times New Roman"/>
          <w:sz w:val="28"/>
          <w:szCs w:val="28"/>
        </w:rPr>
        <w:t>, Совет Стар</w:t>
      </w:r>
      <w:r w:rsidR="00BC7C37" w:rsidRPr="006F1099">
        <w:rPr>
          <w:rFonts w:ascii="Times New Roman" w:hAnsi="Times New Roman"/>
          <w:sz w:val="28"/>
          <w:szCs w:val="28"/>
        </w:rPr>
        <w:t>о</w:t>
      </w:r>
      <w:r w:rsidR="00BC7C37" w:rsidRPr="006F1099">
        <w:rPr>
          <w:rFonts w:ascii="Times New Roman" w:hAnsi="Times New Roman"/>
          <w:sz w:val="28"/>
          <w:szCs w:val="28"/>
        </w:rPr>
        <w:t>нижестеб</w:t>
      </w:r>
      <w:r w:rsidR="004B33C1" w:rsidRPr="006F1099">
        <w:rPr>
          <w:rFonts w:ascii="Times New Roman" w:hAnsi="Times New Roman"/>
          <w:sz w:val="28"/>
          <w:szCs w:val="28"/>
        </w:rPr>
        <w:t>лиевского сельского пос</w:t>
      </w:r>
      <w:r w:rsidR="00DB0592" w:rsidRPr="006F1099">
        <w:rPr>
          <w:rFonts w:ascii="Times New Roman" w:hAnsi="Times New Roman"/>
          <w:sz w:val="28"/>
          <w:szCs w:val="28"/>
        </w:rPr>
        <w:t>еления Красноа</w:t>
      </w:r>
      <w:r w:rsidR="00DB0592" w:rsidRPr="006F1099">
        <w:rPr>
          <w:rFonts w:ascii="Times New Roman" w:hAnsi="Times New Roman"/>
          <w:sz w:val="28"/>
          <w:szCs w:val="28"/>
        </w:rPr>
        <w:t>р</w:t>
      </w:r>
      <w:r w:rsidR="00DB0592" w:rsidRPr="006F1099">
        <w:rPr>
          <w:rFonts w:ascii="Times New Roman" w:hAnsi="Times New Roman"/>
          <w:sz w:val="28"/>
          <w:szCs w:val="28"/>
        </w:rPr>
        <w:t xml:space="preserve">мейского района </w:t>
      </w:r>
      <w:r w:rsidR="004B33C1" w:rsidRPr="006F1099">
        <w:rPr>
          <w:rFonts w:ascii="Times New Roman" w:hAnsi="Times New Roman"/>
          <w:sz w:val="28"/>
          <w:szCs w:val="28"/>
        </w:rPr>
        <w:t>р е ш и л:</w:t>
      </w:r>
    </w:p>
    <w:p w:rsidR="004B33C1" w:rsidRPr="006F1099" w:rsidRDefault="00594D6D" w:rsidP="00B405FA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F1099">
        <w:rPr>
          <w:rFonts w:ascii="Times New Roman" w:hAnsi="Times New Roman"/>
          <w:sz w:val="28"/>
          <w:szCs w:val="28"/>
        </w:rPr>
        <w:t xml:space="preserve"> </w:t>
      </w:r>
      <w:r w:rsidR="00B405FA">
        <w:rPr>
          <w:rFonts w:ascii="Times New Roman" w:hAnsi="Times New Roman"/>
          <w:sz w:val="28"/>
          <w:szCs w:val="28"/>
        </w:rPr>
        <w:t>1. Утвердить</w:t>
      </w:r>
      <w:r w:rsidR="004B33C1" w:rsidRPr="006F1099">
        <w:rPr>
          <w:rFonts w:ascii="Times New Roman" w:hAnsi="Times New Roman"/>
          <w:sz w:val="28"/>
          <w:szCs w:val="28"/>
        </w:rPr>
        <w:t xml:space="preserve"> </w:t>
      </w:r>
      <w:r w:rsidR="003910C5">
        <w:rPr>
          <w:rFonts w:ascii="Times New Roman" w:hAnsi="Times New Roman"/>
          <w:sz w:val="28"/>
          <w:szCs w:val="28"/>
        </w:rPr>
        <w:t>отчет об исполнении</w:t>
      </w:r>
      <w:r w:rsidR="003C6218" w:rsidRPr="006F1099">
        <w:rPr>
          <w:rFonts w:ascii="Times New Roman" w:hAnsi="Times New Roman"/>
          <w:sz w:val="28"/>
          <w:szCs w:val="28"/>
        </w:rPr>
        <w:t xml:space="preserve"> индикативного плана социа</w:t>
      </w:r>
      <w:r w:rsidRPr="006F1099">
        <w:rPr>
          <w:rFonts w:ascii="Times New Roman" w:hAnsi="Times New Roman"/>
          <w:sz w:val="28"/>
          <w:szCs w:val="28"/>
        </w:rPr>
        <w:t xml:space="preserve">льно-экономического развития </w:t>
      </w:r>
      <w:r w:rsidR="004B33C1" w:rsidRPr="006F1099">
        <w:rPr>
          <w:rFonts w:ascii="Times New Roman" w:hAnsi="Times New Roman"/>
          <w:sz w:val="28"/>
          <w:szCs w:val="28"/>
        </w:rPr>
        <w:t>Старонижестеблиевского сельского поселения</w:t>
      </w:r>
      <w:r w:rsidR="00DB0592" w:rsidRPr="006F1099">
        <w:rPr>
          <w:rFonts w:ascii="Times New Roman" w:hAnsi="Times New Roman"/>
          <w:sz w:val="28"/>
          <w:szCs w:val="28"/>
        </w:rPr>
        <w:t xml:space="preserve"> Кра</w:t>
      </w:r>
      <w:r w:rsidR="00DB0592" w:rsidRPr="006F1099">
        <w:rPr>
          <w:rFonts w:ascii="Times New Roman" w:hAnsi="Times New Roman"/>
          <w:sz w:val="28"/>
          <w:szCs w:val="28"/>
        </w:rPr>
        <w:t>с</w:t>
      </w:r>
      <w:r w:rsidR="00DB0592" w:rsidRPr="006F1099">
        <w:rPr>
          <w:rFonts w:ascii="Times New Roman" w:hAnsi="Times New Roman"/>
          <w:sz w:val="28"/>
          <w:szCs w:val="28"/>
        </w:rPr>
        <w:t>ноармей</w:t>
      </w:r>
      <w:r w:rsidR="003910C5">
        <w:rPr>
          <w:rFonts w:ascii="Times New Roman" w:hAnsi="Times New Roman"/>
          <w:sz w:val="28"/>
          <w:szCs w:val="28"/>
        </w:rPr>
        <w:t>ского района за</w:t>
      </w:r>
      <w:r w:rsidR="00BC7C37" w:rsidRPr="006F1099">
        <w:rPr>
          <w:rFonts w:ascii="Times New Roman" w:hAnsi="Times New Roman"/>
          <w:sz w:val="28"/>
          <w:szCs w:val="28"/>
        </w:rPr>
        <w:t xml:space="preserve"> 201</w:t>
      </w:r>
      <w:r w:rsidR="00C54ADE">
        <w:rPr>
          <w:rFonts w:ascii="Times New Roman" w:hAnsi="Times New Roman"/>
          <w:sz w:val="28"/>
          <w:szCs w:val="28"/>
        </w:rPr>
        <w:t>5</w:t>
      </w:r>
      <w:r w:rsidR="00B405FA">
        <w:rPr>
          <w:rFonts w:ascii="Times New Roman" w:hAnsi="Times New Roman"/>
          <w:sz w:val="28"/>
          <w:szCs w:val="28"/>
        </w:rPr>
        <w:t xml:space="preserve"> год (прилагается</w:t>
      </w:r>
      <w:r w:rsidR="004B33C1" w:rsidRPr="006F1099">
        <w:rPr>
          <w:rFonts w:ascii="Times New Roman" w:hAnsi="Times New Roman"/>
          <w:sz w:val="28"/>
          <w:szCs w:val="28"/>
        </w:rPr>
        <w:t>)</w:t>
      </w:r>
      <w:r w:rsidRPr="006F1099">
        <w:rPr>
          <w:rFonts w:ascii="Times New Roman" w:hAnsi="Times New Roman"/>
          <w:sz w:val="28"/>
          <w:szCs w:val="28"/>
        </w:rPr>
        <w:t>.</w:t>
      </w:r>
    </w:p>
    <w:p w:rsidR="008C35C4" w:rsidRDefault="00B405FA" w:rsidP="006322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4B33C1" w:rsidRPr="006F1099">
        <w:rPr>
          <w:rFonts w:ascii="Times New Roman" w:hAnsi="Times New Roman"/>
          <w:sz w:val="28"/>
          <w:szCs w:val="28"/>
        </w:rPr>
        <w:t>. Контроль за выполнением настояще</w:t>
      </w:r>
      <w:r w:rsidR="004002F5" w:rsidRPr="006F1099">
        <w:rPr>
          <w:rFonts w:ascii="Times New Roman" w:hAnsi="Times New Roman"/>
          <w:sz w:val="28"/>
          <w:szCs w:val="28"/>
        </w:rPr>
        <w:t>го решения возложить на постоя</w:t>
      </w:r>
      <w:r w:rsidR="004002F5" w:rsidRPr="006F1099">
        <w:rPr>
          <w:rFonts w:ascii="Times New Roman" w:hAnsi="Times New Roman"/>
          <w:sz w:val="28"/>
          <w:szCs w:val="28"/>
        </w:rPr>
        <w:t>н</w:t>
      </w:r>
      <w:r w:rsidR="004B33C1" w:rsidRPr="006F1099">
        <w:rPr>
          <w:rFonts w:ascii="Times New Roman" w:hAnsi="Times New Roman"/>
          <w:sz w:val="28"/>
          <w:szCs w:val="28"/>
        </w:rPr>
        <w:t>ную комиссию по вопросам экономики, бюд</w:t>
      </w:r>
      <w:r w:rsidR="004002F5" w:rsidRPr="006F1099">
        <w:rPr>
          <w:rFonts w:ascii="Times New Roman" w:hAnsi="Times New Roman"/>
          <w:sz w:val="28"/>
          <w:szCs w:val="28"/>
        </w:rPr>
        <w:t>жету, финансам, налогам и расп</w:t>
      </w:r>
      <w:r w:rsidR="004002F5" w:rsidRPr="006F1099">
        <w:rPr>
          <w:rFonts w:ascii="Times New Roman" w:hAnsi="Times New Roman"/>
          <w:sz w:val="28"/>
          <w:szCs w:val="28"/>
        </w:rPr>
        <w:t>о</w:t>
      </w:r>
      <w:r w:rsidR="004B33C1" w:rsidRPr="006F1099">
        <w:rPr>
          <w:rFonts w:ascii="Times New Roman" w:hAnsi="Times New Roman"/>
          <w:sz w:val="28"/>
          <w:szCs w:val="28"/>
        </w:rPr>
        <w:t>ряжению муниципальной собственностью (</w:t>
      </w:r>
      <w:r w:rsidR="0014349A">
        <w:rPr>
          <w:rFonts w:ascii="Times New Roman" w:hAnsi="Times New Roman"/>
          <w:sz w:val="28"/>
          <w:szCs w:val="28"/>
        </w:rPr>
        <w:t>Борисенкова</w:t>
      </w:r>
      <w:r w:rsidR="004B33C1" w:rsidRPr="006F1099">
        <w:rPr>
          <w:rFonts w:ascii="Times New Roman" w:hAnsi="Times New Roman"/>
          <w:sz w:val="28"/>
          <w:szCs w:val="28"/>
        </w:rPr>
        <w:t>).</w:t>
      </w:r>
    </w:p>
    <w:p w:rsidR="004B33C1" w:rsidRPr="006F1099" w:rsidRDefault="003E4D93" w:rsidP="002F0A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4B33C1" w:rsidRPr="006F1099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F7245D" w:rsidRPr="006F1099">
        <w:rPr>
          <w:rFonts w:ascii="Times New Roman" w:hAnsi="Times New Roman"/>
          <w:sz w:val="28"/>
          <w:szCs w:val="28"/>
        </w:rPr>
        <w:t>обнар</w:t>
      </w:r>
      <w:r w:rsidR="00F7245D" w:rsidRPr="006F1099">
        <w:rPr>
          <w:rFonts w:ascii="Times New Roman" w:hAnsi="Times New Roman"/>
          <w:sz w:val="28"/>
          <w:szCs w:val="28"/>
        </w:rPr>
        <w:t>о</w:t>
      </w:r>
      <w:r w:rsidR="00F7245D" w:rsidRPr="006F1099">
        <w:rPr>
          <w:rFonts w:ascii="Times New Roman" w:hAnsi="Times New Roman"/>
          <w:sz w:val="28"/>
          <w:szCs w:val="28"/>
        </w:rPr>
        <w:t>дования</w:t>
      </w:r>
      <w:r w:rsidR="004B33C1" w:rsidRPr="006F1099">
        <w:rPr>
          <w:rFonts w:ascii="Times New Roman" w:hAnsi="Times New Roman"/>
          <w:sz w:val="28"/>
          <w:szCs w:val="28"/>
        </w:rPr>
        <w:t>.</w:t>
      </w:r>
    </w:p>
    <w:p w:rsidR="00B50612" w:rsidRDefault="00B50612" w:rsidP="002F0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349A" w:rsidRDefault="0014349A" w:rsidP="002F0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349A" w:rsidRDefault="0014349A" w:rsidP="002F0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4712" w:rsidRDefault="002D4712" w:rsidP="002F0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4712" w:rsidRDefault="002D4712" w:rsidP="002F0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2240" w:rsidRDefault="00437E20" w:rsidP="002F0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="00632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437E20" w:rsidRDefault="00437E20" w:rsidP="002F0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32240">
        <w:rPr>
          <w:rFonts w:ascii="Times New Roman" w:hAnsi="Times New Roman"/>
          <w:sz w:val="28"/>
          <w:szCs w:val="28"/>
        </w:rPr>
        <w:t>Красноармейского района</w:t>
      </w:r>
      <w:r w:rsidR="00632240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Т.В.Дьяченко</w:t>
      </w:r>
    </w:p>
    <w:p w:rsidR="00B50612" w:rsidRDefault="00B50612" w:rsidP="002F0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7E20" w:rsidRPr="006F1099" w:rsidRDefault="00437E20" w:rsidP="002F0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2F5" w:rsidRPr="006F1099" w:rsidRDefault="002F0A17" w:rsidP="002F0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1099">
        <w:rPr>
          <w:rFonts w:ascii="Times New Roman" w:hAnsi="Times New Roman"/>
          <w:sz w:val="28"/>
          <w:szCs w:val="28"/>
        </w:rPr>
        <w:t>Глава</w:t>
      </w:r>
    </w:p>
    <w:p w:rsidR="004B33C1" w:rsidRPr="006F1099" w:rsidRDefault="004B33C1" w:rsidP="002F0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1099">
        <w:rPr>
          <w:rFonts w:ascii="Times New Roman" w:hAnsi="Times New Roman"/>
          <w:sz w:val="28"/>
          <w:szCs w:val="28"/>
        </w:rPr>
        <w:t xml:space="preserve">Старонижестеблиевского сельского поселения </w:t>
      </w:r>
    </w:p>
    <w:p w:rsidR="008C35C4" w:rsidRPr="00632240" w:rsidRDefault="004B33C1" w:rsidP="006322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1099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Pr="006F1099">
        <w:rPr>
          <w:rFonts w:ascii="Times New Roman" w:hAnsi="Times New Roman"/>
          <w:sz w:val="28"/>
          <w:szCs w:val="28"/>
        </w:rPr>
        <w:tab/>
      </w:r>
      <w:r w:rsidRPr="006F1099">
        <w:rPr>
          <w:rFonts w:ascii="Times New Roman" w:hAnsi="Times New Roman"/>
          <w:sz w:val="28"/>
          <w:szCs w:val="28"/>
        </w:rPr>
        <w:tab/>
      </w:r>
      <w:r w:rsidRPr="006F1099">
        <w:rPr>
          <w:rFonts w:ascii="Times New Roman" w:hAnsi="Times New Roman"/>
          <w:sz w:val="28"/>
          <w:szCs w:val="28"/>
        </w:rPr>
        <w:tab/>
        <w:t xml:space="preserve">   </w:t>
      </w:r>
      <w:r w:rsidR="004002F5" w:rsidRPr="006F1099">
        <w:rPr>
          <w:rFonts w:ascii="Times New Roman" w:hAnsi="Times New Roman"/>
          <w:sz w:val="28"/>
          <w:szCs w:val="28"/>
        </w:rPr>
        <w:t xml:space="preserve">    </w:t>
      </w:r>
      <w:r w:rsidR="00F7245D" w:rsidRPr="006F1099">
        <w:rPr>
          <w:rFonts w:ascii="Times New Roman" w:hAnsi="Times New Roman"/>
          <w:sz w:val="28"/>
          <w:szCs w:val="28"/>
        </w:rPr>
        <w:t xml:space="preserve">                        </w:t>
      </w:r>
      <w:r w:rsidR="00632240">
        <w:rPr>
          <w:rFonts w:ascii="Times New Roman" w:hAnsi="Times New Roman"/>
          <w:sz w:val="28"/>
          <w:szCs w:val="28"/>
        </w:rPr>
        <w:t xml:space="preserve">     </w:t>
      </w:r>
      <w:r w:rsidR="002F0A17" w:rsidRPr="006F1099">
        <w:rPr>
          <w:rFonts w:ascii="Times New Roman" w:hAnsi="Times New Roman"/>
          <w:sz w:val="28"/>
          <w:szCs w:val="28"/>
        </w:rPr>
        <w:t>В.</w:t>
      </w:r>
      <w:r w:rsidR="00437E20">
        <w:rPr>
          <w:rFonts w:ascii="Times New Roman" w:hAnsi="Times New Roman"/>
          <w:sz w:val="28"/>
          <w:szCs w:val="28"/>
        </w:rPr>
        <w:t>В</w:t>
      </w:r>
      <w:r w:rsidR="002F0A17" w:rsidRPr="006F1099">
        <w:rPr>
          <w:rFonts w:ascii="Times New Roman" w:hAnsi="Times New Roman"/>
          <w:sz w:val="28"/>
          <w:szCs w:val="28"/>
        </w:rPr>
        <w:t>.</w:t>
      </w:r>
      <w:r w:rsidR="00437E20">
        <w:rPr>
          <w:rFonts w:ascii="Times New Roman" w:hAnsi="Times New Roman"/>
          <w:sz w:val="28"/>
          <w:szCs w:val="28"/>
        </w:rPr>
        <w:t>Новак</w:t>
      </w:r>
    </w:p>
    <w:p w:rsidR="00B50612" w:rsidRDefault="00B50612" w:rsidP="00902F98">
      <w:pPr>
        <w:pStyle w:val="a3"/>
        <w:rPr>
          <w:rFonts w:ascii="Times New Roman" w:hAnsi="Times New Roman"/>
          <w:sz w:val="28"/>
        </w:rPr>
      </w:pPr>
    </w:p>
    <w:p w:rsidR="00B405FA" w:rsidRDefault="00B405FA" w:rsidP="00B50612">
      <w:pPr>
        <w:jc w:val="center"/>
        <w:rPr>
          <w:sz w:val="28"/>
          <w:szCs w:val="28"/>
        </w:rPr>
      </w:pPr>
    </w:p>
    <w:p w:rsidR="00B405FA" w:rsidRDefault="00B405FA" w:rsidP="00B50612">
      <w:pPr>
        <w:jc w:val="center"/>
        <w:rPr>
          <w:sz w:val="28"/>
          <w:szCs w:val="28"/>
        </w:rPr>
      </w:pPr>
    </w:p>
    <w:p w:rsidR="00B405FA" w:rsidRDefault="00B405FA" w:rsidP="00B50612">
      <w:pPr>
        <w:jc w:val="center"/>
        <w:rPr>
          <w:sz w:val="28"/>
          <w:szCs w:val="28"/>
        </w:rPr>
      </w:pPr>
    </w:p>
    <w:p w:rsidR="00B405FA" w:rsidRDefault="00B405FA" w:rsidP="00B50612">
      <w:pPr>
        <w:jc w:val="center"/>
        <w:rPr>
          <w:sz w:val="28"/>
          <w:szCs w:val="28"/>
        </w:rPr>
      </w:pPr>
    </w:p>
    <w:p w:rsidR="006969F9" w:rsidRDefault="006969F9" w:rsidP="00B5061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68"/>
        <w:gridCol w:w="1154"/>
        <w:gridCol w:w="1390"/>
        <w:gridCol w:w="967"/>
      </w:tblGrid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6969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D0C3C">
              <w:rPr>
                <w:b/>
                <w:bCs/>
                <w:color w:val="000000"/>
                <w:sz w:val="24"/>
                <w:szCs w:val="24"/>
              </w:rPr>
              <w:t>ПРИЛОЖЕНИЕ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D0C3C">
              <w:rPr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D0C3C">
              <w:rPr>
                <w:b/>
                <w:bCs/>
                <w:color w:val="000000"/>
                <w:sz w:val="24"/>
                <w:szCs w:val="24"/>
              </w:rPr>
              <w:t>к решению Совета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D0C3C">
              <w:rPr>
                <w:b/>
                <w:bCs/>
                <w:color w:val="000000"/>
                <w:sz w:val="24"/>
                <w:szCs w:val="24"/>
              </w:rPr>
              <w:t xml:space="preserve">Старонижестеблиевского 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D0C3C">
              <w:rPr>
                <w:b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D0C3C">
              <w:rPr>
                <w:b/>
                <w:bCs/>
                <w:color w:val="000000"/>
                <w:sz w:val="24"/>
                <w:szCs w:val="24"/>
              </w:rPr>
              <w:t>Красноармейского района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ED0C3C">
              <w:rPr>
                <w:b/>
                <w:bCs/>
                <w:color w:val="000000"/>
                <w:sz w:val="24"/>
                <w:szCs w:val="24"/>
              </w:rPr>
              <w:t>от</w:t>
            </w:r>
            <w:r w:rsidRPr="00ED0C3C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_____________  </w:t>
            </w:r>
            <w:r w:rsidRPr="00ED0C3C">
              <w:rPr>
                <w:b/>
                <w:bCs/>
                <w:color w:val="000000"/>
                <w:sz w:val="24"/>
                <w:szCs w:val="24"/>
              </w:rPr>
              <w:t xml:space="preserve">  № </w:t>
            </w:r>
            <w:r w:rsidRPr="00ED0C3C">
              <w:rPr>
                <w:b/>
                <w:bCs/>
                <w:color w:val="000000"/>
                <w:sz w:val="24"/>
                <w:szCs w:val="24"/>
                <w:u w:val="single"/>
              </w:rPr>
              <w:t>_____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61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0C3C">
              <w:rPr>
                <w:b/>
                <w:bCs/>
                <w:color w:val="000000"/>
                <w:sz w:val="24"/>
                <w:szCs w:val="24"/>
              </w:rPr>
              <w:t>Отчета индикативного плана социально-экономического развития Старонижестебл</w:t>
            </w:r>
            <w:r w:rsidRPr="00ED0C3C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ED0C3C">
              <w:rPr>
                <w:b/>
                <w:bCs/>
                <w:color w:val="000000"/>
                <w:sz w:val="24"/>
                <w:szCs w:val="24"/>
              </w:rPr>
              <w:t>евского сельского поселения Красноармейского района за 2015 год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16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C3C">
              <w:rPr>
                <w:color w:val="000000"/>
              </w:rPr>
              <w:t>Показатель, единица измерения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C3C">
              <w:rPr>
                <w:color w:val="000000"/>
              </w:rPr>
              <w:t>2015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C3C">
              <w:rPr>
                <w:color w:val="000000"/>
              </w:rPr>
              <w:t>2015 год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C3C">
              <w:rPr>
                <w:color w:val="000000"/>
              </w:rPr>
              <w:t>% выпо</w:t>
            </w:r>
            <w:r w:rsidRPr="00ED0C3C">
              <w:rPr>
                <w:color w:val="000000"/>
              </w:rPr>
              <w:t>л</w:t>
            </w:r>
            <w:r w:rsidRPr="00ED0C3C">
              <w:rPr>
                <w:color w:val="000000"/>
              </w:rPr>
              <w:t>нение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16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C3C">
              <w:rPr>
                <w:color w:val="000000"/>
              </w:rPr>
              <w:t>прогно</w:t>
            </w:r>
            <w:r w:rsidR="00D27194">
              <w:rPr>
                <w:color w:val="000000"/>
              </w:rPr>
              <w:t>з</w:t>
            </w:r>
            <w:r w:rsidRPr="00ED0C3C">
              <w:rPr>
                <w:color w:val="000000"/>
              </w:rPr>
              <w:t>з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C3C">
              <w:rPr>
                <w:color w:val="000000"/>
              </w:rPr>
              <w:t>отчет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1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11,768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11,768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9,7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6,3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6,3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2,20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2,20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17,4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17,4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4,4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4,4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Среднемесячные доходы занятых в личных подсобных хозяйс</w:t>
            </w:r>
            <w:r w:rsidRPr="00ED0C3C">
              <w:rPr>
                <w:color w:val="000000"/>
                <w:sz w:val="22"/>
                <w:szCs w:val="22"/>
              </w:rPr>
              <w:t>т</w:t>
            </w:r>
            <w:r w:rsidRPr="00ED0C3C">
              <w:rPr>
                <w:color w:val="000000"/>
                <w:sz w:val="22"/>
                <w:szCs w:val="22"/>
              </w:rPr>
              <w:t>вах, тыс.руб.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8,34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8,34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Уровень регистрируемой безработицы, в % к численности тр</w:t>
            </w:r>
            <w:r w:rsidRPr="00ED0C3C">
              <w:rPr>
                <w:color w:val="000000"/>
                <w:sz w:val="22"/>
                <w:szCs w:val="22"/>
              </w:rPr>
              <w:t>у</w:t>
            </w:r>
            <w:r w:rsidRPr="00ED0C3C">
              <w:rPr>
                <w:color w:val="000000"/>
                <w:sz w:val="22"/>
                <w:szCs w:val="22"/>
              </w:rPr>
              <w:t>доспособного населения в трудоспособном возрасте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Прибыль прибыльных предприятий, тыс. рублей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83461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106733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128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Убыток предприятий, тыс. руб.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Прибыль (убыток) – сальдо,  тыс. руб.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83461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106733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128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Фонд оплаты труда, тыс. руб.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523364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418698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Добыча полезных ископаемых (C), тыс.руб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Обрабатывающие производства (D), тыс.руб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383700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300400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78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1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0C3C">
              <w:rPr>
                <w:b/>
                <w:bCs/>
                <w:color w:val="000000"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0C3C">
              <w:rPr>
                <w:color w:val="000000"/>
              </w:rPr>
              <w:t>Колбасные изделия, тонн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8,7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0C3C">
              <w:rPr>
                <w:color w:val="000000"/>
              </w:rPr>
              <w:t>Хлеб и хлебобулочные изделия,тонн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867,8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763,9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88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0C3C">
              <w:rPr>
                <w:color w:val="000000"/>
              </w:rPr>
              <w:t>Крупа рис,тонн.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50300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51197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102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0C3C">
              <w:rPr>
                <w:color w:val="000000"/>
              </w:rPr>
              <w:t>Кондитерские изделия,тонн.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22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975690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1280443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131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730200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987032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135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</w:t>
            </w:r>
            <w:r w:rsidRPr="00ED0C3C">
              <w:rPr>
                <w:color w:val="000000"/>
                <w:sz w:val="22"/>
                <w:szCs w:val="22"/>
              </w:rPr>
              <w:t>и</w:t>
            </w:r>
            <w:r w:rsidRPr="00ED0C3C">
              <w:rPr>
                <w:color w:val="000000"/>
                <w:sz w:val="22"/>
                <w:szCs w:val="22"/>
              </w:rPr>
              <w:t>видуальных предпринимателей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88040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135152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154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157450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158259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101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0C3C">
              <w:rPr>
                <w:b/>
                <w:bCs/>
                <w:color w:val="000000"/>
                <w:sz w:val="22"/>
                <w:szCs w:val="22"/>
              </w:rPr>
              <w:lastRenderedPageBreak/>
              <w:t>Производство основных видов сельскохозяйственной пр</w:t>
            </w:r>
            <w:r w:rsidRPr="00ED0C3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D0C3C">
              <w:rPr>
                <w:b/>
                <w:bCs/>
                <w:color w:val="000000"/>
                <w:sz w:val="22"/>
                <w:szCs w:val="22"/>
              </w:rPr>
              <w:t>дукции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Зерно (в весе  после доработки), тыс.тонн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65,6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68,9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105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Рис, тыс. тонн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113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Соя, тыс. тонн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3,1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97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Масличные, тыс.тонн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4,3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4,6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107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77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3,2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3,2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</w:t>
            </w:r>
            <w:r w:rsidRPr="00ED0C3C">
              <w:rPr>
                <w:color w:val="000000"/>
                <w:sz w:val="22"/>
                <w:szCs w:val="22"/>
              </w:rPr>
              <w:t>и</w:t>
            </w:r>
            <w:r w:rsidRPr="00ED0C3C">
              <w:rPr>
                <w:color w:val="000000"/>
                <w:sz w:val="22"/>
                <w:szCs w:val="22"/>
              </w:rPr>
              <w:t>видуальных предпринимателей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2,8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93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2,29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162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222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</w:t>
            </w:r>
            <w:r w:rsidRPr="00ED0C3C">
              <w:rPr>
                <w:color w:val="000000"/>
                <w:sz w:val="22"/>
                <w:szCs w:val="22"/>
              </w:rPr>
              <w:t>и</w:t>
            </w:r>
            <w:r w:rsidRPr="00ED0C3C">
              <w:rPr>
                <w:color w:val="000000"/>
                <w:sz w:val="22"/>
                <w:szCs w:val="22"/>
              </w:rPr>
              <w:t>видуальных предпринимателей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111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123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Плоды и ягоды - всего, тыс. тонн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</w:t>
            </w:r>
            <w:r w:rsidRPr="00ED0C3C">
              <w:rPr>
                <w:color w:val="000000"/>
                <w:sz w:val="22"/>
                <w:szCs w:val="22"/>
              </w:rPr>
              <w:t>е</w:t>
            </w:r>
            <w:r w:rsidRPr="00ED0C3C">
              <w:rPr>
                <w:color w:val="000000"/>
                <w:sz w:val="22"/>
                <w:szCs w:val="22"/>
              </w:rPr>
              <w:t>лей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Виноград - всего, тыс. тонн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0,015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150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1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</w:t>
            </w:r>
            <w:r w:rsidRPr="00ED0C3C">
              <w:rPr>
                <w:color w:val="000000"/>
                <w:sz w:val="22"/>
                <w:szCs w:val="22"/>
              </w:rPr>
              <w:t>е</w:t>
            </w:r>
            <w:r w:rsidRPr="00ED0C3C">
              <w:rPr>
                <w:color w:val="000000"/>
                <w:sz w:val="22"/>
                <w:szCs w:val="22"/>
              </w:rPr>
              <w:t>лей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0,015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150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0,59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0,85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144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</w:t>
            </w:r>
            <w:r w:rsidRPr="00ED0C3C">
              <w:rPr>
                <w:color w:val="000000"/>
                <w:sz w:val="22"/>
                <w:szCs w:val="22"/>
              </w:rPr>
              <w:t>и</w:t>
            </w:r>
            <w:r w:rsidRPr="00ED0C3C">
              <w:rPr>
                <w:color w:val="000000"/>
                <w:sz w:val="22"/>
                <w:szCs w:val="22"/>
              </w:rPr>
              <w:t>видуальных предпринимателей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111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0,35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70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Молоко- всего, тыс. тонн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3,5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125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</w:t>
            </w:r>
            <w:r w:rsidRPr="00ED0C3C">
              <w:rPr>
                <w:color w:val="000000"/>
                <w:sz w:val="22"/>
                <w:szCs w:val="22"/>
              </w:rPr>
              <w:t>и</w:t>
            </w:r>
            <w:r w:rsidRPr="00ED0C3C">
              <w:rPr>
                <w:color w:val="000000"/>
                <w:sz w:val="22"/>
                <w:szCs w:val="22"/>
              </w:rPr>
              <w:t>видуальных предпринимателей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177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Яйца- всего, тыс. штук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83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1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</w:t>
            </w:r>
            <w:r w:rsidRPr="00ED0C3C">
              <w:rPr>
                <w:color w:val="000000"/>
                <w:sz w:val="22"/>
                <w:szCs w:val="22"/>
              </w:rPr>
              <w:t>е</w:t>
            </w:r>
            <w:r w:rsidRPr="00ED0C3C">
              <w:rPr>
                <w:color w:val="000000"/>
                <w:sz w:val="22"/>
                <w:szCs w:val="22"/>
              </w:rPr>
              <w:t>лей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83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Улов рыбы в прудовых и других рыбоводных хозяйствах, тыс. тонн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0,216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0,096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44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0,182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0,062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34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</w:t>
            </w:r>
            <w:r w:rsidRPr="00ED0C3C">
              <w:rPr>
                <w:color w:val="000000"/>
                <w:sz w:val="22"/>
                <w:szCs w:val="22"/>
              </w:rPr>
              <w:t>и</w:t>
            </w:r>
            <w:r w:rsidRPr="00ED0C3C">
              <w:rPr>
                <w:color w:val="000000"/>
                <w:sz w:val="22"/>
                <w:szCs w:val="22"/>
              </w:rPr>
              <w:t>видуальных предпринимателей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0,034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0,034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0C3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Численность поголовья сельскохозяйственных животных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1595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1561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98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497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</w:t>
            </w:r>
            <w:r w:rsidRPr="00ED0C3C">
              <w:rPr>
                <w:color w:val="000000"/>
                <w:sz w:val="22"/>
                <w:szCs w:val="22"/>
              </w:rPr>
              <w:t>н</w:t>
            </w:r>
            <w:r w:rsidRPr="00ED0C3C">
              <w:rPr>
                <w:color w:val="000000"/>
                <w:sz w:val="22"/>
                <w:szCs w:val="22"/>
              </w:rPr>
              <w:t>дивидуальных предпринимателей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1280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830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65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234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74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530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687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130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53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</w:t>
            </w:r>
            <w:r w:rsidRPr="00ED0C3C">
              <w:rPr>
                <w:color w:val="000000"/>
                <w:sz w:val="22"/>
                <w:szCs w:val="22"/>
              </w:rPr>
              <w:t>н</w:t>
            </w:r>
            <w:r w:rsidRPr="00ED0C3C">
              <w:rPr>
                <w:color w:val="000000"/>
                <w:sz w:val="22"/>
                <w:szCs w:val="22"/>
              </w:rPr>
              <w:t>дивидуальных предпринимателей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350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435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124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180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190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106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</w:t>
            </w:r>
            <w:r w:rsidRPr="00ED0C3C">
              <w:rPr>
                <w:color w:val="000000"/>
                <w:sz w:val="22"/>
                <w:szCs w:val="22"/>
              </w:rPr>
              <w:t>н</w:t>
            </w:r>
            <w:r w:rsidRPr="00ED0C3C">
              <w:rPr>
                <w:color w:val="000000"/>
                <w:sz w:val="22"/>
                <w:szCs w:val="22"/>
              </w:rPr>
              <w:t>дивидуальных предпринимателей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Овцы и козы, голов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205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291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142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Птица, тысяч голов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25,6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14,2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55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Оборот розничной торговли,  тыс. руб.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666051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184151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28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25104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22153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88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290894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255716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88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75000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95400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127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0C3C">
              <w:rPr>
                <w:b/>
                <w:bCs/>
                <w:color w:val="000000"/>
                <w:sz w:val="22"/>
                <w:szCs w:val="22"/>
              </w:rPr>
              <w:t>Социальная сфера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Численность детей в  дошкольных  образовательных учрежд</w:t>
            </w:r>
            <w:r w:rsidRPr="00ED0C3C">
              <w:rPr>
                <w:color w:val="000000"/>
                <w:sz w:val="22"/>
                <w:szCs w:val="22"/>
              </w:rPr>
              <w:t>е</w:t>
            </w:r>
            <w:r w:rsidRPr="00ED0C3C">
              <w:rPr>
                <w:color w:val="000000"/>
                <w:sz w:val="22"/>
                <w:szCs w:val="22"/>
              </w:rPr>
              <w:t>ниях, тыс. чел.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0,38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0,35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92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1,275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1,263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99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Численность обучающихся в первую смену в дневных учрежд</w:t>
            </w:r>
            <w:r w:rsidRPr="00ED0C3C">
              <w:rPr>
                <w:color w:val="000000"/>
                <w:sz w:val="22"/>
                <w:szCs w:val="22"/>
              </w:rPr>
              <w:t>е</w:t>
            </w:r>
            <w:r w:rsidRPr="00ED0C3C">
              <w:rPr>
                <w:color w:val="000000"/>
                <w:sz w:val="22"/>
                <w:szCs w:val="22"/>
              </w:rPr>
              <w:t>ниях общего образования в % к общему числу обучающихся в этих учреждениях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0C3C">
              <w:rPr>
                <w:b/>
                <w:bCs/>
                <w:color w:val="000000"/>
                <w:sz w:val="22"/>
                <w:szCs w:val="22"/>
              </w:rPr>
              <w:t>Ввод в эксплуатацию: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4,5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96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из общего итога - построенные населением за свой счет и с п</w:t>
            </w:r>
            <w:r w:rsidRPr="00ED0C3C">
              <w:rPr>
                <w:color w:val="000000"/>
                <w:sz w:val="22"/>
                <w:szCs w:val="22"/>
              </w:rPr>
              <w:t>о</w:t>
            </w:r>
            <w:r w:rsidRPr="00ED0C3C">
              <w:rPr>
                <w:color w:val="000000"/>
                <w:sz w:val="22"/>
                <w:szCs w:val="22"/>
              </w:rPr>
              <w:t>мощью кредитов, тыс. кв. м общей площади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3,7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19,8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19,8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1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0C3C">
              <w:rPr>
                <w:b/>
                <w:bCs/>
                <w:color w:val="000000"/>
                <w:sz w:val="22"/>
                <w:szCs w:val="22"/>
              </w:rPr>
              <w:t>Обеспеченность населения учреждениями социально-культурной сф</w:t>
            </w:r>
            <w:r w:rsidRPr="00ED0C3C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D0C3C">
              <w:rPr>
                <w:b/>
                <w:bCs/>
                <w:color w:val="000000"/>
                <w:sz w:val="22"/>
                <w:szCs w:val="22"/>
              </w:rPr>
              <w:t>ры: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4,2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4,2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3,4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3,4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3,3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стационарными учреждениями социального обслуживания пр</w:t>
            </w:r>
            <w:r w:rsidRPr="00ED0C3C">
              <w:rPr>
                <w:color w:val="000000"/>
                <w:sz w:val="22"/>
                <w:szCs w:val="22"/>
              </w:rPr>
              <w:t>е</w:t>
            </w:r>
            <w:r w:rsidRPr="00ED0C3C">
              <w:rPr>
                <w:color w:val="000000"/>
                <w:sz w:val="22"/>
                <w:szCs w:val="22"/>
              </w:rPr>
              <w:t>старелых и инвалидов, мест на 1 тыс. населения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4,3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lastRenderedPageBreak/>
              <w:t>спортивными сооружениям, кв. м. на 1 тыс. населения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210,8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210,8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411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380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360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95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Количество детей дошкольного возраста, находящихся в очер</w:t>
            </w:r>
            <w:r w:rsidRPr="00ED0C3C">
              <w:rPr>
                <w:color w:val="000000"/>
                <w:sz w:val="22"/>
                <w:szCs w:val="22"/>
              </w:rPr>
              <w:t>е</w:t>
            </w:r>
            <w:r w:rsidRPr="00ED0C3C">
              <w:rPr>
                <w:color w:val="000000"/>
                <w:sz w:val="22"/>
                <w:szCs w:val="22"/>
              </w:rPr>
              <w:t>ди в учреждения дошкольного образования, чел.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110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89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50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50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1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0C3C">
              <w:rPr>
                <w:b/>
                <w:bCs/>
                <w:color w:val="000000"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количество организаций частной формы собстве</w:t>
            </w:r>
            <w:r w:rsidRPr="00ED0C3C">
              <w:rPr>
                <w:color w:val="000000"/>
                <w:sz w:val="22"/>
                <w:szCs w:val="22"/>
              </w:rPr>
              <w:t>н</w:t>
            </w:r>
            <w:r w:rsidRPr="00ED0C3C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Количество индивидуальных предпринимателей, единиц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255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250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98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0C3C">
              <w:rPr>
                <w:b/>
                <w:bCs/>
                <w:color w:val="000000"/>
                <w:sz w:val="22"/>
                <w:szCs w:val="22"/>
              </w:rPr>
              <w:t>Малый бизнес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Количество субъектов малого предпринимательства, единиц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437,0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455,0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104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 xml:space="preserve"> численность работников малого предпринимательства единиц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316,0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297,0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94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0C3C">
              <w:rPr>
                <w:b/>
                <w:bCs/>
                <w:color w:val="000000"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Протяженность освещенных улиц, км.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38,4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38,1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99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Протяженность водопроводных сетей, км.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105,4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105,4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Протяженность автомобильных дорог местного значения, км.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107,6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107,6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в том числе с твердым порытием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78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78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324,0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322,7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29,74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29,74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0C3C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Протяженность отремонтированных автомобильных дорог м</w:t>
            </w:r>
            <w:r w:rsidRPr="00ED0C3C">
              <w:rPr>
                <w:color w:val="000000"/>
                <w:sz w:val="22"/>
                <w:szCs w:val="22"/>
              </w:rPr>
              <w:t>е</w:t>
            </w:r>
            <w:r w:rsidRPr="00ED0C3C">
              <w:rPr>
                <w:color w:val="000000"/>
                <w:sz w:val="22"/>
                <w:szCs w:val="22"/>
              </w:rPr>
              <w:t>стного значения с твердым покрытием, км.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1,9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2,74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144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Протяженность отремонтированных тротуаров, км.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0,7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78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Количество высаженных зеленых насаждений, шт.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250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250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0C3C">
              <w:rPr>
                <w:color w:val="000000"/>
                <w:sz w:val="22"/>
                <w:szCs w:val="22"/>
              </w:rPr>
              <w:t>Количество установленных светильников наружного освещ</w:t>
            </w:r>
            <w:r w:rsidRPr="00ED0C3C">
              <w:rPr>
                <w:color w:val="000000"/>
                <w:sz w:val="22"/>
                <w:szCs w:val="22"/>
              </w:rPr>
              <w:t>е</w:t>
            </w:r>
            <w:r w:rsidRPr="00ED0C3C">
              <w:rPr>
                <w:color w:val="000000"/>
                <w:sz w:val="22"/>
                <w:szCs w:val="22"/>
              </w:rPr>
              <w:t>ния, шт.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30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0C3C">
              <w:rPr>
                <w:color w:val="000000"/>
              </w:rPr>
              <w:t>100</w:t>
            </w: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1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0C3C">
              <w:rPr>
                <w:color w:val="000000"/>
              </w:rPr>
              <w:t>Глава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0C3C">
              <w:rPr>
                <w:color w:val="000000"/>
              </w:rPr>
              <w:t>Старонижестеблиевского сельского поселения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69F9" w:rsidRPr="00ED0C3C" w:rsidTr="00CF248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0C3C">
              <w:rPr>
                <w:color w:val="000000"/>
              </w:rPr>
              <w:t>Красноармейского района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9F9" w:rsidRPr="00ED0C3C" w:rsidRDefault="006969F9" w:rsidP="00CF24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0C3C">
              <w:rPr>
                <w:color w:val="000000"/>
              </w:rPr>
              <w:t>В.В.Новак</w:t>
            </w:r>
          </w:p>
        </w:tc>
      </w:tr>
    </w:tbl>
    <w:p w:rsidR="006969F9" w:rsidRDefault="006969F9" w:rsidP="006969F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</w:p>
    <w:p w:rsidR="006969F9" w:rsidRDefault="006969F9" w:rsidP="006969F9">
      <w:pPr>
        <w:pStyle w:val="a3"/>
        <w:ind w:left="9204"/>
        <w:rPr>
          <w:rFonts w:ascii="Times New Roman" w:hAnsi="Times New Roman"/>
          <w:sz w:val="28"/>
        </w:rPr>
      </w:pPr>
    </w:p>
    <w:p w:rsidR="006969F9" w:rsidRDefault="006969F9" w:rsidP="00B50612">
      <w:pPr>
        <w:jc w:val="center"/>
        <w:rPr>
          <w:sz w:val="28"/>
          <w:szCs w:val="28"/>
        </w:rPr>
      </w:pPr>
    </w:p>
    <w:p w:rsidR="00346985" w:rsidRDefault="00346985" w:rsidP="005F0A9F"/>
    <w:sectPr w:rsidR="00346985" w:rsidSect="00902F98">
      <w:headerReference w:type="even" r:id="rId6"/>
      <w:headerReference w:type="default" r:id="rId7"/>
      <w:pgSz w:w="11906" w:h="16838"/>
      <w:pgMar w:top="5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07" w:rsidRDefault="003D3607">
      <w:r>
        <w:separator/>
      </w:r>
    </w:p>
  </w:endnote>
  <w:endnote w:type="continuationSeparator" w:id="0">
    <w:p w:rsidR="003D3607" w:rsidRDefault="003D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07" w:rsidRDefault="003D3607">
      <w:r>
        <w:separator/>
      </w:r>
    </w:p>
  </w:footnote>
  <w:footnote w:type="continuationSeparator" w:id="0">
    <w:p w:rsidR="003D3607" w:rsidRDefault="003D3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0E" w:rsidRDefault="00D43C0E" w:rsidP="00A22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3C0E" w:rsidRDefault="00D43C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0E" w:rsidRDefault="00D43C0E" w:rsidP="00A22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236A">
      <w:rPr>
        <w:rStyle w:val="a6"/>
        <w:noProof/>
      </w:rPr>
      <w:t>5</w:t>
    </w:r>
    <w:r>
      <w:rPr>
        <w:rStyle w:val="a6"/>
      </w:rPr>
      <w:fldChar w:fldCharType="end"/>
    </w:r>
  </w:p>
  <w:p w:rsidR="00D43C0E" w:rsidRDefault="00D43C0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3C1"/>
    <w:rsid w:val="000057A3"/>
    <w:rsid w:val="0014349A"/>
    <w:rsid w:val="00152816"/>
    <w:rsid w:val="00180EC7"/>
    <w:rsid w:val="001E412D"/>
    <w:rsid w:val="00267A62"/>
    <w:rsid w:val="00276743"/>
    <w:rsid w:val="00276812"/>
    <w:rsid w:val="002D4712"/>
    <w:rsid w:val="002F0A17"/>
    <w:rsid w:val="00346985"/>
    <w:rsid w:val="003910C5"/>
    <w:rsid w:val="003C6218"/>
    <w:rsid w:val="003D00B6"/>
    <w:rsid w:val="003D3607"/>
    <w:rsid w:val="003E4D93"/>
    <w:rsid w:val="003F2FD0"/>
    <w:rsid w:val="003F4202"/>
    <w:rsid w:val="004002F5"/>
    <w:rsid w:val="00437E20"/>
    <w:rsid w:val="00456FCA"/>
    <w:rsid w:val="00465D0E"/>
    <w:rsid w:val="004A5049"/>
    <w:rsid w:val="004B33C1"/>
    <w:rsid w:val="00524CC4"/>
    <w:rsid w:val="00540246"/>
    <w:rsid w:val="00541BC6"/>
    <w:rsid w:val="00557524"/>
    <w:rsid w:val="00560BBB"/>
    <w:rsid w:val="00563480"/>
    <w:rsid w:val="00567ECE"/>
    <w:rsid w:val="00584C0A"/>
    <w:rsid w:val="00587239"/>
    <w:rsid w:val="00594D6D"/>
    <w:rsid w:val="005F0A9F"/>
    <w:rsid w:val="00624265"/>
    <w:rsid w:val="00632240"/>
    <w:rsid w:val="00656251"/>
    <w:rsid w:val="006969F9"/>
    <w:rsid w:val="006A0D0A"/>
    <w:rsid w:val="006D7478"/>
    <w:rsid w:val="006F1099"/>
    <w:rsid w:val="00702C27"/>
    <w:rsid w:val="007446E5"/>
    <w:rsid w:val="0079487C"/>
    <w:rsid w:val="007B0826"/>
    <w:rsid w:val="007C4380"/>
    <w:rsid w:val="00883AF5"/>
    <w:rsid w:val="008C35C4"/>
    <w:rsid w:val="008F24E1"/>
    <w:rsid w:val="00902F98"/>
    <w:rsid w:val="0097236A"/>
    <w:rsid w:val="009B4E09"/>
    <w:rsid w:val="00A22F7F"/>
    <w:rsid w:val="00A34FEB"/>
    <w:rsid w:val="00AC7CFA"/>
    <w:rsid w:val="00B00E43"/>
    <w:rsid w:val="00B112C2"/>
    <w:rsid w:val="00B405FA"/>
    <w:rsid w:val="00B50612"/>
    <w:rsid w:val="00B7190A"/>
    <w:rsid w:val="00BC7C37"/>
    <w:rsid w:val="00C06327"/>
    <w:rsid w:val="00C24697"/>
    <w:rsid w:val="00C54ADE"/>
    <w:rsid w:val="00C8684F"/>
    <w:rsid w:val="00CB10DD"/>
    <w:rsid w:val="00CC26F7"/>
    <w:rsid w:val="00CC3F1C"/>
    <w:rsid w:val="00CF2481"/>
    <w:rsid w:val="00D04EB0"/>
    <w:rsid w:val="00D06CBA"/>
    <w:rsid w:val="00D27194"/>
    <w:rsid w:val="00D424FC"/>
    <w:rsid w:val="00D43C0E"/>
    <w:rsid w:val="00D9191E"/>
    <w:rsid w:val="00DB0592"/>
    <w:rsid w:val="00DB1184"/>
    <w:rsid w:val="00DD169C"/>
    <w:rsid w:val="00DD32C2"/>
    <w:rsid w:val="00DE42D6"/>
    <w:rsid w:val="00DF3B51"/>
    <w:rsid w:val="00E2580C"/>
    <w:rsid w:val="00E3697F"/>
    <w:rsid w:val="00E76343"/>
    <w:rsid w:val="00EA39AF"/>
    <w:rsid w:val="00EB641D"/>
    <w:rsid w:val="00F7245D"/>
    <w:rsid w:val="00FF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3C1"/>
  </w:style>
  <w:style w:type="paragraph" w:styleId="1">
    <w:name w:val="heading 1"/>
    <w:basedOn w:val="a"/>
    <w:next w:val="a"/>
    <w:qFormat/>
    <w:rsid w:val="004B33C1"/>
    <w:pPr>
      <w:keepNext/>
      <w:tabs>
        <w:tab w:val="left" w:pos="4794"/>
      </w:tabs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4B33C1"/>
    <w:rPr>
      <w:rFonts w:ascii="Courier New" w:hAnsi="Courier New"/>
    </w:rPr>
  </w:style>
  <w:style w:type="paragraph" w:customStyle="1" w:styleId="ConsNormal">
    <w:name w:val="ConsNormal"/>
    <w:rsid w:val="004B33C1"/>
    <w:pPr>
      <w:widowControl w:val="0"/>
      <w:snapToGrid w:val="0"/>
      <w:ind w:right="19772" w:firstLine="720"/>
    </w:pPr>
    <w:rPr>
      <w:rFonts w:ascii="Arial" w:hAnsi="Arial"/>
    </w:rPr>
  </w:style>
  <w:style w:type="paragraph" w:styleId="a5">
    <w:name w:val="header"/>
    <w:basedOn w:val="a"/>
    <w:rsid w:val="007446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446E5"/>
  </w:style>
  <w:style w:type="paragraph" w:styleId="a7">
    <w:name w:val="Balloon Text"/>
    <w:basedOn w:val="a"/>
    <w:semiHidden/>
    <w:rsid w:val="007446E5"/>
    <w:rPr>
      <w:rFonts w:ascii="Tahoma" w:hAnsi="Tahoma" w:cs="Tahoma"/>
      <w:sz w:val="16"/>
      <w:szCs w:val="16"/>
    </w:rPr>
  </w:style>
  <w:style w:type="character" w:customStyle="1" w:styleId="a4">
    <w:name w:val="Текст Знак"/>
    <w:basedOn w:val="a0"/>
    <w:link w:val="a3"/>
    <w:rsid w:val="006969F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2014-12-30T08:16:00Z</cp:lastPrinted>
  <dcterms:created xsi:type="dcterms:W3CDTF">2017-01-24T11:20:00Z</dcterms:created>
  <dcterms:modified xsi:type="dcterms:W3CDTF">2017-01-24T11:20:00Z</dcterms:modified>
</cp:coreProperties>
</file>