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0A6" w:rsidRDefault="003A30A6" w:rsidP="003A30A6">
      <w:pPr>
        <w:pStyle w:val="1"/>
        <w:spacing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3A30A6" w:rsidRDefault="003A30A6" w:rsidP="003A30A6">
      <w:pPr>
        <w:pStyle w:val="1"/>
        <w:spacing w:line="240" w:lineRule="auto"/>
        <w:ind w:firstLine="708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Дорогие земляки!</w:t>
      </w:r>
    </w:p>
    <w:p w:rsidR="003A30A6" w:rsidRDefault="003A30A6" w:rsidP="003A30A6">
      <w:pPr>
        <w:pStyle w:val="1"/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A30A6" w:rsidRDefault="003A30A6" w:rsidP="003A30A6">
      <w:pPr>
        <w:pStyle w:val="1"/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Уважаемый Юрий Валентинович, присутствующие и приглашенные!</w:t>
      </w:r>
    </w:p>
    <w:p w:rsidR="003A30A6" w:rsidRDefault="003A30A6" w:rsidP="003A30A6">
      <w:pPr>
        <w:pStyle w:val="1"/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A30A6" w:rsidRDefault="003A30A6" w:rsidP="003A30A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Работа администрации за истекший период была направлена на развитие  и  благоустройство нашего поселения, а это невозможно  не обеспечив роста    доходной части бюджета. Выявление свободных земель, не учтенных ранее, работа с выморочным имуществом, создание новых рабочих мест и конечно, ликвидация неформальной  занятости.</w:t>
      </w:r>
    </w:p>
    <w:p w:rsidR="003A30A6" w:rsidRPr="003A30A6" w:rsidRDefault="003A30A6" w:rsidP="003A30A6">
      <w:pPr>
        <w:rPr>
          <w:b/>
          <w:sz w:val="28"/>
          <w:szCs w:val="28"/>
          <w:u w:val="single"/>
        </w:rPr>
      </w:pPr>
      <w:r w:rsidRPr="003A30A6">
        <w:rPr>
          <w:b/>
          <w:sz w:val="28"/>
          <w:szCs w:val="28"/>
          <w:u w:val="single"/>
        </w:rPr>
        <w:t>План бюджета в  2019 год -  53,9  млн</w:t>
      </w:r>
      <w:proofErr w:type="gramStart"/>
      <w:r w:rsidRPr="003A30A6">
        <w:rPr>
          <w:b/>
          <w:sz w:val="28"/>
          <w:szCs w:val="28"/>
          <w:u w:val="single"/>
        </w:rPr>
        <w:t>.р</w:t>
      </w:r>
      <w:proofErr w:type="gramEnd"/>
      <w:r w:rsidRPr="003A30A6">
        <w:rPr>
          <w:b/>
          <w:sz w:val="28"/>
          <w:szCs w:val="28"/>
          <w:u w:val="single"/>
        </w:rPr>
        <w:t xml:space="preserve">уб.  </w:t>
      </w:r>
    </w:p>
    <w:p w:rsidR="003A30A6" w:rsidRPr="003A30A6" w:rsidRDefault="003A30A6" w:rsidP="003A30A6">
      <w:pPr>
        <w:rPr>
          <w:b/>
          <w:sz w:val="28"/>
          <w:szCs w:val="28"/>
          <w:u w:val="single"/>
        </w:rPr>
      </w:pPr>
      <w:r w:rsidRPr="003A30A6">
        <w:rPr>
          <w:b/>
          <w:sz w:val="28"/>
          <w:szCs w:val="28"/>
          <w:u w:val="single"/>
        </w:rPr>
        <w:t xml:space="preserve"> фактически исполнено    57,4  млн</w:t>
      </w:r>
      <w:proofErr w:type="gramStart"/>
      <w:r w:rsidRPr="003A30A6">
        <w:rPr>
          <w:b/>
          <w:sz w:val="28"/>
          <w:szCs w:val="28"/>
          <w:u w:val="single"/>
        </w:rPr>
        <w:t>.р</w:t>
      </w:r>
      <w:proofErr w:type="gramEnd"/>
      <w:r w:rsidRPr="003A30A6">
        <w:rPr>
          <w:b/>
          <w:sz w:val="28"/>
          <w:szCs w:val="28"/>
          <w:u w:val="single"/>
        </w:rPr>
        <w:t>уб. ,</w:t>
      </w:r>
    </w:p>
    <w:p w:rsidR="003A30A6" w:rsidRPr="003A30A6" w:rsidRDefault="003A30A6" w:rsidP="003A30A6">
      <w:pPr>
        <w:rPr>
          <w:b/>
          <w:sz w:val="28"/>
          <w:szCs w:val="28"/>
          <w:u w:val="single"/>
        </w:rPr>
      </w:pPr>
      <w:r w:rsidRPr="003A30A6">
        <w:rPr>
          <w:b/>
          <w:sz w:val="28"/>
          <w:szCs w:val="28"/>
          <w:u w:val="single"/>
        </w:rPr>
        <w:t xml:space="preserve"> в т. ч. собственные – 41,5 млн.р. </w:t>
      </w:r>
    </w:p>
    <w:p w:rsidR="003A30A6" w:rsidRPr="003A30A6" w:rsidRDefault="003A30A6" w:rsidP="003A30A6">
      <w:pPr>
        <w:rPr>
          <w:b/>
          <w:sz w:val="28"/>
          <w:szCs w:val="28"/>
          <w:u w:val="single"/>
        </w:rPr>
      </w:pPr>
    </w:p>
    <w:p w:rsidR="003A30A6" w:rsidRPr="003A30A6" w:rsidRDefault="003A30A6" w:rsidP="003A30A6">
      <w:pPr>
        <w:jc w:val="both"/>
        <w:rPr>
          <w:b/>
          <w:sz w:val="28"/>
          <w:szCs w:val="28"/>
          <w:u w:val="single"/>
        </w:rPr>
      </w:pPr>
      <w:r w:rsidRPr="003A30A6">
        <w:rPr>
          <w:b/>
          <w:sz w:val="28"/>
          <w:szCs w:val="28"/>
          <w:u w:val="single"/>
        </w:rPr>
        <w:t>Для сравнения в</w:t>
      </w:r>
      <w:r w:rsidRPr="003A30A6">
        <w:rPr>
          <w:sz w:val="28"/>
          <w:szCs w:val="28"/>
          <w:u w:val="single"/>
        </w:rPr>
        <w:t xml:space="preserve"> - 2018г.- собственных средств  35,1 </w:t>
      </w:r>
      <w:proofErr w:type="spellStart"/>
      <w:r w:rsidRPr="003A30A6">
        <w:rPr>
          <w:sz w:val="28"/>
          <w:szCs w:val="28"/>
          <w:u w:val="single"/>
        </w:rPr>
        <w:t>млн</w:t>
      </w:r>
      <w:proofErr w:type="gramStart"/>
      <w:r w:rsidRPr="003A30A6">
        <w:rPr>
          <w:sz w:val="28"/>
          <w:szCs w:val="28"/>
          <w:u w:val="single"/>
        </w:rPr>
        <w:t>.р</w:t>
      </w:r>
      <w:proofErr w:type="gramEnd"/>
      <w:r w:rsidRPr="003A30A6">
        <w:rPr>
          <w:sz w:val="28"/>
          <w:szCs w:val="28"/>
          <w:u w:val="single"/>
        </w:rPr>
        <w:t>уб</w:t>
      </w:r>
      <w:proofErr w:type="spellEnd"/>
      <w:r w:rsidRPr="003A30A6">
        <w:rPr>
          <w:sz w:val="28"/>
          <w:szCs w:val="28"/>
          <w:u w:val="single"/>
        </w:rPr>
        <w:t xml:space="preserve"> т.е.по сравнению с прошлым годом собственных доходов на 6,3 млн.руб.больше. Увеличение НДФЛ- 1млн 910 т</w:t>
      </w:r>
      <w:proofErr w:type="gramStart"/>
      <w:r w:rsidRPr="003A30A6">
        <w:rPr>
          <w:sz w:val="28"/>
          <w:szCs w:val="28"/>
          <w:u w:val="single"/>
        </w:rPr>
        <w:t>.р</w:t>
      </w:r>
      <w:proofErr w:type="gramEnd"/>
      <w:r w:rsidRPr="003A30A6">
        <w:rPr>
          <w:sz w:val="28"/>
          <w:szCs w:val="28"/>
          <w:u w:val="single"/>
        </w:rPr>
        <w:t>уб., ЕСХН – 2,0 млн.руб., налог на имущество  + 932 т.р., акцизы- 1млн.20 т.р. Недобрали по земле( физ. лица) - 678 т.р..</w:t>
      </w:r>
    </w:p>
    <w:p w:rsidR="003A30A6" w:rsidRPr="003A30A6" w:rsidRDefault="003A30A6" w:rsidP="003A30A6">
      <w:pPr>
        <w:ind w:firstLine="708"/>
        <w:jc w:val="both"/>
        <w:rPr>
          <w:sz w:val="28"/>
          <w:szCs w:val="28"/>
        </w:rPr>
      </w:pPr>
      <w:r w:rsidRPr="003A30A6">
        <w:rPr>
          <w:sz w:val="28"/>
          <w:szCs w:val="28"/>
        </w:rPr>
        <w:t>из них:</w:t>
      </w:r>
    </w:p>
    <w:tbl>
      <w:tblPr>
        <w:tblW w:w="96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62"/>
        <w:gridCol w:w="1800"/>
        <w:gridCol w:w="1800"/>
      </w:tblGrid>
      <w:tr w:rsidR="003A30A6" w:rsidRPr="003A30A6" w:rsidTr="003A30A6">
        <w:trPr>
          <w:trHeight w:val="350"/>
        </w:trPr>
        <w:tc>
          <w:tcPr>
            <w:tcW w:w="6062" w:type="dxa"/>
          </w:tcPr>
          <w:p w:rsidR="003A30A6" w:rsidRPr="003A30A6" w:rsidRDefault="003A30A6" w:rsidP="003A30A6">
            <w:pPr>
              <w:suppressAutoHyphens/>
              <w:spacing w:after="200"/>
              <w:jc w:val="both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3A30A6" w:rsidRPr="003A30A6" w:rsidRDefault="003A30A6" w:rsidP="003A30A6">
            <w:pPr>
              <w:suppressAutoHyphens/>
              <w:spacing w:after="200"/>
              <w:jc w:val="both"/>
              <w:rPr>
                <w:sz w:val="28"/>
                <w:szCs w:val="28"/>
              </w:rPr>
            </w:pPr>
            <w:r w:rsidRPr="003A30A6">
              <w:rPr>
                <w:sz w:val="28"/>
                <w:szCs w:val="28"/>
              </w:rPr>
              <w:t xml:space="preserve"> План, т.р.</w:t>
            </w:r>
          </w:p>
        </w:tc>
        <w:tc>
          <w:tcPr>
            <w:tcW w:w="1800" w:type="dxa"/>
          </w:tcPr>
          <w:p w:rsidR="003A30A6" w:rsidRPr="003A30A6" w:rsidRDefault="003A30A6" w:rsidP="003A30A6">
            <w:pPr>
              <w:suppressAutoHyphens/>
              <w:spacing w:after="200"/>
              <w:jc w:val="both"/>
              <w:rPr>
                <w:sz w:val="28"/>
                <w:szCs w:val="28"/>
              </w:rPr>
            </w:pPr>
            <w:r w:rsidRPr="003A30A6">
              <w:rPr>
                <w:sz w:val="28"/>
                <w:szCs w:val="28"/>
              </w:rPr>
              <w:t xml:space="preserve">Собрано, </w:t>
            </w:r>
            <w:proofErr w:type="spellStart"/>
            <w:r w:rsidRPr="003A30A6">
              <w:rPr>
                <w:sz w:val="28"/>
                <w:szCs w:val="28"/>
              </w:rPr>
              <w:t>т</w:t>
            </w:r>
            <w:proofErr w:type="gramStart"/>
            <w:r w:rsidRPr="003A30A6">
              <w:rPr>
                <w:sz w:val="28"/>
                <w:szCs w:val="28"/>
              </w:rPr>
              <w:t>.р</w:t>
            </w:r>
            <w:proofErr w:type="spellEnd"/>
            <w:proofErr w:type="gramEnd"/>
          </w:p>
        </w:tc>
      </w:tr>
      <w:tr w:rsidR="003A30A6" w:rsidRPr="003A30A6" w:rsidTr="003A30A6">
        <w:trPr>
          <w:trHeight w:val="350"/>
        </w:trPr>
        <w:tc>
          <w:tcPr>
            <w:tcW w:w="6062" w:type="dxa"/>
          </w:tcPr>
          <w:p w:rsidR="003A30A6" w:rsidRPr="003A30A6" w:rsidRDefault="003A30A6" w:rsidP="003A30A6">
            <w:pPr>
              <w:suppressAutoHyphens/>
              <w:spacing w:after="200"/>
              <w:jc w:val="both"/>
              <w:rPr>
                <w:sz w:val="28"/>
                <w:szCs w:val="28"/>
              </w:rPr>
            </w:pPr>
            <w:r w:rsidRPr="003A30A6">
              <w:rPr>
                <w:sz w:val="28"/>
                <w:szCs w:val="28"/>
              </w:rPr>
              <w:t>НДФЛ</w:t>
            </w:r>
          </w:p>
        </w:tc>
        <w:tc>
          <w:tcPr>
            <w:tcW w:w="1800" w:type="dxa"/>
          </w:tcPr>
          <w:p w:rsidR="003A30A6" w:rsidRPr="003A30A6" w:rsidRDefault="003A30A6" w:rsidP="003A30A6">
            <w:pPr>
              <w:suppressAutoHyphens/>
              <w:spacing w:after="200"/>
              <w:jc w:val="both"/>
              <w:rPr>
                <w:sz w:val="28"/>
                <w:szCs w:val="28"/>
              </w:rPr>
            </w:pPr>
            <w:r w:rsidRPr="003A30A6">
              <w:rPr>
                <w:sz w:val="28"/>
                <w:szCs w:val="28"/>
              </w:rPr>
              <w:t>9850</w:t>
            </w:r>
          </w:p>
        </w:tc>
        <w:tc>
          <w:tcPr>
            <w:tcW w:w="1800" w:type="dxa"/>
          </w:tcPr>
          <w:p w:rsidR="003A30A6" w:rsidRPr="003A30A6" w:rsidRDefault="003A30A6" w:rsidP="003A30A6">
            <w:pPr>
              <w:suppressAutoHyphens/>
              <w:spacing w:after="200"/>
              <w:jc w:val="both"/>
              <w:rPr>
                <w:sz w:val="28"/>
                <w:szCs w:val="28"/>
              </w:rPr>
            </w:pPr>
            <w:r w:rsidRPr="003A30A6">
              <w:rPr>
                <w:sz w:val="28"/>
                <w:szCs w:val="28"/>
              </w:rPr>
              <w:t>11070,9</w:t>
            </w:r>
          </w:p>
        </w:tc>
      </w:tr>
      <w:tr w:rsidR="003A30A6" w:rsidRPr="003A30A6" w:rsidTr="003A30A6">
        <w:trPr>
          <w:trHeight w:val="385"/>
        </w:trPr>
        <w:tc>
          <w:tcPr>
            <w:tcW w:w="6062" w:type="dxa"/>
          </w:tcPr>
          <w:p w:rsidR="003A30A6" w:rsidRPr="003A30A6" w:rsidRDefault="003A30A6" w:rsidP="003A30A6">
            <w:pPr>
              <w:suppressAutoHyphens/>
              <w:spacing w:after="200"/>
              <w:jc w:val="both"/>
              <w:rPr>
                <w:sz w:val="28"/>
                <w:szCs w:val="28"/>
              </w:rPr>
            </w:pPr>
            <w:r w:rsidRPr="003A30A6">
              <w:rPr>
                <w:sz w:val="28"/>
                <w:szCs w:val="28"/>
              </w:rPr>
              <w:t>единый сельхозналог</w:t>
            </w:r>
          </w:p>
        </w:tc>
        <w:tc>
          <w:tcPr>
            <w:tcW w:w="1800" w:type="dxa"/>
          </w:tcPr>
          <w:p w:rsidR="003A30A6" w:rsidRPr="003A30A6" w:rsidRDefault="003A30A6" w:rsidP="003A30A6">
            <w:pPr>
              <w:suppressAutoHyphens/>
              <w:spacing w:after="200"/>
              <w:jc w:val="both"/>
              <w:rPr>
                <w:sz w:val="28"/>
                <w:szCs w:val="28"/>
              </w:rPr>
            </w:pPr>
            <w:r w:rsidRPr="003A30A6">
              <w:rPr>
                <w:sz w:val="28"/>
                <w:szCs w:val="28"/>
              </w:rPr>
              <w:t>4286,4</w:t>
            </w:r>
          </w:p>
        </w:tc>
        <w:tc>
          <w:tcPr>
            <w:tcW w:w="1800" w:type="dxa"/>
          </w:tcPr>
          <w:p w:rsidR="003A30A6" w:rsidRPr="003A30A6" w:rsidRDefault="003A30A6" w:rsidP="003A30A6">
            <w:pPr>
              <w:suppressAutoHyphens/>
              <w:spacing w:after="200"/>
              <w:jc w:val="both"/>
              <w:rPr>
                <w:sz w:val="28"/>
                <w:szCs w:val="28"/>
              </w:rPr>
            </w:pPr>
            <w:r w:rsidRPr="003A30A6">
              <w:rPr>
                <w:sz w:val="28"/>
                <w:szCs w:val="28"/>
              </w:rPr>
              <w:t>4288,5</w:t>
            </w:r>
          </w:p>
        </w:tc>
      </w:tr>
      <w:tr w:rsidR="003A30A6" w:rsidRPr="003A30A6" w:rsidTr="003A30A6">
        <w:tc>
          <w:tcPr>
            <w:tcW w:w="6062" w:type="dxa"/>
          </w:tcPr>
          <w:p w:rsidR="003A30A6" w:rsidRPr="003A30A6" w:rsidRDefault="003A30A6" w:rsidP="003A30A6">
            <w:pPr>
              <w:suppressAutoHyphens/>
              <w:spacing w:after="200"/>
              <w:jc w:val="both"/>
              <w:rPr>
                <w:sz w:val="28"/>
                <w:szCs w:val="28"/>
              </w:rPr>
            </w:pPr>
            <w:r w:rsidRPr="003A30A6">
              <w:rPr>
                <w:sz w:val="28"/>
                <w:szCs w:val="28"/>
              </w:rPr>
              <w:t>налог на имущество</w:t>
            </w:r>
          </w:p>
        </w:tc>
        <w:tc>
          <w:tcPr>
            <w:tcW w:w="1800" w:type="dxa"/>
          </w:tcPr>
          <w:p w:rsidR="003A30A6" w:rsidRPr="003A30A6" w:rsidRDefault="003A30A6" w:rsidP="003A30A6">
            <w:pPr>
              <w:suppressAutoHyphens/>
              <w:spacing w:after="200"/>
              <w:jc w:val="both"/>
              <w:rPr>
                <w:sz w:val="28"/>
                <w:szCs w:val="28"/>
              </w:rPr>
            </w:pPr>
            <w:r w:rsidRPr="003A30A6">
              <w:rPr>
                <w:sz w:val="28"/>
                <w:szCs w:val="28"/>
              </w:rPr>
              <w:t>4000</w:t>
            </w:r>
          </w:p>
        </w:tc>
        <w:tc>
          <w:tcPr>
            <w:tcW w:w="1800" w:type="dxa"/>
          </w:tcPr>
          <w:p w:rsidR="003A30A6" w:rsidRPr="003A30A6" w:rsidRDefault="003A30A6" w:rsidP="003A30A6">
            <w:pPr>
              <w:suppressAutoHyphens/>
              <w:spacing w:after="200"/>
              <w:jc w:val="both"/>
              <w:rPr>
                <w:sz w:val="28"/>
                <w:szCs w:val="28"/>
              </w:rPr>
            </w:pPr>
            <w:r w:rsidRPr="003A30A6">
              <w:rPr>
                <w:sz w:val="28"/>
                <w:szCs w:val="28"/>
              </w:rPr>
              <w:t>4967,5</w:t>
            </w:r>
          </w:p>
        </w:tc>
      </w:tr>
      <w:tr w:rsidR="003A30A6" w:rsidRPr="003A30A6" w:rsidTr="003A30A6">
        <w:tc>
          <w:tcPr>
            <w:tcW w:w="6062" w:type="dxa"/>
          </w:tcPr>
          <w:p w:rsidR="003A30A6" w:rsidRPr="003A30A6" w:rsidRDefault="003A30A6" w:rsidP="003A30A6">
            <w:pPr>
              <w:suppressAutoHyphens/>
              <w:spacing w:after="200"/>
              <w:jc w:val="both"/>
              <w:rPr>
                <w:sz w:val="28"/>
                <w:szCs w:val="28"/>
              </w:rPr>
            </w:pPr>
            <w:r w:rsidRPr="003A30A6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800" w:type="dxa"/>
          </w:tcPr>
          <w:p w:rsidR="003A30A6" w:rsidRPr="003A30A6" w:rsidRDefault="003A30A6" w:rsidP="003A30A6">
            <w:pPr>
              <w:suppressAutoHyphens/>
              <w:spacing w:after="200"/>
              <w:jc w:val="both"/>
              <w:rPr>
                <w:sz w:val="28"/>
                <w:szCs w:val="28"/>
              </w:rPr>
            </w:pPr>
            <w:r w:rsidRPr="003A30A6">
              <w:rPr>
                <w:sz w:val="28"/>
                <w:szCs w:val="28"/>
              </w:rPr>
              <w:t>11000</w:t>
            </w:r>
          </w:p>
        </w:tc>
        <w:tc>
          <w:tcPr>
            <w:tcW w:w="1800" w:type="dxa"/>
          </w:tcPr>
          <w:p w:rsidR="003A30A6" w:rsidRPr="003A30A6" w:rsidRDefault="003A30A6" w:rsidP="003A30A6">
            <w:pPr>
              <w:suppressAutoHyphens/>
              <w:spacing w:after="200"/>
              <w:jc w:val="both"/>
              <w:rPr>
                <w:sz w:val="28"/>
                <w:szCs w:val="28"/>
              </w:rPr>
            </w:pPr>
            <w:r w:rsidRPr="003A30A6">
              <w:rPr>
                <w:sz w:val="28"/>
                <w:szCs w:val="28"/>
              </w:rPr>
              <w:t>11809,5</w:t>
            </w:r>
          </w:p>
        </w:tc>
      </w:tr>
      <w:tr w:rsidR="003A30A6" w:rsidRPr="003A30A6" w:rsidTr="003A30A6">
        <w:tc>
          <w:tcPr>
            <w:tcW w:w="6062" w:type="dxa"/>
          </w:tcPr>
          <w:p w:rsidR="003A30A6" w:rsidRPr="003A30A6" w:rsidRDefault="003A30A6" w:rsidP="003A30A6">
            <w:pPr>
              <w:suppressAutoHyphens/>
              <w:spacing w:after="200"/>
              <w:jc w:val="both"/>
              <w:rPr>
                <w:sz w:val="28"/>
                <w:szCs w:val="28"/>
              </w:rPr>
            </w:pPr>
            <w:r w:rsidRPr="003A30A6">
              <w:rPr>
                <w:sz w:val="28"/>
                <w:szCs w:val="28"/>
              </w:rPr>
              <w:t>Неналоговые доходы</w:t>
            </w:r>
          </w:p>
        </w:tc>
        <w:tc>
          <w:tcPr>
            <w:tcW w:w="1800" w:type="dxa"/>
          </w:tcPr>
          <w:p w:rsidR="003A30A6" w:rsidRPr="003A30A6" w:rsidRDefault="003A30A6" w:rsidP="003A30A6">
            <w:pPr>
              <w:suppressAutoHyphens/>
              <w:spacing w:after="200"/>
              <w:jc w:val="both"/>
              <w:rPr>
                <w:sz w:val="28"/>
                <w:szCs w:val="28"/>
              </w:rPr>
            </w:pPr>
            <w:r w:rsidRPr="003A30A6">
              <w:rPr>
                <w:sz w:val="28"/>
                <w:szCs w:val="28"/>
              </w:rPr>
              <w:t>1322,7</w:t>
            </w:r>
          </w:p>
        </w:tc>
        <w:tc>
          <w:tcPr>
            <w:tcW w:w="1800" w:type="dxa"/>
          </w:tcPr>
          <w:p w:rsidR="003A30A6" w:rsidRPr="003A30A6" w:rsidRDefault="003A30A6" w:rsidP="003A30A6">
            <w:pPr>
              <w:suppressAutoHyphens/>
              <w:spacing w:after="200"/>
              <w:jc w:val="both"/>
              <w:rPr>
                <w:sz w:val="28"/>
                <w:szCs w:val="28"/>
              </w:rPr>
            </w:pPr>
            <w:r w:rsidRPr="003A30A6">
              <w:rPr>
                <w:sz w:val="28"/>
                <w:szCs w:val="28"/>
              </w:rPr>
              <w:t>1328,3</w:t>
            </w:r>
          </w:p>
        </w:tc>
      </w:tr>
      <w:tr w:rsidR="003A30A6" w:rsidRPr="003A30A6" w:rsidTr="003A30A6">
        <w:tc>
          <w:tcPr>
            <w:tcW w:w="6062" w:type="dxa"/>
          </w:tcPr>
          <w:p w:rsidR="003A30A6" w:rsidRPr="003A30A6" w:rsidRDefault="003A30A6" w:rsidP="003A30A6">
            <w:pPr>
              <w:suppressAutoHyphens/>
              <w:spacing w:after="200"/>
              <w:jc w:val="both"/>
              <w:rPr>
                <w:sz w:val="28"/>
                <w:szCs w:val="28"/>
              </w:rPr>
            </w:pPr>
            <w:r w:rsidRPr="003A30A6">
              <w:rPr>
                <w:sz w:val="28"/>
                <w:szCs w:val="28"/>
              </w:rPr>
              <w:t>акцизы</w:t>
            </w:r>
          </w:p>
        </w:tc>
        <w:tc>
          <w:tcPr>
            <w:tcW w:w="1800" w:type="dxa"/>
          </w:tcPr>
          <w:p w:rsidR="003A30A6" w:rsidRPr="003A30A6" w:rsidRDefault="003A30A6" w:rsidP="003A30A6">
            <w:pPr>
              <w:suppressAutoHyphens/>
              <w:spacing w:after="200"/>
              <w:jc w:val="both"/>
              <w:rPr>
                <w:sz w:val="28"/>
                <w:szCs w:val="28"/>
              </w:rPr>
            </w:pPr>
            <w:r w:rsidRPr="003A30A6">
              <w:rPr>
                <w:sz w:val="28"/>
                <w:szCs w:val="28"/>
              </w:rPr>
              <w:t>7343,4</w:t>
            </w:r>
          </w:p>
        </w:tc>
        <w:tc>
          <w:tcPr>
            <w:tcW w:w="1800" w:type="dxa"/>
          </w:tcPr>
          <w:p w:rsidR="003A30A6" w:rsidRPr="003A30A6" w:rsidRDefault="003A30A6" w:rsidP="003A30A6">
            <w:pPr>
              <w:suppressAutoHyphens/>
              <w:spacing w:after="200"/>
              <w:jc w:val="both"/>
              <w:rPr>
                <w:sz w:val="28"/>
                <w:szCs w:val="28"/>
              </w:rPr>
            </w:pPr>
            <w:r w:rsidRPr="003A30A6">
              <w:rPr>
                <w:sz w:val="28"/>
                <w:szCs w:val="28"/>
              </w:rPr>
              <w:t>7995,5</w:t>
            </w:r>
          </w:p>
        </w:tc>
      </w:tr>
      <w:tr w:rsidR="003A30A6" w:rsidRPr="003A30A6" w:rsidTr="003A30A6">
        <w:tc>
          <w:tcPr>
            <w:tcW w:w="6062" w:type="dxa"/>
          </w:tcPr>
          <w:p w:rsidR="003A30A6" w:rsidRPr="003A30A6" w:rsidRDefault="003A30A6" w:rsidP="003A30A6">
            <w:pPr>
              <w:suppressAutoHyphens/>
              <w:spacing w:after="200"/>
              <w:jc w:val="both"/>
              <w:rPr>
                <w:b/>
                <w:i/>
                <w:sz w:val="28"/>
                <w:szCs w:val="28"/>
              </w:rPr>
            </w:pPr>
            <w:r w:rsidRPr="003A30A6">
              <w:rPr>
                <w:b/>
                <w:i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800" w:type="dxa"/>
          </w:tcPr>
          <w:p w:rsidR="003A30A6" w:rsidRPr="003A30A6" w:rsidRDefault="003A30A6" w:rsidP="003A30A6">
            <w:pPr>
              <w:suppressAutoHyphens/>
              <w:spacing w:after="200"/>
              <w:jc w:val="both"/>
              <w:rPr>
                <w:b/>
                <w:i/>
                <w:sz w:val="28"/>
                <w:szCs w:val="28"/>
              </w:rPr>
            </w:pPr>
            <w:r w:rsidRPr="003A30A6">
              <w:rPr>
                <w:b/>
                <w:i/>
                <w:sz w:val="28"/>
                <w:szCs w:val="28"/>
              </w:rPr>
              <w:t>16191,3</w:t>
            </w:r>
          </w:p>
        </w:tc>
        <w:tc>
          <w:tcPr>
            <w:tcW w:w="1800" w:type="dxa"/>
          </w:tcPr>
          <w:p w:rsidR="003A30A6" w:rsidRPr="003A30A6" w:rsidRDefault="003A30A6" w:rsidP="003A30A6">
            <w:pPr>
              <w:suppressAutoHyphens/>
              <w:spacing w:after="200"/>
              <w:jc w:val="both"/>
              <w:rPr>
                <w:b/>
                <w:i/>
                <w:sz w:val="28"/>
                <w:szCs w:val="28"/>
              </w:rPr>
            </w:pPr>
            <w:r w:rsidRPr="003A30A6">
              <w:rPr>
                <w:b/>
                <w:i/>
                <w:sz w:val="28"/>
                <w:szCs w:val="28"/>
              </w:rPr>
              <w:t>16034,7</w:t>
            </w:r>
          </w:p>
        </w:tc>
      </w:tr>
      <w:tr w:rsidR="003A30A6" w:rsidRPr="003A30A6" w:rsidTr="003A30A6">
        <w:tc>
          <w:tcPr>
            <w:tcW w:w="6062" w:type="dxa"/>
          </w:tcPr>
          <w:p w:rsidR="003A30A6" w:rsidRPr="003A30A6" w:rsidRDefault="003A30A6" w:rsidP="003A30A6">
            <w:pPr>
              <w:suppressAutoHyphens/>
              <w:spacing w:after="200"/>
              <w:jc w:val="both"/>
              <w:rPr>
                <w:sz w:val="28"/>
                <w:szCs w:val="28"/>
                <w:u w:val="single"/>
              </w:rPr>
            </w:pPr>
            <w:r w:rsidRPr="003A30A6">
              <w:rPr>
                <w:sz w:val="28"/>
                <w:szCs w:val="28"/>
                <w:u w:val="single"/>
              </w:rPr>
              <w:t>из них:</w:t>
            </w:r>
          </w:p>
          <w:p w:rsidR="003A30A6" w:rsidRPr="003A30A6" w:rsidRDefault="003A30A6" w:rsidP="003A30A6">
            <w:pPr>
              <w:suppressAutoHyphens/>
              <w:spacing w:after="200"/>
              <w:rPr>
                <w:sz w:val="28"/>
                <w:szCs w:val="28"/>
              </w:rPr>
            </w:pPr>
            <w:r w:rsidRPr="003A30A6">
              <w:rPr>
                <w:b/>
                <w:sz w:val="28"/>
                <w:szCs w:val="28"/>
              </w:rPr>
              <w:t xml:space="preserve">дотации </w:t>
            </w:r>
          </w:p>
        </w:tc>
        <w:tc>
          <w:tcPr>
            <w:tcW w:w="1800" w:type="dxa"/>
          </w:tcPr>
          <w:p w:rsidR="003A30A6" w:rsidRPr="003A30A6" w:rsidRDefault="003A30A6" w:rsidP="003A30A6">
            <w:pPr>
              <w:suppressAutoHyphens/>
              <w:spacing w:after="200"/>
              <w:jc w:val="both"/>
              <w:rPr>
                <w:sz w:val="28"/>
                <w:szCs w:val="28"/>
              </w:rPr>
            </w:pPr>
          </w:p>
          <w:p w:rsidR="003A30A6" w:rsidRPr="003A30A6" w:rsidRDefault="003A30A6" w:rsidP="003A30A6">
            <w:pPr>
              <w:suppressAutoHyphens/>
              <w:spacing w:after="200"/>
              <w:jc w:val="both"/>
              <w:rPr>
                <w:sz w:val="28"/>
                <w:szCs w:val="28"/>
              </w:rPr>
            </w:pPr>
            <w:r w:rsidRPr="003A30A6">
              <w:rPr>
                <w:sz w:val="28"/>
                <w:szCs w:val="28"/>
              </w:rPr>
              <w:t>5312,9</w:t>
            </w:r>
          </w:p>
        </w:tc>
        <w:tc>
          <w:tcPr>
            <w:tcW w:w="1800" w:type="dxa"/>
          </w:tcPr>
          <w:p w:rsidR="003A30A6" w:rsidRPr="003A30A6" w:rsidRDefault="003A30A6" w:rsidP="003A30A6">
            <w:pPr>
              <w:suppressAutoHyphens/>
              <w:spacing w:after="200"/>
              <w:jc w:val="both"/>
              <w:rPr>
                <w:sz w:val="28"/>
                <w:szCs w:val="28"/>
              </w:rPr>
            </w:pPr>
          </w:p>
          <w:p w:rsidR="003A30A6" w:rsidRPr="003A30A6" w:rsidRDefault="003A30A6" w:rsidP="003A30A6">
            <w:pPr>
              <w:suppressAutoHyphens/>
              <w:spacing w:after="200"/>
              <w:jc w:val="both"/>
              <w:rPr>
                <w:sz w:val="28"/>
                <w:szCs w:val="28"/>
              </w:rPr>
            </w:pPr>
            <w:r w:rsidRPr="003A30A6">
              <w:rPr>
                <w:sz w:val="28"/>
                <w:szCs w:val="28"/>
              </w:rPr>
              <w:t>5312,9</w:t>
            </w:r>
          </w:p>
        </w:tc>
      </w:tr>
      <w:tr w:rsidR="003A30A6" w:rsidRPr="003A30A6" w:rsidTr="003A30A6">
        <w:tc>
          <w:tcPr>
            <w:tcW w:w="6062" w:type="dxa"/>
          </w:tcPr>
          <w:p w:rsidR="003A30A6" w:rsidRPr="003A30A6" w:rsidRDefault="003A30A6" w:rsidP="003A30A6">
            <w:pPr>
              <w:suppressAutoHyphens/>
              <w:spacing w:after="200"/>
              <w:rPr>
                <w:sz w:val="28"/>
                <w:szCs w:val="28"/>
              </w:rPr>
            </w:pPr>
            <w:r w:rsidRPr="003A30A6">
              <w:rPr>
                <w:sz w:val="28"/>
                <w:szCs w:val="28"/>
              </w:rPr>
              <w:t xml:space="preserve">субсидии </w:t>
            </w:r>
          </w:p>
        </w:tc>
        <w:tc>
          <w:tcPr>
            <w:tcW w:w="1800" w:type="dxa"/>
          </w:tcPr>
          <w:p w:rsidR="003A30A6" w:rsidRPr="003A30A6" w:rsidRDefault="003A30A6" w:rsidP="003A30A6">
            <w:pPr>
              <w:suppressAutoHyphens/>
              <w:spacing w:after="200"/>
              <w:jc w:val="both"/>
              <w:rPr>
                <w:sz w:val="28"/>
                <w:szCs w:val="28"/>
              </w:rPr>
            </w:pPr>
            <w:r w:rsidRPr="003A30A6">
              <w:rPr>
                <w:sz w:val="28"/>
                <w:szCs w:val="28"/>
              </w:rPr>
              <w:t xml:space="preserve"> 9868,0</w:t>
            </w:r>
          </w:p>
        </w:tc>
        <w:tc>
          <w:tcPr>
            <w:tcW w:w="1800" w:type="dxa"/>
          </w:tcPr>
          <w:p w:rsidR="003A30A6" w:rsidRPr="003A30A6" w:rsidRDefault="003A30A6" w:rsidP="003A30A6">
            <w:pPr>
              <w:suppressAutoHyphens/>
              <w:spacing w:after="200"/>
              <w:jc w:val="both"/>
              <w:rPr>
                <w:sz w:val="28"/>
                <w:szCs w:val="28"/>
              </w:rPr>
            </w:pPr>
            <w:r w:rsidRPr="003A30A6">
              <w:rPr>
                <w:sz w:val="28"/>
                <w:szCs w:val="28"/>
              </w:rPr>
              <w:t>9711,4</w:t>
            </w:r>
          </w:p>
        </w:tc>
      </w:tr>
      <w:tr w:rsidR="003A30A6" w:rsidRPr="003A30A6" w:rsidTr="003A30A6">
        <w:tc>
          <w:tcPr>
            <w:tcW w:w="6062" w:type="dxa"/>
          </w:tcPr>
          <w:p w:rsidR="003A30A6" w:rsidRPr="003A30A6" w:rsidRDefault="003A30A6" w:rsidP="003A30A6">
            <w:pPr>
              <w:suppressAutoHyphens/>
              <w:spacing w:after="200"/>
              <w:jc w:val="both"/>
              <w:rPr>
                <w:sz w:val="28"/>
                <w:szCs w:val="28"/>
              </w:rPr>
            </w:pPr>
            <w:r w:rsidRPr="003A30A6">
              <w:rPr>
                <w:sz w:val="28"/>
                <w:szCs w:val="28"/>
              </w:rPr>
              <w:t>Административные комиссии</w:t>
            </w:r>
          </w:p>
        </w:tc>
        <w:tc>
          <w:tcPr>
            <w:tcW w:w="1800" w:type="dxa"/>
          </w:tcPr>
          <w:p w:rsidR="003A30A6" w:rsidRPr="003A30A6" w:rsidRDefault="003A30A6" w:rsidP="003A30A6">
            <w:pPr>
              <w:suppressAutoHyphens/>
              <w:spacing w:after="200"/>
              <w:jc w:val="both"/>
              <w:rPr>
                <w:sz w:val="28"/>
                <w:szCs w:val="28"/>
              </w:rPr>
            </w:pPr>
            <w:r w:rsidRPr="003A30A6">
              <w:rPr>
                <w:sz w:val="28"/>
                <w:szCs w:val="28"/>
              </w:rPr>
              <w:t>7,6</w:t>
            </w:r>
          </w:p>
        </w:tc>
        <w:tc>
          <w:tcPr>
            <w:tcW w:w="1800" w:type="dxa"/>
          </w:tcPr>
          <w:p w:rsidR="003A30A6" w:rsidRPr="003A30A6" w:rsidRDefault="003A30A6" w:rsidP="003A30A6">
            <w:pPr>
              <w:suppressAutoHyphens/>
              <w:spacing w:after="200"/>
              <w:jc w:val="both"/>
              <w:rPr>
                <w:sz w:val="28"/>
                <w:szCs w:val="28"/>
              </w:rPr>
            </w:pPr>
            <w:r w:rsidRPr="003A30A6">
              <w:rPr>
                <w:sz w:val="28"/>
                <w:szCs w:val="28"/>
              </w:rPr>
              <w:t>7,6</w:t>
            </w:r>
          </w:p>
        </w:tc>
      </w:tr>
      <w:tr w:rsidR="003A30A6" w:rsidRPr="003A30A6" w:rsidTr="003A30A6">
        <w:tc>
          <w:tcPr>
            <w:tcW w:w="6062" w:type="dxa"/>
          </w:tcPr>
          <w:p w:rsidR="003A30A6" w:rsidRPr="003A30A6" w:rsidRDefault="003A30A6" w:rsidP="003A30A6">
            <w:pPr>
              <w:suppressAutoHyphens/>
              <w:spacing w:after="200"/>
              <w:jc w:val="both"/>
              <w:rPr>
                <w:sz w:val="28"/>
                <w:szCs w:val="28"/>
              </w:rPr>
            </w:pPr>
            <w:r w:rsidRPr="003A30A6">
              <w:rPr>
                <w:sz w:val="28"/>
                <w:szCs w:val="28"/>
              </w:rPr>
              <w:t>ВУС</w:t>
            </w:r>
          </w:p>
        </w:tc>
        <w:tc>
          <w:tcPr>
            <w:tcW w:w="1800" w:type="dxa"/>
          </w:tcPr>
          <w:p w:rsidR="003A30A6" w:rsidRPr="003A30A6" w:rsidRDefault="003A30A6" w:rsidP="003A30A6">
            <w:pPr>
              <w:suppressAutoHyphens/>
              <w:spacing w:after="200"/>
              <w:jc w:val="both"/>
              <w:rPr>
                <w:sz w:val="28"/>
                <w:szCs w:val="28"/>
              </w:rPr>
            </w:pPr>
            <w:r w:rsidRPr="003A30A6">
              <w:rPr>
                <w:sz w:val="28"/>
                <w:szCs w:val="28"/>
              </w:rPr>
              <w:t>443,5</w:t>
            </w:r>
          </w:p>
        </w:tc>
        <w:tc>
          <w:tcPr>
            <w:tcW w:w="1800" w:type="dxa"/>
          </w:tcPr>
          <w:p w:rsidR="003A30A6" w:rsidRPr="003A30A6" w:rsidRDefault="003A30A6" w:rsidP="003A30A6">
            <w:pPr>
              <w:suppressAutoHyphens/>
              <w:spacing w:after="200"/>
              <w:jc w:val="both"/>
              <w:rPr>
                <w:sz w:val="28"/>
                <w:szCs w:val="28"/>
              </w:rPr>
            </w:pPr>
            <w:r w:rsidRPr="003A30A6">
              <w:rPr>
                <w:sz w:val="28"/>
                <w:szCs w:val="28"/>
              </w:rPr>
              <w:t>443,5</w:t>
            </w:r>
          </w:p>
        </w:tc>
      </w:tr>
      <w:tr w:rsidR="003A30A6" w:rsidRPr="003A30A6" w:rsidTr="003A30A6">
        <w:tc>
          <w:tcPr>
            <w:tcW w:w="6062" w:type="dxa"/>
          </w:tcPr>
          <w:p w:rsidR="003A30A6" w:rsidRPr="003A30A6" w:rsidRDefault="003A30A6" w:rsidP="003A30A6">
            <w:pPr>
              <w:suppressAutoHyphens/>
              <w:spacing w:after="200"/>
              <w:jc w:val="both"/>
              <w:rPr>
                <w:sz w:val="28"/>
                <w:szCs w:val="28"/>
              </w:rPr>
            </w:pPr>
            <w:r w:rsidRPr="003A30A6">
              <w:rPr>
                <w:sz w:val="28"/>
                <w:szCs w:val="28"/>
              </w:rPr>
              <w:t>Межбюджетные трансферты (ТКО)</w:t>
            </w:r>
          </w:p>
        </w:tc>
        <w:tc>
          <w:tcPr>
            <w:tcW w:w="1800" w:type="dxa"/>
          </w:tcPr>
          <w:p w:rsidR="003A30A6" w:rsidRPr="003A30A6" w:rsidRDefault="003A30A6" w:rsidP="003A30A6">
            <w:pPr>
              <w:suppressAutoHyphens/>
              <w:spacing w:after="200"/>
              <w:jc w:val="both"/>
              <w:rPr>
                <w:sz w:val="28"/>
                <w:szCs w:val="28"/>
              </w:rPr>
            </w:pPr>
            <w:r w:rsidRPr="003A30A6">
              <w:rPr>
                <w:sz w:val="28"/>
                <w:szCs w:val="28"/>
              </w:rPr>
              <w:t>559,3</w:t>
            </w:r>
          </w:p>
        </w:tc>
        <w:tc>
          <w:tcPr>
            <w:tcW w:w="1800" w:type="dxa"/>
          </w:tcPr>
          <w:p w:rsidR="003A30A6" w:rsidRPr="003A30A6" w:rsidRDefault="003A30A6" w:rsidP="003A30A6">
            <w:pPr>
              <w:suppressAutoHyphens/>
              <w:spacing w:after="200"/>
              <w:jc w:val="both"/>
              <w:rPr>
                <w:sz w:val="28"/>
                <w:szCs w:val="28"/>
              </w:rPr>
            </w:pPr>
            <w:r w:rsidRPr="003A30A6">
              <w:rPr>
                <w:sz w:val="28"/>
                <w:szCs w:val="28"/>
              </w:rPr>
              <w:t>559,3</w:t>
            </w:r>
          </w:p>
        </w:tc>
      </w:tr>
    </w:tbl>
    <w:p w:rsidR="003A30A6" w:rsidRPr="003A30A6" w:rsidRDefault="003A30A6" w:rsidP="003A30A6">
      <w:pPr>
        <w:jc w:val="both"/>
        <w:rPr>
          <w:rFonts w:eastAsia="Lucida Sans Unicode"/>
          <w:kern w:val="2"/>
          <w:sz w:val="28"/>
          <w:szCs w:val="28"/>
          <w:lang w:eastAsia="ar-SA"/>
        </w:rPr>
      </w:pPr>
    </w:p>
    <w:p w:rsidR="003A30A6" w:rsidRPr="003A30A6" w:rsidRDefault="003A30A6" w:rsidP="003A30A6">
      <w:pPr>
        <w:jc w:val="both"/>
        <w:rPr>
          <w:rFonts w:eastAsia="Lucida Sans Unicode"/>
          <w:kern w:val="2"/>
          <w:sz w:val="28"/>
          <w:szCs w:val="28"/>
          <w:lang w:eastAsia="ar-SA"/>
        </w:rPr>
      </w:pPr>
    </w:p>
    <w:p w:rsidR="003A30A6" w:rsidRPr="003A30A6" w:rsidRDefault="003A30A6" w:rsidP="003A30A6">
      <w:pPr>
        <w:jc w:val="both"/>
        <w:rPr>
          <w:b/>
          <w:sz w:val="28"/>
          <w:szCs w:val="28"/>
        </w:rPr>
      </w:pPr>
      <w:r w:rsidRPr="003A30A6">
        <w:rPr>
          <w:b/>
          <w:sz w:val="28"/>
          <w:szCs w:val="28"/>
          <w:u w:val="single"/>
        </w:rPr>
        <w:t xml:space="preserve">Общая недоимка – 10,7 </w:t>
      </w:r>
      <w:proofErr w:type="spellStart"/>
      <w:r w:rsidRPr="003A30A6">
        <w:rPr>
          <w:b/>
          <w:sz w:val="28"/>
          <w:szCs w:val="28"/>
          <w:u w:val="single"/>
        </w:rPr>
        <w:t>млн</w:t>
      </w:r>
      <w:proofErr w:type="gramStart"/>
      <w:r w:rsidRPr="003A30A6">
        <w:rPr>
          <w:b/>
          <w:sz w:val="28"/>
          <w:szCs w:val="28"/>
          <w:u w:val="single"/>
        </w:rPr>
        <w:t>.р</w:t>
      </w:r>
      <w:proofErr w:type="gramEnd"/>
      <w:r w:rsidRPr="003A30A6">
        <w:rPr>
          <w:b/>
          <w:sz w:val="28"/>
          <w:szCs w:val="28"/>
          <w:u w:val="single"/>
        </w:rPr>
        <w:t>уб.,по</w:t>
      </w:r>
      <w:proofErr w:type="spellEnd"/>
      <w:r w:rsidRPr="003A30A6">
        <w:rPr>
          <w:b/>
          <w:sz w:val="28"/>
          <w:szCs w:val="28"/>
          <w:u w:val="single"/>
        </w:rPr>
        <w:t xml:space="preserve"> сравнению с 2019 годом -9,7 млн.руб.</w:t>
      </w:r>
      <w:r w:rsidRPr="003A30A6">
        <w:rPr>
          <w:b/>
          <w:sz w:val="28"/>
          <w:szCs w:val="28"/>
        </w:rPr>
        <w:t xml:space="preserve"> прирост недоимки 1 млн.руб.</w:t>
      </w:r>
    </w:p>
    <w:p w:rsidR="003A30A6" w:rsidRPr="003A30A6" w:rsidRDefault="003A30A6" w:rsidP="003A30A6">
      <w:pPr>
        <w:jc w:val="both"/>
        <w:rPr>
          <w:b/>
          <w:sz w:val="28"/>
          <w:szCs w:val="28"/>
        </w:rPr>
      </w:pPr>
    </w:p>
    <w:p w:rsidR="003A30A6" w:rsidRPr="003A30A6" w:rsidRDefault="003A30A6" w:rsidP="003A30A6">
      <w:pPr>
        <w:jc w:val="both"/>
        <w:rPr>
          <w:rFonts w:eastAsia="Lucida Sans Unicode"/>
          <w:kern w:val="2"/>
          <w:sz w:val="28"/>
          <w:szCs w:val="28"/>
          <w:lang w:eastAsia="ar-SA"/>
        </w:rPr>
      </w:pPr>
    </w:p>
    <w:p w:rsidR="003A30A6" w:rsidRPr="003A30A6" w:rsidRDefault="003A30A6" w:rsidP="003A30A6">
      <w:pPr>
        <w:jc w:val="both"/>
        <w:rPr>
          <w:rFonts w:eastAsia="Lucida Sans Unicode"/>
          <w:b/>
          <w:kern w:val="2"/>
          <w:sz w:val="28"/>
          <w:szCs w:val="28"/>
          <w:lang w:eastAsia="ar-SA"/>
        </w:rPr>
      </w:pPr>
      <w:proofErr w:type="spellStart"/>
      <w:r w:rsidRPr="003A30A6">
        <w:rPr>
          <w:rFonts w:eastAsia="Lucida Sans Unicode"/>
          <w:b/>
          <w:kern w:val="2"/>
          <w:sz w:val="28"/>
          <w:szCs w:val="28"/>
          <w:lang w:eastAsia="ar-SA"/>
        </w:rPr>
        <w:t>Недоимка</w:t>
      </w:r>
      <w:proofErr w:type="gramStart"/>
      <w:r w:rsidRPr="003A30A6">
        <w:rPr>
          <w:rFonts w:eastAsia="Lucida Sans Unicode"/>
          <w:b/>
          <w:kern w:val="2"/>
          <w:sz w:val="28"/>
          <w:szCs w:val="28"/>
          <w:lang w:eastAsia="ar-SA"/>
        </w:rPr>
        <w:t>,з</w:t>
      </w:r>
      <w:proofErr w:type="gramEnd"/>
      <w:r w:rsidRPr="003A30A6">
        <w:rPr>
          <w:rFonts w:eastAsia="Lucida Sans Unicode"/>
          <w:b/>
          <w:kern w:val="2"/>
          <w:sz w:val="28"/>
          <w:szCs w:val="28"/>
          <w:lang w:eastAsia="ar-SA"/>
        </w:rPr>
        <w:t>адолженность</w:t>
      </w:r>
      <w:proofErr w:type="spellEnd"/>
      <w:r w:rsidRPr="003A30A6">
        <w:rPr>
          <w:rFonts w:eastAsia="Lucida Sans Unicode"/>
          <w:b/>
          <w:kern w:val="2"/>
          <w:sz w:val="28"/>
          <w:szCs w:val="28"/>
          <w:lang w:eastAsia="ar-SA"/>
        </w:rPr>
        <w:t xml:space="preserve"> по налоговым платежам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27"/>
        <w:gridCol w:w="4944"/>
      </w:tblGrid>
      <w:tr w:rsidR="003A30A6" w:rsidRPr="00FE680C" w:rsidTr="003A30A6">
        <w:trPr>
          <w:trHeight w:val="2948"/>
        </w:trPr>
        <w:tc>
          <w:tcPr>
            <w:tcW w:w="4644" w:type="dxa"/>
          </w:tcPr>
          <w:p w:rsidR="003A30A6" w:rsidRPr="003A30A6" w:rsidRDefault="003A30A6" w:rsidP="003A30A6">
            <w:pPr>
              <w:suppressAutoHyphens/>
              <w:spacing w:after="200" w:line="276" w:lineRule="auto"/>
              <w:jc w:val="both"/>
              <w:rPr>
                <w:sz w:val="28"/>
                <w:szCs w:val="28"/>
                <w:u w:val="single"/>
              </w:rPr>
            </w:pPr>
            <w:r w:rsidRPr="003A30A6">
              <w:rPr>
                <w:sz w:val="28"/>
                <w:szCs w:val="28"/>
                <w:u w:val="single"/>
              </w:rPr>
              <w:t xml:space="preserve">задолженность на 01.01.2020 год составила; </w:t>
            </w:r>
          </w:p>
          <w:p w:rsidR="003A30A6" w:rsidRPr="003A30A6" w:rsidRDefault="003A30A6" w:rsidP="003A30A6">
            <w:pPr>
              <w:suppressAutoHyphens/>
              <w:spacing w:after="200" w:line="276" w:lineRule="auto"/>
              <w:jc w:val="both"/>
              <w:rPr>
                <w:sz w:val="28"/>
                <w:szCs w:val="28"/>
                <w:u w:val="single"/>
              </w:rPr>
            </w:pPr>
            <w:r w:rsidRPr="003A30A6">
              <w:rPr>
                <w:sz w:val="28"/>
                <w:szCs w:val="28"/>
                <w:u w:val="single"/>
              </w:rPr>
              <w:t xml:space="preserve"> По налогам на имущество физических лиц  1,7 млн</w:t>
            </w:r>
            <w:proofErr w:type="gramStart"/>
            <w:r w:rsidRPr="003A30A6">
              <w:rPr>
                <w:sz w:val="28"/>
                <w:szCs w:val="28"/>
                <w:u w:val="single"/>
              </w:rPr>
              <w:t>.р</w:t>
            </w:r>
            <w:proofErr w:type="gramEnd"/>
            <w:r w:rsidRPr="003A30A6">
              <w:rPr>
                <w:sz w:val="28"/>
                <w:szCs w:val="28"/>
                <w:u w:val="single"/>
              </w:rPr>
              <w:t>уб.</w:t>
            </w:r>
          </w:p>
          <w:p w:rsidR="003A30A6" w:rsidRPr="003A30A6" w:rsidRDefault="003A30A6" w:rsidP="003A30A6">
            <w:pPr>
              <w:suppressAutoHyphens/>
              <w:spacing w:after="200" w:line="276" w:lineRule="auto"/>
              <w:jc w:val="both"/>
              <w:rPr>
                <w:sz w:val="28"/>
                <w:szCs w:val="28"/>
                <w:u w:val="single"/>
              </w:rPr>
            </w:pPr>
            <w:r w:rsidRPr="003A30A6">
              <w:rPr>
                <w:sz w:val="28"/>
                <w:szCs w:val="28"/>
                <w:u w:val="single"/>
              </w:rPr>
              <w:t>По земельному налогу –3,1 млн</w:t>
            </w:r>
            <w:proofErr w:type="gramStart"/>
            <w:r w:rsidRPr="003A30A6">
              <w:rPr>
                <w:sz w:val="28"/>
                <w:szCs w:val="28"/>
                <w:u w:val="single"/>
              </w:rPr>
              <w:t>.р</w:t>
            </w:r>
            <w:proofErr w:type="gramEnd"/>
            <w:r w:rsidRPr="003A30A6">
              <w:rPr>
                <w:sz w:val="28"/>
                <w:szCs w:val="28"/>
                <w:u w:val="single"/>
              </w:rPr>
              <w:t>уб.</w:t>
            </w:r>
          </w:p>
          <w:p w:rsidR="003A30A6" w:rsidRPr="003A30A6" w:rsidRDefault="003A30A6" w:rsidP="003A30A6">
            <w:pPr>
              <w:suppressAutoHyphens/>
              <w:spacing w:after="200" w:line="276" w:lineRule="auto"/>
              <w:jc w:val="both"/>
              <w:rPr>
                <w:sz w:val="28"/>
                <w:szCs w:val="28"/>
                <w:u w:val="single"/>
              </w:rPr>
            </w:pPr>
            <w:r w:rsidRPr="003A30A6">
              <w:rPr>
                <w:sz w:val="28"/>
                <w:szCs w:val="28"/>
                <w:u w:val="single"/>
              </w:rPr>
              <w:t>Транспортный налог- 5,9 млн</w:t>
            </w:r>
            <w:proofErr w:type="gramStart"/>
            <w:r w:rsidRPr="003A30A6">
              <w:rPr>
                <w:sz w:val="28"/>
                <w:szCs w:val="28"/>
                <w:u w:val="single"/>
              </w:rPr>
              <w:t>.р</w:t>
            </w:r>
            <w:proofErr w:type="gramEnd"/>
            <w:r w:rsidRPr="003A30A6">
              <w:rPr>
                <w:sz w:val="28"/>
                <w:szCs w:val="28"/>
                <w:u w:val="single"/>
              </w:rPr>
              <w:t>уб.</w:t>
            </w:r>
          </w:p>
        </w:tc>
        <w:tc>
          <w:tcPr>
            <w:tcW w:w="4962" w:type="dxa"/>
          </w:tcPr>
          <w:p w:rsidR="003A30A6" w:rsidRPr="003A30A6" w:rsidRDefault="003A30A6" w:rsidP="003A30A6">
            <w:pPr>
              <w:suppressAutoHyphens/>
              <w:spacing w:after="200" w:line="276" w:lineRule="auto"/>
              <w:jc w:val="both"/>
              <w:rPr>
                <w:sz w:val="28"/>
                <w:szCs w:val="28"/>
                <w:u w:val="single"/>
              </w:rPr>
            </w:pPr>
            <w:r w:rsidRPr="003A30A6">
              <w:rPr>
                <w:sz w:val="28"/>
                <w:szCs w:val="28"/>
                <w:u w:val="single"/>
              </w:rPr>
              <w:t>Для сравнения  на 01.01.2019 года</w:t>
            </w:r>
          </w:p>
          <w:p w:rsidR="003A30A6" w:rsidRPr="003A30A6" w:rsidRDefault="003A30A6" w:rsidP="003A30A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3A30A6" w:rsidRPr="003A30A6" w:rsidRDefault="003A30A6" w:rsidP="003A30A6">
            <w:pPr>
              <w:pStyle w:val="a3"/>
              <w:rPr>
                <w:rFonts w:ascii="Times New Roman" w:hAnsi="Times New Roman"/>
                <w:u w:val="single"/>
              </w:rPr>
            </w:pPr>
            <w:r w:rsidRPr="003A30A6">
              <w:rPr>
                <w:rFonts w:ascii="Times New Roman" w:hAnsi="Times New Roman"/>
                <w:sz w:val="28"/>
                <w:szCs w:val="28"/>
                <w:u w:val="single"/>
              </w:rPr>
              <w:t>Имущественный налог -1,5</w:t>
            </w:r>
            <w:r w:rsidRPr="003A30A6">
              <w:rPr>
                <w:rFonts w:ascii="Times New Roman" w:hAnsi="Times New Roman"/>
                <w:u w:val="single"/>
              </w:rPr>
              <w:t xml:space="preserve"> млн</w:t>
            </w:r>
            <w:proofErr w:type="gramStart"/>
            <w:r w:rsidRPr="003A30A6">
              <w:rPr>
                <w:rFonts w:ascii="Times New Roman" w:hAnsi="Times New Roman"/>
                <w:u w:val="single"/>
              </w:rPr>
              <w:t>.р</w:t>
            </w:r>
            <w:proofErr w:type="gramEnd"/>
            <w:r w:rsidRPr="003A30A6">
              <w:rPr>
                <w:rFonts w:ascii="Times New Roman" w:hAnsi="Times New Roman"/>
                <w:u w:val="single"/>
              </w:rPr>
              <w:t>уб.руб.</w:t>
            </w:r>
          </w:p>
          <w:p w:rsidR="003A30A6" w:rsidRPr="003A30A6" w:rsidRDefault="003A30A6" w:rsidP="003A30A6">
            <w:pPr>
              <w:suppressAutoHyphens/>
              <w:spacing w:after="200" w:line="276" w:lineRule="auto"/>
              <w:jc w:val="both"/>
              <w:rPr>
                <w:sz w:val="28"/>
                <w:szCs w:val="28"/>
                <w:u w:val="single"/>
              </w:rPr>
            </w:pPr>
          </w:p>
          <w:p w:rsidR="003A30A6" w:rsidRPr="003A30A6" w:rsidRDefault="003A30A6" w:rsidP="003A30A6">
            <w:pPr>
              <w:suppressAutoHyphens/>
              <w:spacing w:after="200" w:line="276" w:lineRule="auto"/>
              <w:jc w:val="both"/>
              <w:rPr>
                <w:sz w:val="28"/>
                <w:szCs w:val="28"/>
              </w:rPr>
            </w:pPr>
            <w:r w:rsidRPr="003A30A6">
              <w:rPr>
                <w:sz w:val="28"/>
                <w:szCs w:val="28"/>
                <w:u w:val="single"/>
              </w:rPr>
              <w:t>Земельный налог – 3,4 млн</w:t>
            </w:r>
            <w:proofErr w:type="gramStart"/>
            <w:r w:rsidRPr="003A30A6">
              <w:rPr>
                <w:sz w:val="28"/>
                <w:szCs w:val="28"/>
                <w:u w:val="single"/>
              </w:rPr>
              <w:t>.р</w:t>
            </w:r>
            <w:proofErr w:type="gramEnd"/>
            <w:r w:rsidRPr="003A30A6">
              <w:rPr>
                <w:sz w:val="28"/>
                <w:szCs w:val="28"/>
                <w:u w:val="single"/>
              </w:rPr>
              <w:t>уб</w:t>
            </w:r>
            <w:r w:rsidRPr="003A30A6">
              <w:rPr>
                <w:sz w:val="28"/>
                <w:szCs w:val="28"/>
              </w:rPr>
              <w:t>.</w:t>
            </w:r>
          </w:p>
          <w:p w:rsidR="003A30A6" w:rsidRPr="00FE680C" w:rsidRDefault="003A30A6" w:rsidP="003A30A6">
            <w:pPr>
              <w:suppressAutoHyphens/>
              <w:spacing w:after="200" w:line="276" w:lineRule="auto"/>
              <w:jc w:val="both"/>
              <w:rPr>
                <w:b/>
                <w:sz w:val="28"/>
                <w:szCs w:val="28"/>
              </w:rPr>
            </w:pPr>
            <w:r w:rsidRPr="003A30A6">
              <w:rPr>
                <w:sz w:val="28"/>
                <w:szCs w:val="28"/>
                <w:u w:val="single"/>
              </w:rPr>
              <w:t>Транспортный налог – 4,8 млн</w:t>
            </w:r>
            <w:proofErr w:type="gramStart"/>
            <w:r w:rsidRPr="003A30A6">
              <w:rPr>
                <w:sz w:val="28"/>
                <w:szCs w:val="28"/>
                <w:u w:val="single"/>
              </w:rPr>
              <w:t>.р</w:t>
            </w:r>
            <w:proofErr w:type="gramEnd"/>
            <w:r w:rsidRPr="003A30A6">
              <w:rPr>
                <w:sz w:val="28"/>
                <w:szCs w:val="28"/>
                <w:u w:val="single"/>
              </w:rPr>
              <w:t>уб</w:t>
            </w:r>
            <w:r w:rsidRPr="003A30A6">
              <w:rPr>
                <w:sz w:val="28"/>
                <w:szCs w:val="28"/>
              </w:rPr>
              <w:t>.</w:t>
            </w:r>
          </w:p>
        </w:tc>
      </w:tr>
    </w:tbl>
    <w:p w:rsidR="003A30A6" w:rsidRPr="00FE680C" w:rsidRDefault="003A30A6" w:rsidP="003A30A6">
      <w:pPr>
        <w:jc w:val="both"/>
        <w:rPr>
          <w:rFonts w:eastAsia="Lucida Sans Unicode"/>
          <w:kern w:val="2"/>
          <w:sz w:val="28"/>
          <w:szCs w:val="28"/>
          <w:lang w:eastAsia="ar-SA"/>
        </w:rPr>
      </w:pPr>
    </w:p>
    <w:p w:rsidR="003A30A6" w:rsidRDefault="003A30A6" w:rsidP="003A30A6">
      <w:pPr>
        <w:jc w:val="both"/>
        <w:rPr>
          <w:sz w:val="28"/>
          <w:szCs w:val="28"/>
        </w:rPr>
      </w:pPr>
    </w:p>
    <w:p w:rsidR="009074C0" w:rsidRPr="00374C5B" w:rsidRDefault="009074C0" w:rsidP="009074C0">
      <w:pPr>
        <w:jc w:val="center"/>
        <w:rPr>
          <w:b/>
          <w:sz w:val="28"/>
          <w:szCs w:val="28"/>
          <w:u w:val="single"/>
        </w:rPr>
      </w:pPr>
      <w:r w:rsidRPr="00374C5B">
        <w:rPr>
          <w:b/>
          <w:sz w:val="28"/>
          <w:szCs w:val="28"/>
          <w:u w:val="single"/>
        </w:rPr>
        <w:t>Благоустройство</w:t>
      </w:r>
    </w:p>
    <w:p w:rsidR="009074C0" w:rsidRPr="00374C5B" w:rsidRDefault="009074C0" w:rsidP="009074C0">
      <w:pPr>
        <w:jc w:val="both"/>
        <w:rPr>
          <w:sz w:val="28"/>
          <w:szCs w:val="28"/>
        </w:rPr>
      </w:pPr>
    </w:p>
    <w:p w:rsidR="009074C0" w:rsidRPr="00374C5B" w:rsidRDefault="009074C0" w:rsidP="009074C0">
      <w:pPr>
        <w:jc w:val="both"/>
        <w:rPr>
          <w:b/>
          <w:sz w:val="28"/>
          <w:szCs w:val="28"/>
        </w:rPr>
      </w:pPr>
      <w:r w:rsidRPr="00374C5B">
        <w:rPr>
          <w:b/>
          <w:sz w:val="28"/>
          <w:szCs w:val="28"/>
        </w:rPr>
        <w:t>Основным приоритетом в работе, для нас  остается ремонт дорог.</w:t>
      </w:r>
    </w:p>
    <w:p w:rsidR="009074C0" w:rsidRPr="00AA4819" w:rsidRDefault="009074C0" w:rsidP="009074C0">
      <w:pPr>
        <w:jc w:val="both"/>
        <w:rPr>
          <w:sz w:val="28"/>
          <w:szCs w:val="28"/>
        </w:rPr>
      </w:pPr>
      <w:r w:rsidRPr="00374C5B">
        <w:rPr>
          <w:sz w:val="28"/>
          <w:szCs w:val="28"/>
        </w:rPr>
        <w:tab/>
        <w:t>В 2019 году на ремонт дорог</w:t>
      </w:r>
      <w:r>
        <w:rPr>
          <w:sz w:val="28"/>
          <w:szCs w:val="28"/>
        </w:rPr>
        <w:t xml:space="preserve"> израсходовано   23 821 979 </w:t>
      </w:r>
      <w:r w:rsidRPr="00AA4819">
        <w:rPr>
          <w:sz w:val="28"/>
          <w:szCs w:val="28"/>
        </w:rPr>
        <w:t>руб.</w:t>
      </w:r>
    </w:p>
    <w:p w:rsidR="009074C0" w:rsidRPr="00374C5B" w:rsidRDefault="009074C0" w:rsidP="009074C0">
      <w:pPr>
        <w:ind w:firstLine="360"/>
        <w:jc w:val="both"/>
        <w:rPr>
          <w:sz w:val="28"/>
          <w:szCs w:val="28"/>
        </w:rPr>
      </w:pPr>
      <w:r w:rsidRPr="00374C5B">
        <w:rPr>
          <w:bCs/>
          <w:sz w:val="28"/>
          <w:szCs w:val="28"/>
        </w:rPr>
        <w:t xml:space="preserve">Министерством транспорта и дорожного хозяйства Краснодарского края наша заявка на ремонт дорог </w:t>
      </w:r>
      <w:r w:rsidRPr="00374C5B">
        <w:rPr>
          <w:sz w:val="28"/>
          <w:szCs w:val="28"/>
        </w:rPr>
        <w:t xml:space="preserve">на условиях </w:t>
      </w:r>
      <w:proofErr w:type="spellStart"/>
      <w:r w:rsidRPr="00374C5B">
        <w:rPr>
          <w:sz w:val="28"/>
          <w:szCs w:val="28"/>
        </w:rPr>
        <w:t>софинансирования</w:t>
      </w:r>
      <w:proofErr w:type="spellEnd"/>
      <w:r w:rsidRPr="00374C5B">
        <w:rPr>
          <w:sz w:val="28"/>
          <w:szCs w:val="28"/>
        </w:rPr>
        <w:t xml:space="preserve"> (10%  поселения) на 90% (краевые) включена в подпрограмму по ремонту автомобильных дорог местного значения: общая сумма –10 387 302 руб., в т.ч. краевые – 9 868 000 руб., местный бюджет –519 302  руб. </w:t>
      </w:r>
    </w:p>
    <w:p w:rsidR="009074C0" w:rsidRPr="00374C5B" w:rsidRDefault="009074C0" w:rsidP="009074C0">
      <w:pPr>
        <w:jc w:val="both"/>
        <w:rPr>
          <w:sz w:val="28"/>
          <w:szCs w:val="28"/>
        </w:rPr>
      </w:pPr>
      <w:r w:rsidRPr="00374C5B">
        <w:rPr>
          <w:sz w:val="28"/>
          <w:szCs w:val="28"/>
        </w:rPr>
        <w:t xml:space="preserve">Асфальтовое исполнение - по </w:t>
      </w:r>
      <w:proofErr w:type="spellStart"/>
      <w:r w:rsidRPr="00374C5B">
        <w:rPr>
          <w:sz w:val="28"/>
          <w:szCs w:val="28"/>
        </w:rPr>
        <w:t>софинансированию</w:t>
      </w:r>
      <w:proofErr w:type="spellEnd"/>
    </w:p>
    <w:p w:rsidR="009074C0" w:rsidRPr="00374C5B" w:rsidRDefault="009074C0" w:rsidP="009074C0">
      <w:pPr>
        <w:pStyle w:val="a4"/>
        <w:numPr>
          <w:ilvl w:val="0"/>
          <w:numId w:val="1"/>
        </w:numPr>
        <w:tabs>
          <w:tab w:val="left" w:pos="709"/>
        </w:tabs>
        <w:jc w:val="both"/>
        <w:rPr>
          <w:sz w:val="28"/>
          <w:szCs w:val="28"/>
        </w:rPr>
      </w:pPr>
      <w:r w:rsidRPr="00374C5B">
        <w:rPr>
          <w:sz w:val="28"/>
          <w:szCs w:val="28"/>
        </w:rPr>
        <w:t>ремонт ул. Ленина от ул. Пролетарская до ул. Кубанская, стоимостью 5 966 876  рублей, протяженностью 1,325 км</w:t>
      </w:r>
      <w:proofErr w:type="gramStart"/>
      <w:r w:rsidRPr="00374C5B">
        <w:rPr>
          <w:sz w:val="28"/>
          <w:szCs w:val="28"/>
        </w:rPr>
        <w:t>.;</w:t>
      </w:r>
      <w:proofErr w:type="gramEnd"/>
    </w:p>
    <w:p w:rsidR="009074C0" w:rsidRPr="00374C5B" w:rsidRDefault="009074C0" w:rsidP="009074C0">
      <w:pPr>
        <w:pStyle w:val="a4"/>
        <w:numPr>
          <w:ilvl w:val="0"/>
          <w:numId w:val="1"/>
        </w:numPr>
        <w:tabs>
          <w:tab w:val="left" w:pos="709"/>
        </w:tabs>
        <w:jc w:val="both"/>
        <w:rPr>
          <w:sz w:val="28"/>
          <w:szCs w:val="28"/>
        </w:rPr>
      </w:pPr>
      <w:r w:rsidRPr="00374C5B">
        <w:rPr>
          <w:sz w:val="28"/>
          <w:szCs w:val="28"/>
        </w:rPr>
        <w:t xml:space="preserve">ремонт ул. </w:t>
      </w:r>
      <w:proofErr w:type="spellStart"/>
      <w:r w:rsidRPr="00374C5B">
        <w:rPr>
          <w:sz w:val="28"/>
          <w:szCs w:val="28"/>
        </w:rPr>
        <w:t>Афанасенко</w:t>
      </w:r>
      <w:proofErr w:type="spellEnd"/>
      <w:r w:rsidRPr="00374C5B">
        <w:rPr>
          <w:sz w:val="28"/>
          <w:szCs w:val="28"/>
        </w:rPr>
        <w:t xml:space="preserve"> от </w:t>
      </w:r>
      <w:proofErr w:type="spellStart"/>
      <w:r w:rsidRPr="00374C5B">
        <w:rPr>
          <w:sz w:val="28"/>
          <w:szCs w:val="28"/>
        </w:rPr>
        <w:t>ул</w:t>
      </w:r>
      <w:proofErr w:type="gramStart"/>
      <w:r w:rsidRPr="00374C5B">
        <w:rPr>
          <w:sz w:val="28"/>
          <w:szCs w:val="28"/>
        </w:rPr>
        <w:t>.Ч</w:t>
      </w:r>
      <w:proofErr w:type="gramEnd"/>
      <w:r w:rsidRPr="00374C5B">
        <w:rPr>
          <w:sz w:val="28"/>
          <w:szCs w:val="28"/>
        </w:rPr>
        <w:t>игрина</w:t>
      </w:r>
      <w:proofErr w:type="spellEnd"/>
      <w:r w:rsidRPr="00374C5B">
        <w:rPr>
          <w:sz w:val="28"/>
          <w:szCs w:val="28"/>
        </w:rPr>
        <w:t xml:space="preserve"> до ул. Демьяна Бедного, стоимостью 2 941 048 рублей, протяженностью 0,604 км.;</w:t>
      </w:r>
    </w:p>
    <w:p w:rsidR="009074C0" w:rsidRPr="00374C5B" w:rsidRDefault="009074C0" w:rsidP="009074C0">
      <w:pPr>
        <w:pStyle w:val="a4"/>
        <w:numPr>
          <w:ilvl w:val="0"/>
          <w:numId w:val="1"/>
        </w:numPr>
        <w:tabs>
          <w:tab w:val="left" w:pos="709"/>
        </w:tabs>
        <w:jc w:val="both"/>
        <w:rPr>
          <w:sz w:val="28"/>
          <w:szCs w:val="28"/>
        </w:rPr>
      </w:pPr>
      <w:r w:rsidRPr="00374C5B">
        <w:rPr>
          <w:sz w:val="28"/>
          <w:szCs w:val="28"/>
        </w:rPr>
        <w:t xml:space="preserve">ремонт ул. Шевченко от ул. Красная Заря до </w:t>
      </w:r>
      <w:proofErr w:type="spellStart"/>
      <w:r w:rsidRPr="00374C5B">
        <w:rPr>
          <w:sz w:val="28"/>
          <w:szCs w:val="28"/>
        </w:rPr>
        <w:t>ул</w:t>
      </w:r>
      <w:proofErr w:type="gramStart"/>
      <w:r w:rsidRPr="00374C5B">
        <w:rPr>
          <w:sz w:val="28"/>
          <w:szCs w:val="28"/>
        </w:rPr>
        <w:t>.Ч</w:t>
      </w:r>
      <w:proofErr w:type="gramEnd"/>
      <w:r w:rsidRPr="00374C5B">
        <w:rPr>
          <w:sz w:val="28"/>
          <w:szCs w:val="28"/>
        </w:rPr>
        <w:t>игрина</w:t>
      </w:r>
      <w:proofErr w:type="spellEnd"/>
      <w:r w:rsidRPr="00374C5B">
        <w:rPr>
          <w:sz w:val="28"/>
          <w:szCs w:val="28"/>
        </w:rPr>
        <w:t>, стоимостью 1 479 378 рублей, протяженностью 0,262 км.</w:t>
      </w:r>
    </w:p>
    <w:p w:rsidR="009074C0" w:rsidRPr="00374C5B" w:rsidRDefault="009074C0" w:rsidP="009074C0">
      <w:pPr>
        <w:jc w:val="both"/>
        <w:rPr>
          <w:sz w:val="28"/>
          <w:szCs w:val="28"/>
        </w:rPr>
      </w:pPr>
      <w:r w:rsidRPr="00374C5B">
        <w:rPr>
          <w:sz w:val="28"/>
          <w:szCs w:val="28"/>
        </w:rPr>
        <w:tab/>
        <w:t xml:space="preserve"> Общая протяженность дорог – 126 км. Выполнен ремонт за собственные средства:</w:t>
      </w:r>
    </w:p>
    <w:p w:rsidR="009074C0" w:rsidRPr="00374C5B" w:rsidRDefault="009074C0" w:rsidP="009074C0">
      <w:pPr>
        <w:ind w:firstLine="708"/>
        <w:jc w:val="both"/>
        <w:rPr>
          <w:sz w:val="28"/>
          <w:szCs w:val="28"/>
        </w:rPr>
      </w:pPr>
      <w:r w:rsidRPr="00374C5B">
        <w:rPr>
          <w:sz w:val="28"/>
          <w:szCs w:val="28"/>
        </w:rPr>
        <w:t xml:space="preserve">ул. </w:t>
      </w:r>
      <w:proofErr w:type="gramStart"/>
      <w:r w:rsidRPr="00374C5B">
        <w:rPr>
          <w:sz w:val="28"/>
          <w:szCs w:val="28"/>
        </w:rPr>
        <w:t>Советская</w:t>
      </w:r>
      <w:proofErr w:type="gramEnd"/>
      <w:r w:rsidRPr="00374C5B">
        <w:rPr>
          <w:sz w:val="28"/>
          <w:szCs w:val="28"/>
        </w:rPr>
        <w:t xml:space="preserve"> от ул. Шевченко до ул. </w:t>
      </w:r>
      <w:r>
        <w:rPr>
          <w:sz w:val="28"/>
          <w:szCs w:val="28"/>
        </w:rPr>
        <w:t xml:space="preserve">Степной </w:t>
      </w:r>
      <w:r w:rsidRPr="00374C5B">
        <w:rPr>
          <w:sz w:val="28"/>
          <w:szCs w:val="28"/>
        </w:rPr>
        <w:t>(асфальт)</w:t>
      </w:r>
      <w:r>
        <w:rPr>
          <w:sz w:val="28"/>
          <w:szCs w:val="28"/>
        </w:rPr>
        <w:t xml:space="preserve"> - </w:t>
      </w:r>
      <w:r w:rsidRPr="00A9240B">
        <w:rPr>
          <w:sz w:val="28"/>
          <w:szCs w:val="28"/>
        </w:rPr>
        <w:t>6 347 242 руб</w:t>
      </w:r>
      <w:r>
        <w:rPr>
          <w:sz w:val="28"/>
          <w:szCs w:val="28"/>
        </w:rPr>
        <w:t>.</w:t>
      </w:r>
      <w:r w:rsidRPr="00A9240B">
        <w:rPr>
          <w:sz w:val="28"/>
          <w:szCs w:val="28"/>
        </w:rPr>
        <w:t xml:space="preserve"> </w:t>
      </w:r>
      <w:r w:rsidRPr="00374C5B">
        <w:rPr>
          <w:sz w:val="28"/>
          <w:szCs w:val="28"/>
        </w:rPr>
        <w:t xml:space="preserve"> </w:t>
      </w:r>
    </w:p>
    <w:p w:rsidR="009074C0" w:rsidRPr="00A9240B" w:rsidRDefault="009074C0" w:rsidP="009074C0">
      <w:pPr>
        <w:ind w:firstLine="708"/>
        <w:jc w:val="both"/>
        <w:rPr>
          <w:sz w:val="28"/>
          <w:szCs w:val="28"/>
        </w:rPr>
      </w:pPr>
      <w:r w:rsidRPr="00A9240B">
        <w:rPr>
          <w:sz w:val="28"/>
          <w:szCs w:val="28"/>
        </w:rPr>
        <w:t>в гравийном исполнении</w:t>
      </w:r>
      <w:r>
        <w:rPr>
          <w:sz w:val="28"/>
          <w:szCs w:val="28"/>
        </w:rPr>
        <w:t>:</w:t>
      </w:r>
      <w:r w:rsidRPr="00A9240B">
        <w:rPr>
          <w:sz w:val="28"/>
          <w:szCs w:val="28"/>
        </w:rPr>
        <w:t xml:space="preserve"> ул. Кисловодская от ул. Октябрьской до ул. Северной</w:t>
      </w:r>
      <w:proofErr w:type="gramStart"/>
      <w:r w:rsidRPr="00A9240B">
        <w:rPr>
          <w:sz w:val="28"/>
          <w:szCs w:val="28"/>
        </w:rPr>
        <w:t>.</w:t>
      </w:r>
      <w:proofErr w:type="gramEnd"/>
      <w:r w:rsidRPr="00A9240B">
        <w:rPr>
          <w:sz w:val="28"/>
          <w:szCs w:val="28"/>
        </w:rPr>
        <w:t xml:space="preserve"> </w:t>
      </w:r>
      <w:proofErr w:type="gramStart"/>
      <w:r w:rsidRPr="00A9240B">
        <w:rPr>
          <w:sz w:val="28"/>
          <w:szCs w:val="28"/>
        </w:rPr>
        <w:t>у</w:t>
      </w:r>
      <w:proofErr w:type="gramEnd"/>
      <w:r w:rsidRPr="00A9240B">
        <w:rPr>
          <w:sz w:val="28"/>
          <w:szCs w:val="28"/>
        </w:rPr>
        <w:t xml:space="preserve">л. Краснодарская от ул. Мостовой до ул. </w:t>
      </w:r>
      <w:proofErr w:type="spellStart"/>
      <w:r w:rsidRPr="00A9240B">
        <w:rPr>
          <w:sz w:val="28"/>
          <w:szCs w:val="28"/>
        </w:rPr>
        <w:t>Афанасенко</w:t>
      </w:r>
      <w:proofErr w:type="spellEnd"/>
      <w:r w:rsidRPr="00A9240B">
        <w:rPr>
          <w:sz w:val="28"/>
          <w:szCs w:val="28"/>
        </w:rPr>
        <w:t>, ул. Комсомольская от ул. Красной до ул. Первомайской; ул. Кооперативной от ул. Евтушенко до ул. Партизанской; ул. Степная х. Отрубные</w:t>
      </w:r>
      <w:r w:rsidRPr="0021011F">
        <w:rPr>
          <w:sz w:val="28"/>
          <w:szCs w:val="28"/>
        </w:rPr>
        <w:t>(400м)</w:t>
      </w:r>
      <w:r>
        <w:rPr>
          <w:sz w:val="28"/>
          <w:szCs w:val="28"/>
        </w:rPr>
        <w:t xml:space="preserve">, ул. Евтушенко от ул. Кооперативной до ул. </w:t>
      </w:r>
      <w:proofErr w:type="spellStart"/>
      <w:r>
        <w:rPr>
          <w:sz w:val="28"/>
          <w:szCs w:val="28"/>
        </w:rPr>
        <w:t>Ангелинской</w:t>
      </w:r>
      <w:proofErr w:type="spellEnd"/>
      <w:r>
        <w:rPr>
          <w:sz w:val="28"/>
          <w:szCs w:val="28"/>
        </w:rPr>
        <w:t>, ул. Базарная от ул. Запорожской до ул. Кубанской</w:t>
      </w:r>
    </w:p>
    <w:p w:rsidR="009074C0" w:rsidRPr="00374C5B" w:rsidRDefault="009074C0" w:rsidP="009074C0">
      <w:pPr>
        <w:ind w:firstLine="708"/>
        <w:jc w:val="both"/>
        <w:rPr>
          <w:rFonts w:eastAsia="Calibri"/>
          <w:sz w:val="28"/>
          <w:szCs w:val="28"/>
        </w:rPr>
      </w:pPr>
      <w:proofErr w:type="gramStart"/>
      <w:r w:rsidRPr="00374C5B">
        <w:rPr>
          <w:sz w:val="28"/>
          <w:szCs w:val="28"/>
        </w:rPr>
        <w:lastRenderedPageBreak/>
        <w:t xml:space="preserve">Выполнены работы по </w:t>
      </w:r>
      <w:r w:rsidRPr="00374C5B">
        <w:rPr>
          <w:rFonts w:eastAsia="Calibri"/>
          <w:sz w:val="28"/>
          <w:szCs w:val="28"/>
        </w:rPr>
        <w:t xml:space="preserve">ямочному ремонту дорог по </w:t>
      </w:r>
      <w:r w:rsidRPr="00374C5B">
        <w:rPr>
          <w:sz w:val="28"/>
          <w:szCs w:val="28"/>
        </w:rPr>
        <w:t>ул. Красноармей</w:t>
      </w:r>
      <w:r>
        <w:rPr>
          <w:sz w:val="28"/>
          <w:szCs w:val="28"/>
        </w:rPr>
        <w:t>ская</w:t>
      </w:r>
      <w:r w:rsidRPr="00374C5B">
        <w:rPr>
          <w:sz w:val="28"/>
          <w:szCs w:val="28"/>
        </w:rPr>
        <w:t>, ул. Ленина,</w:t>
      </w:r>
      <w:r w:rsidRPr="00374C5B">
        <w:rPr>
          <w:rFonts w:eastAsia="Calibri"/>
          <w:sz w:val="28"/>
          <w:szCs w:val="28"/>
        </w:rPr>
        <w:t xml:space="preserve"> ул. Кубанская, </w:t>
      </w:r>
      <w:r w:rsidRPr="00374C5B">
        <w:rPr>
          <w:sz w:val="28"/>
          <w:szCs w:val="28"/>
        </w:rPr>
        <w:t xml:space="preserve">ул. Ватутина, ул. </w:t>
      </w:r>
      <w:proofErr w:type="spellStart"/>
      <w:r w:rsidRPr="00374C5B">
        <w:rPr>
          <w:sz w:val="28"/>
          <w:szCs w:val="28"/>
        </w:rPr>
        <w:t>Афанасенко</w:t>
      </w:r>
      <w:proofErr w:type="spellEnd"/>
      <w:r w:rsidRPr="00374C5B">
        <w:rPr>
          <w:sz w:val="28"/>
          <w:szCs w:val="28"/>
        </w:rPr>
        <w:t xml:space="preserve">, ул. Набережная, ул. Краснодарская, ул. Мира, ул. Дорожная, ул. Кооперативная, ул. </w:t>
      </w:r>
      <w:proofErr w:type="spellStart"/>
      <w:r w:rsidRPr="00374C5B">
        <w:rPr>
          <w:sz w:val="28"/>
          <w:szCs w:val="28"/>
        </w:rPr>
        <w:t>Чигрина</w:t>
      </w:r>
      <w:proofErr w:type="spellEnd"/>
      <w:r w:rsidRPr="00374C5B">
        <w:rPr>
          <w:sz w:val="28"/>
          <w:szCs w:val="28"/>
        </w:rPr>
        <w:t>, ул. Партизанская, ул. Северная</w:t>
      </w:r>
      <w:r w:rsidRPr="00374C5B">
        <w:rPr>
          <w:color w:val="000000"/>
          <w:sz w:val="28"/>
          <w:szCs w:val="28"/>
        </w:rPr>
        <w:t>, в хуторе Крупской</w:t>
      </w:r>
      <w:r w:rsidRPr="00374C5B">
        <w:t xml:space="preserve">: </w:t>
      </w:r>
      <w:r w:rsidRPr="00374C5B">
        <w:rPr>
          <w:sz w:val="28"/>
          <w:szCs w:val="28"/>
        </w:rPr>
        <w:t xml:space="preserve">ул. Народная, ул. Кирпичная, ул. Советская, пер Пионерский. </w:t>
      </w:r>
      <w:proofErr w:type="gramEnd"/>
    </w:p>
    <w:p w:rsidR="009074C0" w:rsidRPr="00374C5B" w:rsidRDefault="009074C0" w:rsidP="009074C0">
      <w:pPr>
        <w:ind w:firstLine="708"/>
        <w:jc w:val="both"/>
        <w:rPr>
          <w:sz w:val="28"/>
          <w:szCs w:val="28"/>
        </w:rPr>
      </w:pPr>
      <w:r w:rsidRPr="00374C5B">
        <w:rPr>
          <w:sz w:val="28"/>
          <w:szCs w:val="28"/>
        </w:rPr>
        <w:t xml:space="preserve">Выполнено устройство автомобильной парковки </w:t>
      </w:r>
      <w:r>
        <w:rPr>
          <w:sz w:val="28"/>
          <w:szCs w:val="28"/>
        </w:rPr>
        <w:t xml:space="preserve">и перильного ограждения </w:t>
      </w:r>
      <w:r w:rsidRPr="00374C5B">
        <w:rPr>
          <w:sz w:val="28"/>
          <w:szCs w:val="28"/>
        </w:rPr>
        <w:t>в районе СОШ №15.</w:t>
      </w:r>
    </w:p>
    <w:p w:rsidR="009074C0" w:rsidRPr="00374C5B" w:rsidRDefault="009074C0" w:rsidP="009074C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Выполнено строительство </w:t>
      </w:r>
      <w:r w:rsidRPr="00374C5B">
        <w:rPr>
          <w:sz w:val="28"/>
          <w:szCs w:val="28"/>
        </w:rPr>
        <w:t>подъезда к храму «Святого Духа» в х.</w:t>
      </w:r>
      <w:r>
        <w:rPr>
          <w:sz w:val="28"/>
          <w:szCs w:val="28"/>
        </w:rPr>
        <w:t xml:space="preserve"> </w:t>
      </w:r>
      <w:r w:rsidRPr="00374C5B">
        <w:rPr>
          <w:sz w:val="28"/>
          <w:szCs w:val="28"/>
        </w:rPr>
        <w:t>Крупском</w:t>
      </w:r>
      <w:r>
        <w:rPr>
          <w:sz w:val="28"/>
          <w:szCs w:val="28"/>
        </w:rPr>
        <w:t xml:space="preserve"> </w:t>
      </w:r>
      <w:r w:rsidRPr="00374C5B">
        <w:rPr>
          <w:sz w:val="28"/>
          <w:szCs w:val="28"/>
        </w:rPr>
        <w:t>в асфальтовом исполнении</w:t>
      </w:r>
      <w:r>
        <w:rPr>
          <w:sz w:val="28"/>
          <w:szCs w:val="28"/>
        </w:rPr>
        <w:t xml:space="preserve"> с ул. </w:t>
      </w:r>
      <w:proofErr w:type="gramStart"/>
      <w:r>
        <w:rPr>
          <w:sz w:val="28"/>
          <w:szCs w:val="28"/>
        </w:rPr>
        <w:t>Красной</w:t>
      </w:r>
      <w:proofErr w:type="gramEnd"/>
      <w:r>
        <w:rPr>
          <w:sz w:val="28"/>
          <w:szCs w:val="28"/>
        </w:rPr>
        <w:t xml:space="preserve"> по ул. Советской</w:t>
      </w:r>
      <w:r w:rsidRPr="00374C5B">
        <w:rPr>
          <w:sz w:val="28"/>
          <w:szCs w:val="28"/>
        </w:rPr>
        <w:t>.</w:t>
      </w:r>
    </w:p>
    <w:p w:rsidR="009074C0" w:rsidRPr="00AA4819" w:rsidRDefault="009074C0" w:rsidP="009074C0">
      <w:pPr>
        <w:jc w:val="both"/>
        <w:rPr>
          <w:sz w:val="28"/>
          <w:szCs w:val="28"/>
        </w:rPr>
      </w:pPr>
      <w:r w:rsidRPr="0021011F">
        <w:rPr>
          <w:sz w:val="28"/>
          <w:szCs w:val="28"/>
        </w:rPr>
        <w:tab/>
      </w:r>
      <w:proofErr w:type="spellStart"/>
      <w:r w:rsidRPr="00374C5B">
        <w:rPr>
          <w:b/>
          <w:sz w:val="28"/>
          <w:szCs w:val="28"/>
        </w:rPr>
        <w:t>Прогрейдировано</w:t>
      </w:r>
      <w:proofErr w:type="spellEnd"/>
      <w:r w:rsidRPr="00374C5B">
        <w:rPr>
          <w:sz w:val="28"/>
          <w:szCs w:val="28"/>
        </w:rPr>
        <w:t xml:space="preserve">   </w:t>
      </w:r>
      <w:r w:rsidRPr="00374C5B">
        <w:rPr>
          <w:color w:val="FF0000"/>
          <w:sz w:val="28"/>
          <w:szCs w:val="28"/>
        </w:rPr>
        <w:t xml:space="preserve"> </w:t>
      </w:r>
      <w:r w:rsidRPr="00AA4819">
        <w:rPr>
          <w:sz w:val="28"/>
          <w:szCs w:val="28"/>
        </w:rPr>
        <w:t>34  км дорог на сумму</w:t>
      </w:r>
      <w:r>
        <w:rPr>
          <w:sz w:val="28"/>
          <w:szCs w:val="28"/>
        </w:rPr>
        <w:t xml:space="preserve">  258</w:t>
      </w:r>
      <w:r w:rsidRPr="00AA4819">
        <w:rPr>
          <w:sz w:val="28"/>
          <w:szCs w:val="28"/>
        </w:rPr>
        <w:t xml:space="preserve"> 000    руб. и </w:t>
      </w:r>
      <w:r w:rsidRPr="00AA4819">
        <w:rPr>
          <w:b/>
          <w:sz w:val="28"/>
          <w:szCs w:val="28"/>
        </w:rPr>
        <w:t>подсыпан</w:t>
      </w:r>
      <w:r>
        <w:rPr>
          <w:b/>
          <w:sz w:val="28"/>
          <w:szCs w:val="28"/>
        </w:rPr>
        <w:t>о</w:t>
      </w:r>
      <w:r w:rsidRPr="00AA4819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Pr="00AA4819">
        <w:rPr>
          <w:sz w:val="28"/>
          <w:szCs w:val="28"/>
        </w:rPr>
        <w:t xml:space="preserve">,5 </w:t>
      </w:r>
      <w:r w:rsidRPr="00AA4819">
        <w:rPr>
          <w:sz w:val="22"/>
          <w:szCs w:val="22"/>
        </w:rPr>
        <w:t xml:space="preserve"> </w:t>
      </w:r>
      <w:r w:rsidRPr="00AA4819">
        <w:rPr>
          <w:sz w:val="28"/>
          <w:szCs w:val="28"/>
        </w:rPr>
        <w:t xml:space="preserve">км. </w:t>
      </w:r>
    </w:p>
    <w:p w:rsidR="009074C0" w:rsidRPr="00374C5B" w:rsidRDefault="009074C0" w:rsidP="009074C0">
      <w:pPr>
        <w:ind w:firstLine="708"/>
        <w:jc w:val="both"/>
        <w:rPr>
          <w:b/>
          <w:sz w:val="28"/>
          <w:szCs w:val="28"/>
        </w:rPr>
      </w:pPr>
      <w:r w:rsidRPr="00374C5B">
        <w:rPr>
          <w:b/>
          <w:sz w:val="28"/>
          <w:szCs w:val="28"/>
        </w:rPr>
        <w:t>Уличное освещение:</w:t>
      </w:r>
    </w:p>
    <w:p w:rsidR="009074C0" w:rsidRPr="00374C5B" w:rsidRDefault="009074C0" w:rsidP="009074C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74C5B">
        <w:rPr>
          <w:sz w:val="28"/>
          <w:szCs w:val="28"/>
        </w:rPr>
        <w:t xml:space="preserve">На содержание в 2019 году </w:t>
      </w:r>
      <w:r w:rsidRPr="00AA4819">
        <w:rPr>
          <w:sz w:val="28"/>
          <w:szCs w:val="28"/>
        </w:rPr>
        <w:t>освоено 1</w:t>
      </w:r>
      <w:r>
        <w:rPr>
          <w:sz w:val="28"/>
          <w:szCs w:val="28"/>
        </w:rPr>
        <w:t> 767 072</w:t>
      </w:r>
      <w:r w:rsidRPr="006F5629">
        <w:rPr>
          <w:color w:val="FF0000"/>
          <w:sz w:val="28"/>
          <w:szCs w:val="28"/>
        </w:rPr>
        <w:t xml:space="preserve">  </w:t>
      </w:r>
      <w:r w:rsidRPr="00374C5B">
        <w:rPr>
          <w:sz w:val="28"/>
          <w:szCs w:val="28"/>
        </w:rPr>
        <w:t>руб.</w:t>
      </w:r>
    </w:p>
    <w:p w:rsidR="009074C0" w:rsidRPr="00374C5B" w:rsidRDefault="009074C0" w:rsidP="009074C0">
      <w:pPr>
        <w:ind w:firstLine="708"/>
        <w:jc w:val="both"/>
        <w:rPr>
          <w:sz w:val="28"/>
          <w:szCs w:val="28"/>
        </w:rPr>
      </w:pPr>
      <w:r w:rsidRPr="00374C5B">
        <w:rPr>
          <w:sz w:val="28"/>
          <w:szCs w:val="28"/>
        </w:rPr>
        <w:t>Выполнено  расширение уличного освещ</w:t>
      </w:r>
      <w:r>
        <w:rPr>
          <w:sz w:val="28"/>
          <w:szCs w:val="28"/>
        </w:rPr>
        <w:t>ения, установлено  63 фонаря через счетчики жителей.</w:t>
      </w:r>
    </w:p>
    <w:p w:rsidR="009074C0" w:rsidRPr="00374C5B" w:rsidRDefault="009074C0" w:rsidP="009074C0">
      <w:pPr>
        <w:ind w:firstLine="708"/>
        <w:jc w:val="both"/>
        <w:rPr>
          <w:sz w:val="28"/>
          <w:szCs w:val="28"/>
        </w:rPr>
      </w:pPr>
      <w:r w:rsidRPr="00374C5B">
        <w:rPr>
          <w:sz w:val="28"/>
          <w:szCs w:val="28"/>
        </w:rPr>
        <w:t>Эта работа будет продолжена, принимаются заявки.</w:t>
      </w:r>
    </w:p>
    <w:p w:rsidR="009074C0" w:rsidRPr="00374C5B" w:rsidRDefault="009074C0" w:rsidP="009074C0">
      <w:pPr>
        <w:ind w:firstLine="708"/>
        <w:jc w:val="both"/>
        <w:rPr>
          <w:sz w:val="28"/>
          <w:szCs w:val="28"/>
        </w:rPr>
      </w:pPr>
      <w:r w:rsidRPr="00374C5B">
        <w:rPr>
          <w:sz w:val="28"/>
          <w:szCs w:val="28"/>
        </w:rPr>
        <w:t>Всего на территории поселения задействовано более 700 фонарей уличного освещения.</w:t>
      </w:r>
    </w:p>
    <w:p w:rsidR="009074C0" w:rsidRDefault="009074C0" w:rsidP="009074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2019 году с</w:t>
      </w:r>
      <w:r w:rsidRPr="00374C5B">
        <w:rPr>
          <w:sz w:val="28"/>
          <w:szCs w:val="28"/>
        </w:rPr>
        <w:t xml:space="preserve"> МП «ЖКХ» Красноармейского района  заключено Соглашение   о предоставлении субсидий в целях реализации мероприятий подпрограммы «Жилищно-коммунальное хозяйство Старонижестеблиевского сельского поселения Красноармейского района» на ремонт водопроводной сети  300 тыс</w:t>
      </w:r>
      <w:proofErr w:type="gramStart"/>
      <w:r w:rsidRPr="00374C5B">
        <w:rPr>
          <w:sz w:val="28"/>
          <w:szCs w:val="28"/>
        </w:rPr>
        <w:t>.р</w:t>
      </w:r>
      <w:proofErr w:type="gramEnd"/>
      <w:r w:rsidRPr="00374C5B">
        <w:rPr>
          <w:sz w:val="28"/>
          <w:szCs w:val="28"/>
        </w:rPr>
        <w:t>уб.</w:t>
      </w:r>
      <w:r>
        <w:rPr>
          <w:sz w:val="28"/>
          <w:szCs w:val="28"/>
        </w:rPr>
        <w:t xml:space="preserve">: </w:t>
      </w:r>
      <w:r w:rsidRPr="00374C5B">
        <w:rPr>
          <w:sz w:val="28"/>
          <w:szCs w:val="28"/>
        </w:rPr>
        <w:t xml:space="preserve"> </w:t>
      </w:r>
      <w:r>
        <w:rPr>
          <w:sz w:val="28"/>
          <w:szCs w:val="28"/>
        </w:rPr>
        <w:t>отремонтированы водопроводные сети на пересечении ул. Кубанской и Советской (25 м), ул. Советской и Шевченко (24 м), ул. Первомайская (84м), ул. Первомайская и Кубанская (65м), ул. Крестьянская (470м)</w:t>
      </w:r>
      <w:r w:rsidRPr="00747CE5">
        <w:rPr>
          <w:sz w:val="28"/>
          <w:szCs w:val="28"/>
        </w:rPr>
        <w:t xml:space="preserve"> </w:t>
      </w:r>
    </w:p>
    <w:p w:rsidR="009074C0" w:rsidRPr="00AA4819" w:rsidRDefault="009074C0" w:rsidP="009074C0">
      <w:pPr>
        <w:pStyle w:val="1"/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74C5B">
        <w:rPr>
          <w:rFonts w:ascii="Times New Roman" w:hAnsi="Times New Roman"/>
          <w:color w:val="000000"/>
          <w:sz w:val="28"/>
          <w:szCs w:val="28"/>
        </w:rPr>
        <w:t xml:space="preserve">По соглашению из бюджета поселения  на содержание  </w:t>
      </w:r>
      <w:r w:rsidRPr="00374C5B">
        <w:rPr>
          <w:rFonts w:ascii="Times New Roman" w:hAnsi="Times New Roman"/>
          <w:sz w:val="28"/>
          <w:szCs w:val="28"/>
        </w:rPr>
        <w:t>аварийно-спасательных формирований</w:t>
      </w:r>
      <w:r w:rsidRPr="00374C5B">
        <w:rPr>
          <w:rFonts w:ascii="Times New Roman" w:hAnsi="Times New Roman"/>
          <w:color w:val="000000"/>
          <w:sz w:val="28"/>
          <w:szCs w:val="28"/>
        </w:rPr>
        <w:t xml:space="preserve"> за 2019 </w:t>
      </w:r>
      <w:r>
        <w:rPr>
          <w:rFonts w:ascii="Times New Roman" w:hAnsi="Times New Roman"/>
          <w:sz w:val="28"/>
          <w:szCs w:val="28"/>
        </w:rPr>
        <w:t>год</w:t>
      </w:r>
      <w:r w:rsidRPr="00AA4819">
        <w:rPr>
          <w:rFonts w:ascii="Times New Roman" w:hAnsi="Times New Roman"/>
          <w:sz w:val="28"/>
          <w:szCs w:val="28"/>
        </w:rPr>
        <w:t xml:space="preserve"> перечислено 984 840</w:t>
      </w:r>
      <w:r w:rsidRPr="00AA4819">
        <w:rPr>
          <w:rFonts w:ascii="Times New Roman" w:hAnsi="Times New Roman"/>
          <w:b/>
          <w:sz w:val="28"/>
          <w:szCs w:val="28"/>
        </w:rPr>
        <w:t xml:space="preserve"> </w:t>
      </w:r>
      <w:r w:rsidRPr="00AA4819">
        <w:rPr>
          <w:rFonts w:ascii="Times New Roman" w:hAnsi="Times New Roman"/>
          <w:sz w:val="28"/>
          <w:szCs w:val="28"/>
        </w:rPr>
        <w:t>руб.</w:t>
      </w:r>
    </w:p>
    <w:p w:rsidR="009074C0" w:rsidRPr="00374C5B" w:rsidRDefault="009074C0" w:rsidP="009074C0">
      <w:pPr>
        <w:pStyle w:val="1"/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74C5B">
        <w:rPr>
          <w:rFonts w:ascii="Times New Roman" w:hAnsi="Times New Roman"/>
          <w:sz w:val="28"/>
          <w:szCs w:val="28"/>
        </w:rPr>
        <w:t xml:space="preserve">Немало сил и средств занимает борьба с сорной растительностью, ликвидация и обрезка аварийных деревьев,  расчистка </w:t>
      </w:r>
      <w:proofErr w:type="spellStart"/>
      <w:r w:rsidRPr="00374C5B">
        <w:rPr>
          <w:rFonts w:ascii="Times New Roman" w:hAnsi="Times New Roman"/>
          <w:sz w:val="28"/>
          <w:szCs w:val="28"/>
        </w:rPr>
        <w:t>ливневок</w:t>
      </w:r>
      <w:proofErr w:type="spellEnd"/>
      <w:r w:rsidRPr="00374C5B">
        <w:rPr>
          <w:rFonts w:ascii="Times New Roman" w:hAnsi="Times New Roman"/>
          <w:sz w:val="28"/>
          <w:szCs w:val="28"/>
        </w:rPr>
        <w:t xml:space="preserve">, и сбор мусора на центральных улицах станицы, в парке, на детских площадках, в лесопосадках, обочинах  краевой автодороги и на съездах, уборка кладбищ, особенно свалки возле мусорных контейнеров. </w:t>
      </w:r>
    </w:p>
    <w:p w:rsidR="009074C0" w:rsidRPr="00375EB6" w:rsidRDefault="009074C0" w:rsidP="009074C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</w:t>
      </w:r>
      <w:r w:rsidRPr="00375EB6">
        <w:rPr>
          <w:sz w:val="28"/>
          <w:szCs w:val="28"/>
        </w:rPr>
        <w:t xml:space="preserve">2019 году </w:t>
      </w:r>
      <w:r>
        <w:rPr>
          <w:sz w:val="28"/>
          <w:szCs w:val="28"/>
        </w:rPr>
        <w:t xml:space="preserve">в рамках Соглашения о передаче </w:t>
      </w:r>
      <w:proofErr w:type="gramStart"/>
      <w:r>
        <w:rPr>
          <w:sz w:val="28"/>
          <w:szCs w:val="28"/>
        </w:rPr>
        <w:t>части полномочий органов местного самоуправления муниципального района</w:t>
      </w:r>
      <w:proofErr w:type="gramEnd"/>
      <w:r>
        <w:rPr>
          <w:sz w:val="28"/>
          <w:szCs w:val="28"/>
        </w:rPr>
        <w:t xml:space="preserve"> органам местного самоуправления</w:t>
      </w:r>
      <w:r w:rsidRPr="00375EB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поселения выделено 559 350 руб., на которые  </w:t>
      </w:r>
      <w:r w:rsidRPr="00375EB6">
        <w:rPr>
          <w:sz w:val="28"/>
          <w:szCs w:val="28"/>
        </w:rPr>
        <w:t>приобретено</w:t>
      </w:r>
      <w:r>
        <w:rPr>
          <w:sz w:val="28"/>
          <w:szCs w:val="28"/>
        </w:rPr>
        <w:t>:</w:t>
      </w:r>
      <w:r w:rsidRPr="00375EB6">
        <w:rPr>
          <w:sz w:val="28"/>
          <w:szCs w:val="28"/>
        </w:rPr>
        <w:t xml:space="preserve"> 52 новых контейнера</w:t>
      </w:r>
      <w:r>
        <w:rPr>
          <w:sz w:val="28"/>
          <w:szCs w:val="28"/>
        </w:rPr>
        <w:t xml:space="preserve"> (291 200 руб.)</w:t>
      </w:r>
      <w:r w:rsidRPr="00375EB6">
        <w:rPr>
          <w:sz w:val="28"/>
          <w:szCs w:val="28"/>
        </w:rPr>
        <w:t>, обустроено 9 контейнерных площадок</w:t>
      </w:r>
      <w:r>
        <w:rPr>
          <w:sz w:val="28"/>
          <w:szCs w:val="28"/>
        </w:rPr>
        <w:t xml:space="preserve"> (175 332 руб.)</w:t>
      </w:r>
      <w:r w:rsidRPr="00375EB6">
        <w:rPr>
          <w:sz w:val="28"/>
          <w:szCs w:val="28"/>
        </w:rPr>
        <w:t>, на уборку контейнерных площадок израсходовано</w:t>
      </w:r>
      <w:r>
        <w:rPr>
          <w:sz w:val="28"/>
          <w:szCs w:val="28"/>
        </w:rPr>
        <w:t xml:space="preserve"> 92 818 руб.</w:t>
      </w:r>
    </w:p>
    <w:p w:rsidR="009074C0" w:rsidRPr="00374C5B" w:rsidRDefault="009074C0" w:rsidP="009074C0">
      <w:pPr>
        <w:ind w:firstLine="709"/>
        <w:jc w:val="both"/>
        <w:rPr>
          <w:sz w:val="28"/>
          <w:szCs w:val="28"/>
        </w:rPr>
      </w:pPr>
      <w:r w:rsidRPr="00374C5B">
        <w:rPr>
          <w:sz w:val="28"/>
          <w:szCs w:val="28"/>
        </w:rPr>
        <w:t xml:space="preserve">В рамках мероприятий к празднованию 225-летия станицы </w:t>
      </w:r>
      <w:proofErr w:type="spellStart"/>
      <w:r w:rsidRPr="00374C5B">
        <w:rPr>
          <w:sz w:val="28"/>
          <w:szCs w:val="28"/>
        </w:rPr>
        <w:t>Старонижестеблиевской</w:t>
      </w:r>
      <w:proofErr w:type="spellEnd"/>
      <w:proofErr w:type="gramStart"/>
      <w:r w:rsidRPr="00374C5B">
        <w:rPr>
          <w:sz w:val="28"/>
          <w:szCs w:val="28"/>
        </w:rPr>
        <w:t xml:space="preserve"> :</w:t>
      </w:r>
      <w:proofErr w:type="gramEnd"/>
    </w:p>
    <w:p w:rsidR="009074C0" w:rsidRDefault="009074C0" w:rsidP="009074C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74C5B">
        <w:rPr>
          <w:sz w:val="28"/>
          <w:szCs w:val="28"/>
        </w:rPr>
        <w:t xml:space="preserve">- </w:t>
      </w:r>
      <w:r>
        <w:rPr>
          <w:sz w:val="28"/>
          <w:szCs w:val="28"/>
        </w:rPr>
        <w:t>в 2019 году по ул.</w:t>
      </w:r>
      <w:r w:rsidRPr="00C61E73">
        <w:rPr>
          <w:sz w:val="28"/>
          <w:szCs w:val="28"/>
        </w:rPr>
        <w:t xml:space="preserve"> </w:t>
      </w:r>
      <w:r>
        <w:rPr>
          <w:sz w:val="28"/>
          <w:szCs w:val="28"/>
        </w:rPr>
        <w:t>Красноармейской и ул. Комсомольской установлены 2 детские дворовые площадки.</w:t>
      </w:r>
    </w:p>
    <w:p w:rsidR="009074C0" w:rsidRPr="00374C5B" w:rsidRDefault="009074C0" w:rsidP="009074C0">
      <w:pPr>
        <w:ind w:firstLine="709"/>
        <w:jc w:val="both"/>
        <w:rPr>
          <w:sz w:val="28"/>
          <w:szCs w:val="28"/>
        </w:rPr>
      </w:pPr>
      <w:r w:rsidRPr="00374C5B">
        <w:rPr>
          <w:sz w:val="28"/>
          <w:szCs w:val="28"/>
        </w:rPr>
        <w:t xml:space="preserve">- в апреле 2019 года по ул. Набережной, ул. Северной, ул. </w:t>
      </w:r>
      <w:proofErr w:type="gramStart"/>
      <w:r w:rsidRPr="00374C5B">
        <w:rPr>
          <w:sz w:val="28"/>
          <w:szCs w:val="28"/>
        </w:rPr>
        <w:t>Дорожной</w:t>
      </w:r>
      <w:proofErr w:type="gramEnd"/>
      <w:r w:rsidRPr="00374C5B">
        <w:rPr>
          <w:sz w:val="28"/>
          <w:szCs w:val="28"/>
        </w:rPr>
        <w:t xml:space="preserve"> а так же в парке (на местах ликвидации аварийных деревьев), была высажена аллея из 150 саженцев клена и катальпы. </w:t>
      </w:r>
    </w:p>
    <w:p w:rsidR="009074C0" w:rsidRDefault="009074C0" w:rsidP="009074C0">
      <w:pPr>
        <w:ind w:firstLine="709"/>
        <w:jc w:val="both"/>
        <w:rPr>
          <w:sz w:val="28"/>
          <w:szCs w:val="28"/>
        </w:rPr>
      </w:pPr>
      <w:proofErr w:type="gramStart"/>
      <w:r>
        <w:rPr>
          <w:rFonts w:eastAsia="Calibri"/>
          <w:sz w:val="28"/>
          <w:szCs w:val="28"/>
        </w:rPr>
        <w:lastRenderedPageBreak/>
        <w:t xml:space="preserve">В 2019 выполнено строительство тротуаров </w:t>
      </w:r>
      <w:r>
        <w:rPr>
          <w:sz w:val="28"/>
          <w:szCs w:val="28"/>
        </w:rPr>
        <w:t>в бетонном исполнении</w:t>
      </w:r>
      <w:r>
        <w:rPr>
          <w:rFonts w:eastAsia="Calibri"/>
          <w:sz w:val="28"/>
          <w:szCs w:val="28"/>
        </w:rPr>
        <w:t xml:space="preserve"> по ул. </w:t>
      </w:r>
      <w:proofErr w:type="spellStart"/>
      <w:r>
        <w:rPr>
          <w:rFonts w:eastAsia="Calibri"/>
          <w:sz w:val="28"/>
          <w:szCs w:val="28"/>
        </w:rPr>
        <w:t>Афанасенко</w:t>
      </w:r>
      <w:proofErr w:type="spellEnd"/>
      <w:r>
        <w:rPr>
          <w:rFonts w:eastAsia="Calibri"/>
          <w:sz w:val="28"/>
          <w:szCs w:val="28"/>
        </w:rPr>
        <w:t xml:space="preserve"> от </w:t>
      </w:r>
      <w:r w:rsidRPr="00374C5B">
        <w:rPr>
          <w:sz w:val="28"/>
          <w:szCs w:val="28"/>
        </w:rPr>
        <w:t>ул.</w:t>
      </w:r>
      <w:r>
        <w:rPr>
          <w:sz w:val="28"/>
          <w:szCs w:val="28"/>
        </w:rPr>
        <w:t xml:space="preserve"> </w:t>
      </w:r>
      <w:r w:rsidRPr="00374C5B">
        <w:rPr>
          <w:sz w:val="28"/>
          <w:szCs w:val="28"/>
        </w:rPr>
        <w:t>Кочубея до ул.</w:t>
      </w:r>
      <w:r>
        <w:rPr>
          <w:sz w:val="28"/>
          <w:szCs w:val="28"/>
        </w:rPr>
        <w:t xml:space="preserve"> </w:t>
      </w:r>
      <w:r w:rsidRPr="00374C5B">
        <w:rPr>
          <w:sz w:val="28"/>
          <w:szCs w:val="28"/>
        </w:rPr>
        <w:t xml:space="preserve">Набережной </w:t>
      </w:r>
      <w:r>
        <w:rPr>
          <w:sz w:val="28"/>
          <w:szCs w:val="28"/>
        </w:rPr>
        <w:t>(0,5</w:t>
      </w:r>
      <w:r w:rsidRPr="00374C5B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374C5B">
        <w:rPr>
          <w:sz w:val="28"/>
          <w:szCs w:val="28"/>
        </w:rPr>
        <w:t>м</w:t>
      </w:r>
      <w:r>
        <w:rPr>
          <w:sz w:val="28"/>
          <w:szCs w:val="28"/>
        </w:rPr>
        <w:t>.)</w:t>
      </w:r>
      <w:r w:rsidRPr="00374C5B">
        <w:rPr>
          <w:sz w:val="28"/>
          <w:szCs w:val="28"/>
        </w:rPr>
        <w:t>, по ул.</w:t>
      </w:r>
      <w:r>
        <w:rPr>
          <w:sz w:val="28"/>
          <w:szCs w:val="28"/>
        </w:rPr>
        <w:t xml:space="preserve"> </w:t>
      </w:r>
      <w:r w:rsidRPr="00374C5B">
        <w:rPr>
          <w:sz w:val="28"/>
          <w:szCs w:val="28"/>
        </w:rPr>
        <w:t xml:space="preserve">Базарной от ул.Д.Бедного </w:t>
      </w:r>
      <w:r>
        <w:rPr>
          <w:sz w:val="28"/>
          <w:szCs w:val="28"/>
        </w:rPr>
        <w:t>до ул.</w:t>
      </w:r>
      <w:r w:rsidRPr="0061039C"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Афанасенко</w:t>
      </w:r>
      <w:proofErr w:type="spellEnd"/>
      <w:r>
        <w:rPr>
          <w:sz w:val="28"/>
          <w:szCs w:val="28"/>
        </w:rPr>
        <w:t xml:space="preserve"> (0,2</w:t>
      </w:r>
      <w:r w:rsidRPr="00374C5B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374C5B">
        <w:rPr>
          <w:sz w:val="28"/>
          <w:szCs w:val="28"/>
        </w:rPr>
        <w:t>м</w:t>
      </w:r>
      <w:r>
        <w:rPr>
          <w:sz w:val="28"/>
          <w:szCs w:val="28"/>
        </w:rPr>
        <w:t>),</w:t>
      </w:r>
      <w:r w:rsidRPr="0061039C">
        <w:rPr>
          <w:sz w:val="28"/>
          <w:szCs w:val="28"/>
        </w:rPr>
        <w:t xml:space="preserve"> </w:t>
      </w:r>
      <w:r w:rsidRPr="00374C5B">
        <w:rPr>
          <w:sz w:val="28"/>
          <w:szCs w:val="28"/>
        </w:rPr>
        <w:t xml:space="preserve">по ул. Кооперативной </w:t>
      </w:r>
      <w:r>
        <w:rPr>
          <w:sz w:val="28"/>
          <w:szCs w:val="28"/>
        </w:rPr>
        <w:t>от ул. Ленина до ул. Д. Бедного (0,25 км); в плиточном исполнении,</w:t>
      </w:r>
      <w:r w:rsidRPr="00212C4E">
        <w:rPr>
          <w:sz w:val="28"/>
          <w:szCs w:val="28"/>
        </w:rPr>
        <w:t xml:space="preserve"> </w:t>
      </w:r>
      <w:r>
        <w:rPr>
          <w:sz w:val="28"/>
          <w:szCs w:val="28"/>
        </w:rPr>
        <w:t>по ул. Кооперативной</w:t>
      </w:r>
      <w:r w:rsidRPr="00212C4E">
        <w:rPr>
          <w:sz w:val="28"/>
          <w:szCs w:val="28"/>
        </w:rPr>
        <w:t xml:space="preserve"> </w:t>
      </w:r>
      <w:r>
        <w:rPr>
          <w:sz w:val="28"/>
          <w:szCs w:val="28"/>
        </w:rPr>
        <w:t>подход к пешеходному мосту через Ангелинский Ерик от ул. Партизанской.</w:t>
      </w:r>
      <w:proofErr w:type="gramEnd"/>
    </w:p>
    <w:p w:rsidR="009074C0" w:rsidRPr="00374C5B" w:rsidRDefault="009074C0" w:rsidP="009074C0">
      <w:pPr>
        <w:ind w:firstLine="709"/>
        <w:jc w:val="both"/>
        <w:rPr>
          <w:sz w:val="28"/>
          <w:szCs w:val="28"/>
        </w:rPr>
      </w:pPr>
      <w:r w:rsidRPr="00374C5B">
        <w:rPr>
          <w:sz w:val="28"/>
          <w:szCs w:val="28"/>
        </w:rPr>
        <w:t xml:space="preserve">Выполнен капитальный ремонт общественного туалета на станичном кладбище по ул. </w:t>
      </w:r>
      <w:proofErr w:type="gramStart"/>
      <w:r w:rsidRPr="00374C5B">
        <w:rPr>
          <w:sz w:val="28"/>
          <w:szCs w:val="28"/>
        </w:rPr>
        <w:t>Пролетарской</w:t>
      </w:r>
      <w:proofErr w:type="gramEnd"/>
      <w:r w:rsidRPr="00374C5B">
        <w:rPr>
          <w:sz w:val="28"/>
          <w:szCs w:val="28"/>
        </w:rPr>
        <w:t>.</w:t>
      </w:r>
    </w:p>
    <w:p w:rsidR="009074C0" w:rsidRPr="00374C5B" w:rsidRDefault="009074C0" w:rsidP="009074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74C5B">
        <w:rPr>
          <w:sz w:val="28"/>
          <w:szCs w:val="28"/>
        </w:rPr>
        <w:t>В парке культуры отдыха был произведен ремонт постамента памятни</w:t>
      </w:r>
      <w:r>
        <w:rPr>
          <w:sz w:val="28"/>
          <w:szCs w:val="28"/>
        </w:rPr>
        <w:t>ка к</w:t>
      </w:r>
      <w:r w:rsidRPr="00374C5B">
        <w:rPr>
          <w:sz w:val="28"/>
          <w:szCs w:val="28"/>
        </w:rPr>
        <w:t>расноармей</w:t>
      </w:r>
      <w:r>
        <w:rPr>
          <w:sz w:val="28"/>
          <w:szCs w:val="28"/>
        </w:rPr>
        <w:t>цам</w:t>
      </w:r>
      <w:r w:rsidRPr="00374C5B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374C5B">
        <w:rPr>
          <w:sz w:val="28"/>
          <w:szCs w:val="28"/>
        </w:rPr>
        <w:t xml:space="preserve">Братская могила погибших за власть Советов в годы гражданской войны 1918-1920». </w:t>
      </w:r>
    </w:p>
    <w:p w:rsidR="009074C0" w:rsidRDefault="009074C0" w:rsidP="009074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2019 году подготовлена проектная и сметная документация «Благоустройство парка культуры и отдыха» расположенного в </w:t>
      </w:r>
      <w:proofErr w:type="spellStart"/>
      <w:r>
        <w:rPr>
          <w:sz w:val="28"/>
          <w:szCs w:val="28"/>
        </w:rPr>
        <w:t>ст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>таронижестеблиевской</w:t>
      </w:r>
      <w:proofErr w:type="spellEnd"/>
      <w:r>
        <w:rPr>
          <w:sz w:val="28"/>
          <w:szCs w:val="28"/>
        </w:rPr>
        <w:t xml:space="preserve">, подана заявка в </w:t>
      </w:r>
      <w:proofErr w:type="spellStart"/>
      <w:r>
        <w:rPr>
          <w:sz w:val="28"/>
          <w:szCs w:val="28"/>
        </w:rPr>
        <w:t>Министрерство</w:t>
      </w:r>
      <w:proofErr w:type="spellEnd"/>
      <w:r>
        <w:rPr>
          <w:sz w:val="28"/>
          <w:szCs w:val="28"/>
        </w:rPr>
        <w:t xml:space="preserve"> ТЭК и ЖКХ Краснодарского края для участия в</w:t>
      </w:r>
      <w:r w:rsidRPr="00374C5B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>е</w:t>
      </w:r>
      <w:r w:rsidRPr="00374C5B">
        <w:rPr>
          <w:sz w:val="28"/>
          <w:szCs w:val="28"/>
        </w:rPr>
        <w:t xml:space="preserve"> «Формирование комфортной городской среды»</w:t>
      </w:r>
      <w:r>
        <w:rPr>
          <w:sz w:val="28"/>
          <w:szCs w:val="28"/>
        </w:rPr>
        <w:t xml:space="preserve">, пройден отбор на 2020 год. </w:t>
      </w:r>
    </w:p>
    <w:p w:rsidR="009074C0" w:rsidRDefault="009074C0" w:rsidP="009074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Сметная стоимость проектных работ по благоустройству парка составляет </w:t>
      </w:r>
      <w:r w:rsidRPr="00AB76A4">
        <w:rPr>
          <w:b/>
          <w:sz w:val="28"/>
          <w:szCs w:val="28"/>
        </w:rPr>
        <w:t>10 765,98</w:t>
      </w:r>
      <w:r>
        <w:rPr>
          <w:sz w:val="28"/>
          <w:szCs w:val="28"/>
        </w:rPr>
        <w:t xml:space="preserve"> тыс. руб., из них субсидии краевого и федерального бюджета составляют </w:t>
      </w:r>
      <w:r w:rsidRPr="00AB76A4">
        <w:rPr>
          <w:b/>
          <w:sz w:val="28"/>
          <w:szCs w:val="28"/>
        </w:rPr>
        <w:t>9581,8</w:t>
      </w:r>
      <w:r>
        <w:rPr>
          <w:sz w:val="28"/>
          <w:szCs w:val="28"/>
        </w:rPr>
        <w:t xml:space="preserve"> тыс. руб. </w:t>
      </w:r>
      <w:r w:rsidRPr="00374C5B">
        <w:rPr>
          <w:sz w:val="28"/>
          <w:szCs w:val="28"/>
        </w:rPr>
        <w:t xml:space="preserve"> </w:t>
      </w:r>
    </w:p>
    <w:p w:rsidR="009074C0" w:rsidRDefault="009074C0" w:rsidP="009074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октябре проводились работы по ликвидации аварийных деревьев в парке, высадка саженцев сосны и клена остролистного. </w:t>
      </w:r>
    </w:p>
    <w:p w:rsidR="009074C0" w:rsidRPr="00AB76A4" w:rsidRDefault="009074C0" w:rsidP="009074C0">
      <w:pPr>
        <w:ind w:firstLine="709"/>
        <w:jc w:val="both"/>
        <w:rPr>
          <w:b/>
          <w:sz w:val="28"/>
          <w:szCs w:val="28"/>
        </w:rPr>
      </w:pPr>
      <w:r w:rsidRPr="00AB76A4">
        <w:rPr>
          <w:b/>
          <w:sz w:val="28"/>
          <w:szCs w:val="28"/>
        </w:rPr>
        <w:t>В 2020 году планируется произвести замену поломанного игрового оборудования на площадк</w:t>
      </w:r>
      <w:r>
        <w:rPr>
          <w:b/>
          <w:sz w:val="28"/>
          <w:szCs w:val="28"/>
        </w:rPr>
        <w:t>е</w:t>
      </w:r>
      <w:r w:rsidRPr="00AB76A4">
        <w:rPr>
          <w:b/>
          <w:sz w:val="28"/>
          <w:szCs w:val="28"/>
        </w:rPr>
        <w:t xml:space="preserve"> у стадиона, а так же установить 2 дв</w:t>
      </w:r>
      <w:r>
        <w:rPr>
          <w:b/>
          <w:sz w:val="28"/>
          <w:szCs w:val="28"/>
        </w:rPr>
        <w:t>оровые детские игровые площадки, которые уже закуплены в начале 2020 года.</w:t>
      </w:r>
    </w:p>
    <w:p w:rsidR="009074C0" w:rsidRDefault="009074C0" w:rsidP="009074C0">
      <w:pPr>
        <w:ind w:firstLine="709"/>
        <w:jc w:val="both"/>
        <w:rPr>
          <w:sz w:val="28"/>
          <w:szCs w:val="28"/>
        </w:rPr>
      </w:pPr>
      <w:r w:rsidRPr="00857E20">
        <w:rPr>
          <w:sz w:val="28"/>
          <w:szCs w:val="28"/>
        </w:rPr>
        <w:t>На территории поселения проводи</w:t>
      </w:r>
      <w:r>
        <w:rPr>
          <w:sz w:val="28"/>
          <w:szCs w:val="28"/>
        </w:rPr>
        <w:t>лась</w:t>
      </w:r>
      <w:r w:rsidRPr="00857E20">
        <w:rPr>
          <w:sz w:val="28"/>
          <w:szCs w:val="28"/>
        </w:rPr>
        <w:t xml:space="preserve"> работа по выявлению нарушений в части размещения рекламных и информационных конструкций на объектах торговли и потребительской сферы. </w:t>
      </w:r>
      <w:r>
        <w:rPr>
          <w:sz w:val="28"/>
          <w:szCs w:val="28"/>
        </w:rPr>
        <w:t>Выявленные нарушения устранены в полном объеме.</w:t>
      </w:r>
    </w:p>
    <w:p w:rsidR="009074C0" w:rsidRDefault="009074C0" w:rsidP="009074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Осенью проводилась ликвидация аварийных деревьев по ул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 xml:space="preserve">убанской, </w:t>
      </w:r>
      <w:proofErr w:type="spellStart"/>
      <w:r>
        <w:rPr>
          <w:sz w:val="28"/>
          <w:szCs w:val="28"/>
        </w:rPr>
        <w:t>Афанасенко</w:t>
      </w:r>
      <w:proofErr w:type="spellEnd"/>
      <w:r>
        <w:rPr>
          <w:sz w:val="28"/>
          <w:szCs w:val="28"/>
        </w:rPr>
        <w:t xml:space="preserve"> и Воровского.</w:t>
      </w:r>
    </w:p>
    <w:p w:rsidR="00580406" w:rsidRPr="00374C5B" w:rsidRDefault="00580406" w:rsidP="00580406">
      <w:pPr>
        <w:jc w:val="both"/>
        <w:rPr>
          <w:sz w:val="28"/>
          <w:szCs w:val="28"/>
        </w:rPr>
      </w:pPr>
    </w:p>
    <w:p w:rsidR="0060318E" w:rsidRPr="0060318E" w:rsidRDefault="0060318E" w:rsidP="0060318E">
      <w:pPr>
        <w:jc w:val="center"/>
        <w:rPr>
          <w:b/>
          <w:color w:val="000000"/>
          <w:sz w:val="28"/>
          <w:szCs w:val="28"/>
          <w:u w:val="single"/>
        </w:rPr>
      </w:pPr>
      <w:r w:rsidRPr="0060318E">
        <w:rPr>
          <w:b/>
          <w:color w:val="000000"/>
          <w:sz w:val="28"/>
          <w:szCs w:val="28"/>
          <w:u w:val="single"/>
        </w:rPr>
        <w:t>ЗЕМЛЕУСТРОЙСТВО</w:t>
      </w:r>
    </w:p>
    <w:p w:rsidR="0060318E" w:rsidRPr="0060318E" w:rsidRDefault="0060318E" w:rsidP="0060318E">
      <w:pPr>
        <w:jc w:val="center"/>
        <w:rPr>
          <w:b/>
          <w:color w:val="000000"/>
          <w:sz w:val="28"/>
          <w:szCs w:val="28"/>
          <w:u w:val="single"/>
        </w:rPr>
      </w:pPr>
    </w:p>
    <w:p w:rsidR="0060318E" w:rsidRPr="00FC4907" w:rsidRDefault="0060318E" w:rsidP="0060318E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В 2019 году сформированы </w:t>
      </w:r>
      <w:r w:rsidRPr="00FC4907">
        <w:rPr>
          <w:color w:val="000000"/>
          <w:sz w:val="28"/>
          <w:szCs w:val="28"/>
        </w:rPr>
        <w:t>земель</w:t>
      </w:r>
      <w:r>
        <w:rPr>
          <w:color w:val="000000"/>
          <w:sz w:val="28"/>
          <w:szCs w:val="28"/>
        </w:rPr>
        <w:t>ные участки для</w:t>
      </w:r>
      <w:r w:rsidRPr="00FC490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предоставления их  </w:t>
      </w:r>
      <w:r w:rsidRPr="00FC4907">
        <w:rPr>
          <w:color w:val="000000"/>
          <w:sz w:val="28"/>
          <w:szCs w:val="28"/>
        </w:rPr>
        <w:t>многодет</w:t>
      </w:r>
      <w:r>
        <w:rPr>
          <w:color w:val="000000"/>
          <w:sz w:val="28"/>
          <w:szCs w:val="28"/>
        </w:rPr>
        <w:t>ным семьям, расположенные</w:t>
      </w:r>
      <w:r w:rsidRPr="002B6BA6">
        <w:rPr>
          <w:color w:val="000000"/>
          <w:sz w:val="28"/>
          <w:szCs w:val="28"/>
        </w:rPr>
        <w:t xml:space="preserve"> </w:t>
      </w:r>
      <w:r w:rsidRPr="00FC4907">
        <w:rPr>
          <w:color w:val="000000"/>
          <w:sz w:val="28"/>
          <w:szCs w:val="28"/>
        </w:rPr>
        <w:t>по улице Красной – 3 участка и</w:t>
      </w:r>
      <w:r>
        <w:rPr>
          <w:color w:val="000000"/>
          <w:sz w:val="28"/>
          <w:szCs w:val="28"/>
        </w:rPr>
        <w:t xml:space="preserve"> по </w:t>
      </w:r>
      <w:r w:rsidRPr="00FC4907">
        <w:rPr>
          <w:color w:val="000000"/>
          <w:sz w:val="28"/>
          <w:szCs w:val="28"/>
        </w:rPr>
        <w:t xml:space="preserve"> улице Крупской – 2 участка</w:t>
      </w:r>
      <w:r>
        <w:rPr>
          <w:color w:val="000000"/>
          <w:sz w:val="28"/>
          <w:szCs w:val="28"/>
        </w:rPr>
        <w:t>.</w:t>
      </w:r>
    </w:p>
    <w:p w:rsidR="0060318E" w:rsidRPr="00FC4907" w:rsidRDefault="0060318E" w:rsidP="0060318E">
      <w:pPr>
        <w:jc w:val="both"/>
        <w:rPr>
          <w:color w:val="000000"/>
          <w:sz w:val="28"/>
          <w:szCs w:val="28"/>
        </w:rPr>
      </w:pPr>
      <w:r w:rsidRPr="00FC4907">
        <w:rPr>
          <w:color w:val="000000"/>
          <w:sz w:val="28"/>
          <w:szCs w:val="28"/>
        </w:rPr>
        <w:t xml:space="preserve">       В рамках мероприятий подготовки к 75 - </w:t>
      </w:r>
      <w:proofErr w:type="spellStart"/>
      <w:r w:rsidRPr="00FC4907">
        <w:rPr>
          <w:color w:val="000000"/>
          <w:sz w:val="28"/>
          <w:szCs w:val="28"/>
        </w:rPr>
        <w:t>летию</w:t>
      </w:r>
      <w:proofErr w:type="spellEnd"/>
      <w:r w:rsidRPr="00FC4907">
        <w:rPr>
          <w:color w:val="000000"/>
          <w:sz w:val="28"/>
          <w:szCs w:val="28"/>
        </w:rPr>
        <w:t xml:space="preserve"> Победы в Великой Отечественной войне, ведётся работа по постановки на государственный када</w:t>
      </w:r>
      <w:r>
        <w:rPr>
          <w:color w:val="000000"/>
          <w:sz w:val="28"/>
          <w:szCs w:val="28"/>
        </w:rPr>
        <w:t>стровый учёт памятника</w:t>
      </w:r>
      <w:r w:rsidRPr="00FC4907">
        <w:rPr>
          <w:color w:val="000000"/>
          <w:sz w:val="28"/>
          <w:szCs w:val="28"/>
        </w:rPr>
        <w:t xml:space="preserve"> «Аллеи славы» в хуторе Крупской</w:t>
      </w:r>
      <w:r>
        <w:rPr>
          <w:color w:val="000000"/>
          <w:sz w:val="28"/>
          <w:szCs w:val="28"/>
        </w:rPr>
        <w:t>.</w:t>
      </w:r>
    </w:p>
    <w:p w:rsidR="0060318E" w:rsidRPr="00FC4907" w:rsidRDefault="0060318E" w:rsidP="0060318E">
      <w:pPr>
        <w:jc w:val="both"/>
        <w:rPr>
          <w:color w:val="000000"/>
          <w:sz w:val="28"/>
          <w:szCs w:val="28"/>
          <w:u w:val="single"/>
        </w:rPr>
      </w:pPr>
      <w:r w:rsidRPr="00FC4907">
        <w:rPr>
          <w:color w:val="000000"/>
          <w:sz w:val="28"/>
          <w:szCs w:val="28"/>
        </w:rPr>
        <w:t xml:space="preserve">        Комиссией по землепользованию администрации Старонижестеблиевского сельского поселения было рассмотрено</w:t>
      </w:r>
      <w:r>
        <w:rPr>
          <w:color w:val="000000"/>
          <w:sz w:val="28"/>
          <w:szCs w:val="28"/>
        </w:rPr>
        <w:t xml:space="preserve">: </w:t>
      </w:r>
      <w:r w:rsidRPr="00FC4907">
        <w:rPr>
          <w:color w:val="000000"/>
          <w:sz w:val="28"/>
          <w:szCs w:val="28"/>
        </w:rPr>
        <w:t xml:space="preserve"> 9 обращений жителей по установлению границы между соседями и расположения объектов недвижимо</w:t>
      </w:r>
      <w:r>
        <w:rPr>
          <w:color w:val="000000"/>
          <w:sz w:val="28"/>
          <w:szCs w:val="28"/>
        </w:rPr>
        <w:t>сти ,</w:t>
      </w:r>
      <w:r w:rsidRPr="00FC4907">
        <w:rPr>
          <w:color w:val="000000"/>
          <w:sz w:val="28"/>
          <w:szCs w:val="28"/>
        </w:rPr>
        <w:t xml:space="preserve"> 11 обращений жителей,  на граждан</w:t>
      </w:r>
      <w:proofErr w:type="gramStart"/>
      <w:r w:rsidRPr="00FC4907">
        <w:rPr>
          <w:color w:val="000000"/>
          <w:sz w:val="28"/>
          <w:szCs w:val="28"/>
        </w:rPr>
        <w:t xml:space="preserve"> ,</w:t>
      </w:r>
      <w:proofErr w:type="gramEnd"/>
      <w:r w:rsidRPr="00FC4907">
        <w:rPr>
          <w:color w:val="000000"/>
          <w:sz w:val="28"/>
          <w:szCs w:val="28"/>
        </w:rPr>
        <w:t xml:space="preserve"> которые не уничтожают на своих приусадебных участках карантинный сорняк амброзии. В ходе рейдовых проверок санитарного использования </w:t>
      </w:r>
      <w:r w:rsidRPr="00FC4907">
        <w:rPr>
          <w:color w:val="000000"/>
          <w:sz w:val="28"/>
          <w:szCs w:val="28"/>
        </w:rPr>
        <w:lastRenderedPageBreak/>
        <w:t>земельных участков</w:t>
      </w:r>
      <w:proofErr w:type="gramStart"/>
      <w:r w:rsidRPr="00FC4907">
        <w:rPr>
          <w:color w:val="000000"/>
          <w:sz w:val="28"/>
          <w:szCs w:val="28"/>
        </w:rPr>
        <w:t xml:space="preserve"> ,</w:t>
      </w:r>
      <w:proofErr w:type="gramEnd"/>
      <w:r w:rsidRPr="00FC4907">
        <w:rPr>
          <w:color w:val="000000"/>
          <w:sz w:val="28"/>
          <w:szCs w:val="28"/>
        </w:rPr>
        <w:t xml:space="preserve"> а также придомовых и прилегающих уличных территорий было выписано 91 предписаний  для уничтожения сорной растительности. В установленные сроки порядок был наведён, а на троих землепользователей были </w:t>
      </w:r>
      <w:r>
        <w:rPr>
          <w:color w:val="000000"/>
          <w:sz w:val="28"/>
          <w:szCs w:val="28"/>
        </w:rPr>
        <w:t>составлены</w:t>
      </w:r>
      <w:r w:rsidRPr="00FC4907">
        <w:rPr>
          <w:color w:val="000000"/>
          <w:sz w:val="28"/>
          <w:szCs w:val="28"/>
        </w:rPr>
        <w:t xml:space="preserve"> протокола об административном правонарушении </w:t>
      </w:r>
      <w:r>
        <w:rPr>
          <w:color w:val="000000"/>
          <w:sz w:val="28"/>
          <w:szCs w:val="28"/>
        </w:rPr>
        <w:t xml:space="preserve"> правил благоустройства </w:t>
      </w:r>
      <w:r w:rsidRPr="00FC4907">
        <w:rPr>
          <w:color w:val="000000"/>
          <w:sz w:val="28"/>
          <w:szCs w:val="28"/>
        </w:rPr>
        <w:t>и наложен штраф</w:t>
      </w:r>
      <w:r>
        <w:rPr>
          <w:color w:val="000000"/>
          <w:sz w:val="28"/>
          <w:szCs w:val="28"/>
        </w:rPr>
        <w:t xml:space="preserve"> в сумме трёх тысяч рублей</w:t>
      </w:r>
      <w:r w:rsidRPr="00FC4907">
        <w:rPr>
          <w:color w:val="000000"/>
          <w:sz w:val="28"/>
          <w:szCs w:val="28"/>
        </w:rPr>
        <w:t>.</w:t>
      </w:r>
    </w:p>
    <w:p w:rsidR="0060318E" w:rsidRDefault="0060318E" w:rsidP="0060318E"/>
    <w:p w:rsidR="00580406" w:rsidRDefault="00580406" w:rsidP="00580406">
      <w:pPr>
        <w:ind w:firstLine="709"/>
        <w:jc w:val="both"/>
        <w:rPr>
          <w:color w:val="000000"/>
          <w:sz w:val="28"/>
          <w:szCs w:val="28"/>
        </w:rPr>
      </w:pPr>
    </w:p>
    <w:p w:rsidR="00580406" w:rsidRDefault="00580406" w:rsidP="00580406">
      <w:pPr>
        <w:jc w:val="center"/>
        <w:rPr>
          <w:b/>
          <w:color w:val="000000"/>
          <w:sz w:val="28"/>
          <w:szCs w:val="28"/>
          <w:u w:val="single"/>
        </w:rPr>
      </w:pPr>
    </w:p>
    <w:p w:rsidR="00580406" w:rsidRPr="00374C5B" w:rsidRDefault="00580406" w:rsidP="00580406">
      <w:pPr>
        <w:jc w:val="center"/>
        <w:rPr>
          <w:b/>
          <w:color w:val="000000"/>
          <w:sz w:val="28"/>
          <w:szCs w:val="28"/>
          <w:u w:val="single"/>
        </w:rPr>
      </w:pPr>
      <w:r w:rsidRPr="00374C5B">
        <w:rPr>
          <w:b/>
          <w:color w:val="000000"/>
          <w:sz w:val="28"/>
          <w:szCs w:val="28"/>
          <w:u w:val="single"/>
        </w:rPr>
        <w:t>ЛПХ</w:t>
      </w:r>
    </w:p>
    <w:p w:rsidR="00580406" w:rsidRDefault="00580406" w:rsidP="00580406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территории Старонижестеблиевского сельского поселения находится 4 347 личных подсобных хозяйств.</w:t>
      </w:r>
    </w:p>
    <w:p w:rsidR="00580406" w:rsidRDefault="00580406" w:rsidP="005804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рамках краевой целевой программы  «Развитие малых форм хозяйствования в АПК на территории Краснодарского края» на 2019 г государственная поддержка в виде субсидий за реализованную продукцию (молоко, мясо), строительство теплиц составили 662 тыс. руб.</w:t>
      </w:r>
    </w:p>
    <w:p w:rsidR="00580406" w:rsidRDefault="00580406" w:rsidP="005804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-принято </w:t>
      </w:r>
      <w:r>
        <w:rPr>
          <w:b/>
          <w:sz w:val="28"/>
          <w:szCs w:val="28"/>
        </w:rPr>
        <w:t>3 заявления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u w:val="single"/>
        </w:rPr>
        <w:t>за  мясо</w:t>
      </w:r>
      <w:r>
        <w:rPr>
          <w:sz w:val="28"/>
          <w:szCs w:val="28"/>
        </w:rPr>
        <w:t xml:space="preserve"> - на  сумму-  54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уб.,(10852,3кг)</w:t>
      </w:r>
    </w:p>
    <w:p w:rsidR="00580406" w:rsidRDefault="00580406" w:rsidP="005804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b/>
          <w:sz w:val="28"/>
          <w:szCs w:val="28"/>
        </w:rPr>
        <w:t>7 заявления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 xml:space="preserve">за молоко – на сумму </w:t>
      </w:r>
      <w:r>
        <w:rPr>
          <w:sz w:val="28"/>
          <w:szCs w:val="28"/>
        </w:rPr>
        <w:t>– 202 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уб., (126,28 т)</w:t>
      </w:r>
    </w:p>
    <w:p w:rsidR="00580406" w:rsidRDefault="00580406" w:rsidP="0058040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</w:t>
      </w:r>
      <w:r>
        <w:rPr>
          <w:b/>
          <w:sz w:val="28"/>
          <w:szCs w:val="28"/>
        </w:rPr>
        <w:t>2 заявления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 xml:space="preserve">на строительство теплиц </w:t>
      </w:r>
      <w:r>
        <w:rPr>
          <w:sz w:val="28"/>
          <w:szCs w:val="28"/>
        </w:rPr>
        <w:t>– на сумму – 405 тыс. руб.(1378,29кв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>)</w:t>
      </w:r>
    </w:p>
    <w:p w:rsidR="00580406" w:rsidRDefault="00580406" w:rsidP="005804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(с 2008 года на территории поселения построено -247 теплицы, общей площадью  более 73 га).</w:t>
      </w:r>
    </w:p>
    <w:p w:rsidR="00580406" w:rsidRDefault="00580406" w:rsidP="005804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 площадки для сбора биологических отходов за 2019 года было вывезено 426 кг </w:t>
      </w:r>
      <w:proofErr w:type="spellStart"/>
      <w:r>
        <w:rPr>
          <w:sz w:val="28"/>
          <w:szCs w:val="28"/>
        </w:rPr>
        <w:t>биоотходов</w:t>
      </w:r>
      <w:proofErr w:type="spellEnd"/>
      <w:proofErr w:type="gramStart"/>
      <w:r>
        <w:rPr>
          <w:sz w:val="28"/>
          <w:szCs w:val="28"/>
        </w:rPr>
        <w:t xml:space="preserve"> .</w:t>
      </w:r>
      <w:proofErr w:type="gramEnd"/>
    </w:p>
    <w:p w:rsidR="00580406" w:rsidRDefault="0060318E" w:rsidP="005804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2019 году</w:t>
      </w:r>
      <w:r w:rsidR="00580406">
        <w:rPr>
          <w:sz w:val="28"/>
          <w:szCs w:val="28"/>
        </w:rPr>
        <w:t xml:space="preserve"> в центре станицы </w:t>
      </w:r>
      <w:proofErr w:type="spellStart"/>
      <w:r w:rsidR="00580406">
        <w:rPr>
          <w:sz w:val="28"/>
          <w:szCs w:val="28"/>
        </w:rPr>
        <w:t>Старонижестеблиевской</w:t>
      </w:r>
      <w:proofErr w:type="spellEnd"/>
      <w:r w:rsidR="00580406">
        <w:rPr>
          <w:sz w:val="28"/>
          <w:szCs w:val="28"/>
        </w:rPr>
        <w:t xml:space="preserve"> был проведен отлов безнадзорных животных в количестве 26 голов на сумму 44200 руб. </w:t>
      </w:r>
    </w:p>
    <w:p w:rsidR="00580406" w:rsidRDefault="00580406" w:rsidP="00580406">
      <w:pPr>
        <w:pStyle w:val="a5"/>
        <w:spacing w:before="0" w:beforeAutospacing="0" w:after="0" w:afterAutospacing="0"/>
        <w:ind w:firstLine="567"/>
        <w:jc w:val="both"/>
      </w:pPr>
      <w:r>
        <w:rPr>
          <w:sz w:val="28"/>
          <w:szCs w:val="28"/>
        </w:rPr>
        <w:t>Для реализации излишек овощей и фруктов жителей станицы, имеющих личное подсобное хозяйство, по улице Первомайской построена сельскохозяйственная ярмарка «Фермерский дворик» на 10 торговых мест. Заявления для предоставления места необходимо подать в администрацию поселения. Места предоставляются бесплатно.</w:t>
      </w:r>
    </w:p>
    <w:p w:rsidR="00580406" w:rsidRDefault="00580406" w:rsidP="005804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летний период на территории центрального парка и в районе дома культуры, а также на 11 придомовых детских площадках  проведены дезинсекционные мероприятия по истреблению комаров  на сумму 50250 руб.</w:t>
      </w:r>
    </w:p>
    <w:p w:rsidR="00580406" w:rsidRDefault="00580406" w:rsidP="005804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результате весенних продолжительных проливных дождей на территории поселения на земельных участках частных домовладений произошло подтопление. Силами пожарной части ПЧ - 8, МПЖКХ, администрации, индивидуального предпринимателя Сокол В.Ю., жителей станицы был расчищен придорожный кювет и ливневая канализация по ул. Первомайской, произведена откачка воды с подтопленного земельного участка по ул. Шевченко, очищена </w:t>
      </w:r>
      <w:proofErr w:type="spellStart"/>
      <w:r>
        <w:rPr>
          <w:sz w:val="28"/>
          <w:szCs w:val="28"/>
        </w:rPr>
        <w:t>ливневка</w:t>
      </w:r>
      <w:proofErr w:type="spellEnd"/>
      <w:r>
        <w:rPr>
          <w:sz w:val="28"/>
          <w:szCs w:val="28"/>
        </w:rPr>
        <w:t xml:space="preserve"> по ул. Крупской, очищена и проложена </w:t>
      </w:r>
      <w:proofErr w:type="spellStart"/>
      <w:r>
        <w:rPr>
          <w:sz w:val="28"/>
          <w:szCs w:val="28"/>
        </w:rPr>
        <w:t>ливневка</w:t>
      </w:r>
      <w:proofErr w:type="spellEnd"/>
      <w:r>
        <w:rPr>
          <w:sz w:val="28"/>
          <w:szCs w:val="28"/>
        </w:rPr>
        <w:t xml:space="preserve"> с ул</w:t>
      </w:r>
      <w:proofErr w:type="gramStart"/>
      <w:r>
        <w:rPr>
          <w:sz w:val="28"/>
          <w:szCs w:val="28"/>
        </w:rPr>
        <w:t>.Ш</w:t>
      </w:r>
      <w:proofErr w:type="gramEnd"/>
      <w:r>
        <w:rPr>
          <w:sz w:val="28"/>
          <w:szCs w:val="28"/>
        </w:rPr>
        <w:t xml:space="preserve">евченко на </w:t>
      </w:r>
      <w:proofErr w:type="spellStart"/>
      <w:r>
        <w:rPr>
          <w:sz w:val="28"/>
          <w:szCs w:val="28"/>
        </w:rPr>
        <w:t>ул.Запоржскую</w:t>
      </w:r>
      <w:proofErr w:type="spellEnd"/>
      <w:r>
        <w:rPr>
          <w:sz w:val="28"/>
          <w:szCs w:val="28"/>
        </w:rPr>
        <w:t xml:space="preserve"> - ул.Первомайскую.</w:t>
      </w:r>
    </w:p>
    <w:p w:rsidR="00580406" w:rsidRDefault="00580406" w:rsidP="00580406">
      <w:pPr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В целях безаварийного пропуска паводковых вод, предупреждения возможных подтоплений и уменьшения риска возможных чрезвычайных </w:t>
      </w:r>
      <w:r>
        <w:rPr>
          <w:sz w:val="28"/>
          <w:szCs w:val="28"/>
        </w:rPr>
        <w:lastRenderedPageBreak/>
        <w:t>ситуаций просьба к жителям станицы вовремя проводить очистку дренажных каналов, находящихся возле ваших домовладений от сухой травы, камыша, деревьев, кустарников, наносного грунта.</w:t>
      </w:r>
    </w:p>
    <w:p w:rsidR="00580406" w:rsidRDefault="00580406" w:rsidP="00580406">
      <w:pPr>
        <w:ind w:firstLine="708"/>
        <w:rPr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В целях обеспечения пожарной безопасности в  декабре  2019 года были отремонтированы 2 пожарных гидранта перекресток улиц </w:t>
      </w:r>
      <w:proofErr w:type="gramStart"/>
      <w:r>
        <w:rPr>
          <w:sz w:val="28"/>
          <w:szCs w:val="28"/>
        </w:rPr>
        <w:t>Первомайская</w:t>
      </w:r>
      <w:proofErr w:type="gramEnd"/>
      <w:r>
        <w:rPr>
          <w:sz w:val="28"/>
          <w:szCs w:val="28"/>
        </w:rPr>
        <w:t xml:space="preserve"> - Крестьянская на сумму 72178,37 рублей и  перекресток улиц Советская – Запорожская на сумму 25090,44 рублей.</w:t>
      </w:r>
    </w:p>
    <w:p w:rsidR="00580406" w:rsidRDefault="00580406" w:rsidP="005804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профилактики пожарной безопасности  установили в домах 8 многодетных семей автономные пожарные </w:t>
      </w:r>
      <w:proofErr w:type="spellStart"/>
      <w:r>
        <w:rPr>
          <w:sz w:val="28"/>
          <w:szCs w:val="28"/>
        </w:rPr>
        <w:t>извещатели</w:t>
      </w:r>
      <w:proofErr w:type="spellEnd"/>
      <w:r>
        <w:rPr>
          <w:sz w:val="28"/>
          <w:szCs w:val="28"/>
        </w:rPr>
        <w:t>.</w:t>
      </w:r>
    </w:p>
    <w:p w:rsidR="00580406" w:rsidRDefault="00580406" w:rsidP="00580406">
      <w:pPr>
        <w:ind w:firstLine="708"/>
        <w:jc w:val="both"/>
        <w:rPr>
          <w:sz w:val="28"/>
          <w:szCs w:val="28"/>
        </w:rPr>
      </w:pPr>
    </w:p>
    <w:p w:rsidR="00580406" w:rsidRDefault="00580406" w:rsidP="00580406"/>
    <w:p w:rsidR="00580406" w:rsidRPr="00FE680C" w:rsidRDefault="00580406" w:rsidP="00580406">
      <w:pPr>
        <w:pStyle w:val="1"/>
        <w:spacing w:line="24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FE680C">
        <w:rPr>
          <w:rFonts w:ascii="Times New Roman" w:hAnsi="Times New Roman"/>
          <w:b/>
          <w:sz w:val="32"/>
          <w:szCs w:val="32"/>
          <w:u w:val="single"/>
        </w:rPr>
        <w:t>Профилактическая работа.</w:t>
      </w:r>
    </w:p>
    <w:p w:rsidR="00580406" w:rsidRPr="00FE680C" w:rsidRDefault="00580406" w:rsidP="00580406">
      <w:pPr>
        <w:ind w:firstLine="708"/>
        <w:jc w:val="both"/>
        <w:rPr>
          <w:sz w:val="28"/>
          <w:szCs w:val="28"/>
        </w:rPr>
      </w:pPr>
    </w:p>
    <w:p w:rsidR="00580406" w:rsidRPr="00FE680C" w:rsidRDefault="00580406" w:rsidP="005804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FE680C">
        <w:rPr>
          <w:sz w:val="28"/>
          <w:szCs w:val="28"/>
        </w:rPr>
        <w:t xml:space="preserve">а </w:t>
      </w:r>
      <w:r>
        <w:rPr>
          <w:sz w:val="28"/>
          <w:szCs w:val="28"/>
        </w:rPr>
        <w:t xml:space="preserve">12 </w:t>
      </w:r>
      <w:r w:rsidRPr="00FE680C">
        <w:rPr>
          <w:sz w:val="28"/>
          <w:szCs w:val="28"/>
        </w:rPr>
        <w:t>месяцев 201</w:t>
      </w:r>
      <w:r>
        <w:rPr>
          <w:sz w:val="28"/>
          <w:szCs w:val="28"/>
        </w:rPr>
        <w:t>9</w:t>
      </w:r>
      <w:r w:rsidRPr="00FE680C">
        <w:rPr>
          <w:sz w:val="28"/>
          <w:szCs w:val="28"/>
        </w:rPr>
        <w:t xml:space="preserve"> года  было проведено, </w:t>
      </w:r>
      <w:r>
        <w:rPr>
          <w:sz w:val="28"/>
          <w:szCs w:val="28"/>
        </w:rPr>
        <w:t>12</w:t>
      </w:r>
      <w:r w:rsidRPr="00FE680C">
        <w:rPr>
          <w:sz w:val="28"/>
          <w:szCs w:val="28"/>
        </w:rPr>
        <w:t xml:space="preserve">  заседаний  территориальной комиссии</w:t>
      </w:r>
      <w:r>
        <w:rPr>
          <w:sz w:val="28"/>
          <w:szCs w:val="28"/>
        </w:rPr>
        <w:t xml:space="preserve"> и</w:t>
      </w:r>
      <w:r w:rsidRPr="00FE680C">
        <w:rPr>
          <w:sz w:val="28"/>
          <w:szCs w:val="28"/>
        </w:rPr>
        <w:t xml:space="preserve"> принято </w:t>
      </w:r>
      <w:r>
        <w:rPr>
          <w:sz w:val="28"/>
          <w:szCs w:val="28"/>
        </w:rPr>
        <w:t xml:space="preserve">66 </w:t>
      </w:r>
      <w:r w:rsidRPr="00FE680C">
        <w:rPr>
          <w:sz w:val="28"/>
          <w:szCs w:val="28"/>
        </w:rPr>
        <w:t xml:space="preserve">решений. </w:t>
      </w:r>
    </w:p>
    <w:p w:rsidR="00580406" w:rsidRPr="00FE680C" w:rsidRDefault="00580406" w:rsidP="005804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111</w:t>
      </w:r>
      <w:r w:rsidRPr="00FE680C">
        <w:rPr>
          <w:sz w:val="28"/>
          <w:szCs w:val="28"/>
        </w:rPr>
        <w:t xml:space="preserve"> человек  состо</w:t>
      </w:r>
      <w:r>
        <w:rPr>
          <w:sz w:val="28"/>
          <w:szCs w:val="28"/>
        </w:rPr>
        <w:t>я</w:t>
      </w:r>
      <w:r w:rsidRPr="00FE680C">
        <w:rPr>
          <w:sz w:val="28"/>
          <w:szCs w:val="28"/>
        </w:rPr>
        <w:t xml:space="preserve">т на учете в органах системы профилактики, из них </w:t>
      </w:r>
      <w:r>
        <w:rPr>
          <w:sz w:val="28"/>
          <w:szCs w:val="28"/>
        </w:rPr>
        <w:t>11</w:t>
      </w:r>
      <w:r w:rsidRPr="00FE680C">
        <w:rPr>
          <w:sz w:val="28"/>
          <w:szCs w:val="28"/>
        </w:rPr>
        <w:t xml:space="preserve"> человек несовершеннолетних. </w:t>
      </w:r>
    </w:p>
    <w:p w:rsidR="00580406" w:rsidRPr="00FE680C" w:rsidRDefault="00580406" w:rsidP="00580406">
      <w:pPr>
        <w:jc w:val="both"/>
        <w:rPr>
          <w:sz w:val="28"/>
          <w:szCs w:val="28"/>
        </w:rPr>
      </w:pPr>
      <w:r w:rsidRPr="00FE680C">
        <w:rPr>
          <w:sz w:val="28"/>
          <w:szCs w:val="28"/>
        </w:rPr>
        <w:t xml:space="preserve">          За </w:t>
      </w:r>
      <w:r>
        <w:rPr>
          <w:sz w:val="28"/>
          <w:szCs w:val="28"/>
        </w:rPr>
        <w:t>12</w:t>
      </w:r>
      <w:r w:rsidRPr="00FE680C">
        <w:rPr>
          <w:sz w:val="28"/>
          <w:szCs w:val="28"/>
        </w:rPr>
        <w:t xml:space="preserve"> месяцев  201</w:t>
      </w:r>
      <w:r>
        <w:rPr>
          <w:sz w:val="28"/>
          <w:szCs w:val="28"/>
        </w:rPr>
        <w:t>9</w:t>
      </w:r>
      <w:r w:rsidRPr="00FE680C">
        <w:rPr>
          <w:sz w:val="28"/>
          <w:szCs w:val="28"/>
        </w:rPr>
        <w:t xml:space="preserve"> года было выявлено </w:t>
      </w:r>
      <w:r>
        <w:rPr>
          <w:sz w:val="28"/>
          <w:szCs w:val="28"/>
        </w:rPr>
        <w:t>22</w:t>
      </w:r>
      <w:r w:rsidRPr="00FE680C">
        <w:rPr>
          <w:sz w:val="28"/>
          <w:szCs w:val="28"/>
        </w:rPr>
        <w:t xml:space="preserve">  несовершеннолетни</w:t>
      </w:r>
      <w:r>
        <w:rPr>
          <w:sz w:val="28"/>
          <w:szCs w:val="28"/>
        </w:rPr>
        <w:t>х</w:t>
      </w:r>
      <w:r w:rsidRPr="00FE680C">
        <w:rPr>
          <w:sz w:val="28"/>
          <w:szCs w:val="28"/>
        </w:rPr>
        <w:t>,  в вечернее время без сопровождения родителей, за аналогичный период 201</w:t>
      </w:r>
      <w:r>
        <w:rPr>
          <w:sz w:val="28"/>
          <w:szCs w:val="28"/>
        </w:rPr>
        <w:t>8</w:t>
      </w:r>
      <w:r w:rsidRPr="00FE680C">
        <w:rPr>
          <w:sz w:val="28"/>
          <w:szCs w:val="28"/>
        </w:rPr>
        <w:t>года было выявлено -</w:t>
      </w:r>
      <w:r>
        <w:rPr>
          <w:sz w:val="28"/>
          <w:szCs w:val="28"/>
        </w:rPr>
        <w:t>21</w:t>
      </w:r>
      <w:r w:rsidRPr="00FE680C">
        <w:rPr>
          <w:sz w:val="28"/>
          <w:szCs w:val="28"/>
        </w:rPr>
        <w:t xml:space="preserve"> несовершеннолетни</w:t>
      </w:r>
      <w:r>
        <w:rPr>
          <w:sz w:val="28"/>
          <w:szCs w:val="28"/>
        </w:rPr>
        <w:t>й</w:t>
      </w:r>
      <w:r w:rsidRPr="00FE680C">
        <w:rPr>
          <w:sz w:val="28"/>
          <w:szCs w:val="28"/>
        </w:rPr>
        <w:t>.</w:t>
      </w:r>
    </w:p>
    <w:p w:rsidR="00580406" w:rsidRPr="00FE680C" w:rsidRDefault="00580406" w:rsidP="00580406">
      <w:pPr>
        <w:ind w:firstLine="708"/>
        <w:jc w:val="both"/>
        <w:rPr>
          <w:sz w:val="28"/>
          <w:szCs w:val="28"/>
        </w:rPr>
      </w:pPr>
      <w:r w:rsidRPr="00FE680C">
        <w:rPr>
          <w:sz w:val="28"/>
          <w:szCs w:val="28"/>
        </w:rPr>
        <w:t>Неоднократно рассматривались на территориальной комиссии по профилактике правонарушений  условно осужденные  и  лица, прибывшие из мест лишения свободы.</w:t>
      </w:r>
      <w:r>
        <w:rPr>
          <w:sz w:val="28"/>
          <w:szCs w:val="28"/>
        </w:rPr>
        <w:t xml:space="preserve"> Так п</w:t>
      </w:r>
      <w:r w:rsidRPr="00FE680C">
        <w:rPr>
          <w:sz w:val="28"/>
          <w:szCs w:val="28"/>
        </w:rPr>
        <w:t>риглашены</w:t>
      </w:r>
      <w:r>
        <w:rPr>
          <w:sz w:val="28"/>
          <w:szCs w:val="28"/>
        </w:rPr>
        <w:t xml:space="preserve"> были</w:t>
      </w:r>
      <w:r w:rsidRPr="00FE680C">
        <w:rPr>
          <w:sz w:val="28"/>
          <w:szCs w:val="28"/>
        </w:rPr>
        <w:t xml:space="preserve"> – </w:t>
      </w:r>
      <w:r>
        <w:rPr>
          <w:sz w:val="28"/>
          <w:szCs w:val="28"/>
        </w:rPr>
        <w:t>19</w:t>
      </w:r>
      <w:r w:rsidRPr="00FE680C">
        <w:rPr>
          <w:sz w:val="28"/>
          <w:szCs w:val="28"/>
        </w:rPr>
        <w:t xml:space="preserve">, </w:t>
      </w:r>
      <w:r>
        <w:rPr>
          <w:sz w:val="28"/>
          <w:szCs w:val="28"/>
        </w:rPr>
        <w:t>явились на комиссию</w:t>
      </w:r>
      <w:r w:rsidRPr="00FE680C">
        <w:rPr>
          <w:sz w:val="28"/>
          <w:szCs w:val="28"/>
        </w:rPr>
        <w:t xml:space="preserve"> – </w:t>
      </w:r>
      <w:r>
        <w:rPr>
          <w:sz w:val="28"/>
          <w:szCs w:val="28"/>
        </w:rPr>
        <w:t>13</w:t>
      </w:r>
      <w:r w:rsidRPr="00FE680C">
        <w:rPr>
          <w:sz w:val="28"/>
          <w:szCs w:val="28"/>
        </w:rPr>
        <w:t>. Данной категории лиц предлагается помощь в трудоустройстве</w:t>
      </w:r>
      <w:r>
        <w:rPr>
          <w:sz w:val="28"/>
          <w:szCs w:val="28"/>
        </w:rPr>
        <w:t xml:space="preserve"> и адаптации в социальной сфере, а так же выдаются направления в ЦЗН для получения услуг, касающихся трудоустройства. </w:t>
      </w:r>
      <w:r w:rsidRPr="00FE680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Pr="00FE680C">
        <w:rPr>
          <w:sz w:val="28"/>
          <w:szCs w:val="28"/>
        </w:rPr>
        <w:t>201</w:t>
      </w:r>
      <w:r>
        <w:rPr>
          <w:sz w:val="28"/>
          <w:szCs w:val="28"/>
        </w:rPr>
        <w:t>9</w:t>
      </w:r>
      <w:r w:rsidRPr="00FE680C">
        <w:rPr>
          <w:sz w:val="28"/>
          <w:szCs w:val="28"/>
        </w:rPr>
        <w:t xml:space="preserve"> год</w:t>
      </w:r>
      <w:r>
        <w:rPr>
          <w:sz w:val="28"/>
          <w:szCs w:val="28"/>
        </w:rPr>
        <w:t>у</w:t>
      </w:r>
      <w:r w:rsidRPr="00FE680C">
        <w:rPr>
          <w:sz w:val="28"/>
          <w:szCs w:val="28"/>
        </w:rPr>
        <w:t xml:space="preserve"> из мест лишения свободы освободилось </w:t>
      </w:r>
      <w:r>
        <w:rPr>
          <w:sz w:val="28"/>
          <w:szCs w:val="28"/>
        </w:rPr>
        <w:t>7</w:t>
      </w:r>
      <w:r w:rsidRPr="00FE680C">
        <w:rPr>
          <w:sz w:val="28"/>
          <w:szCs w:val="28"/>
        </w:rPr>
        <w:t xml:space="preserve"> человек, трудоустроено </w:t>
      </w:r>
      <w:r>
        <w:rPr>
          <w:sz w:val="28"/>
          <w:szCs w:val="28"/>
        </w:rPr>
        <w:t>4</w:t>
      </w:r>
      <w:r w:rsidRPr="00FE680C">
        <w:rPr>
          <w:sz w:val="28"/>
          <w:szCs w:val="28"/>
        </w:rPr>
        <w:t>.</w:t>
      </w:r>
    </w:p>
    <w:p w:rsidR="00580406" w:rsidRPr="00FE680C" w:rsidRDefault="00580406" w:rsidP="00580406">
      <w:pPr>
        <w:jc w:val="both"/>
        <w:rPr>
          <w:sz w:val="28"/>
          <w:szCs w:val="28"/>
        </w:rPr>
      </w:pPr>
      <w:r w:rsidRPr="00FE680C">
        <w:rPr>
          <w:sz w:val="28"/>
          <w:szCs w:val="28"/>
        </w:rPr>
        <w:tab/>
        <w:t>За 20</w:t>
      </w:r>
      <w:r>
        <w:rPr>
          <w:sz w:val="28"/>
          <w:szCs w:val="28"/>
        </w:rPr>
        <w:t>19</w:t>
      </w:r>
      <w:r w:rsidRPr="00FE680C">
        <w:rPr>
          <w:sz w:val="28"/>
          <w:szCs w:val="28"/>
        </w:rPr>
        <w:t xml:space="preserve"> год  отбыли наказание в виде обязательных работ </w:t>
      </w:r>
      <w:r>
        <w:rPr>
          <w:sz w:val="28"/>
          <w:szCs w:val="28"/>
        </w:rPr>
        <w:t>4</w:t>
      </w:r>
      <w:r w:rsidRPr="00FE680C">
        <w:rPr>
          <w:sz w:val="28"/>
          <w:szCs w:val="28"/>
        </w:rPr>
        <w:t xml:space="preserve"> человек. Работали данные граждане на благоустройство станицы: покос сорной травы, уборки мусора, покраски мусорных баков, ремонт тротуаров, чистка лесополос, уборка кладбищ. </w:t>
      </w:r>
    </w:p>
    <w:p w:rsidR="00580406" w:rsidRPr="00FE680C" w:rsidRDefault="00580406" w:rsidP="00580406">
      <w:pPr>
        <w:ind w:firstLine="708"/>
        <w:jc w:val="both"/>
        <w:rPr>
          <w:sz w:val="28"/>
          <w:szCs w:val="28"/>
          <w:u w:val="single"/>
        </w:rPr>
      </w:pPr>
      <w:r w:rsidRPr="00FE680C">
        <w:rPr>
          <w:sz w:val="28"/>
          <w:szCs w:val="28"/>
        </w:rPr>
        <w:tab/>
      </w:r>
      <w:r>
        <w:rPr>
          <w:sz w:val="28"/>
          <w:szCs w:val="28"/>
        </w:rPr>
        <w:t>Однако, не смотря на  п</w:t>
      </w:r>
      <w:r w:rsidRPr="00FE680C">
        <w:rPr>
          <w:sz w:val="28"/>
          <w:szCs w:val="28"/>
        </w:rPr>
        <w:t>роводим</w:t>
      </w:r>
      <w:r>
        <w:rPr>
          <w:sz w:val="28"/>
          <w:szCs w:val="28"/>
        </w:rPr>
        <w:t>ую</w:t>
      </w:r>
      <w:r w:rsidRPr="00FE680C">
        <w:rPr>
          <w:sz w:val="28"/>
          <w:szCs w:val="28"/>
        </w:rPr>
        <w:t xml:space="preserve"> профилактическ</w:t>
      </w:r>
      <w:r>
        <w:rPr>
          <w:sz w:val="28"/>
          <w:szCs w:val="28"/>
        </w:rPr>
        <w:t>ую</w:t>
      </w:r>
      <w:r w:rsidRPr="00FE680C">
        <w:rPr>
          <w:sz w:val="28"/>
          <w:szCs w:val="28"/>
        </w:rPr>
        <w:t xml:space="preserve"> работ</w:t>
      </w:r>
      <w:r>
        <w:rPr>
          <w:sz w:val="28"/>
          <w:szCs w:val="28"/>
        </w:rPr>
        <w:t>у,</w:t>
      </w:r>
      <w:r w:rsidRPr="00FE680C">
        <w:rPr>
          <w:sz w:val="28"/>
          <w:szCs w:val="28"/>
        </w:rPr>
        <w:t xml:space="preserve"> количество преступлений</w:t>
      </w:r>
      <w:r>
        <w:rPr>
          <w:sz w:val="28"/>
          <w:szCs w:val="28"/>
        </w:rPr>
        <w:t xml:space="preserve"> за 12 месяцев возросло</w:t>
      </w:r>
      <w:r w:rsidRPr="00FE680C">
        <w:rPr>
          <w:sz w:val="28"/>
          <w:szCs w:val="28"/>
        </w:rPr>
        <w:t xml:space="preserve">, так за отчетный период зарегистрировано </w:t>
      </w:r>
      <w:r>
        <w:rPr>
          <w:sz w:val="28"/>
          <w:szCs w:val="28"/>
        </w:rPr>
        <w:t>119</w:t>
      </w:r>
      <w:r w:rsidRPr="00FE680C">
        <w:rPr>
          <w:sz w:val="28"/>
          <w:szCs w:val="28"/>
        </w:rPr>
        <w:t xml:space="preserve"> преступлени</w:t>
      </w:r>
      <w:r>
        <w:rPr>
          <w:sz w:val="28"/>
          <w:szCs w:val="28"/>
        </w:rPr>
        <w:t>й</w:t>
      </w:r>
      <w:r w:rsidRPr="00FE680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FE680C">
        <w:rPr>
          <w:sz w:val="28"/>
          <w:szCs w:val="28"/>
        </w:rPr>
        <w:t xml:space="preserve"> За аналогичный период прошлого года, было зарегистрировано  </w:t>
      </w:r>
      <w:r>
        <w:rPr>
          <w:sz w:val="28"/>
          <w:szCs w:val="28"/>
        </w:rPr>
        <w:t>91</w:t>
      </w:r>
      <w:r w:rsidRPr="00FE680C">
        <w:rPr>
          <w:sz w:val="28"/>
          <w:szCs w:val="28"/>
        </w:rPr>
        <w:t xml:space="preserve"> преступлени</w:t>
      </w:r>
      <w:r>
        <w:rPr>
          <w:sz w:val="28"/>
          <w:szCs w:val="28"/>
        </w:rPr>
        <w:t>е</w:t>
      </w:r>
      <w:r w:rsidRPr="00FE680C">
        <w:rPr>
          <w:sz w:val="28"/>
          <w:szCs w:val="28"/>
        </w:rPr>
        <w:t xml:space="preserve">, </w:t>
      </w:r>
      <w:r>
        <w:rPr>
          <w:sz w:val="28"/>
          <w:szCs w:val="28"/>
        </w:rPr>
        <w:t>+28</w:t>
      </w:r>
      <w:r w:rsidRPr="00FE680C">
        <w:rPr>
          <w:sz w:val="28"/>
          <w:szCs w:val="28"/>
        </w:rPr>
        <w:t xml:space="preserve"> преступлени</w:t>
      </w:r>
      <w:r>
        <w:rPr>
          <w:sz w:val="28"/>
          <w:szCs w:val="28"/>
        </w:rPr>
        <w:t>я</w:t>
      </w:r>
      <w:r w:rsidRPr="00FE680C">
        <w:rPr>
          <w:sz w:val="28"/>
          <w:szCs w:val="28"/>
        </w:rPr>
        <w:t xml:space="preserve"> (рост на </w:t>
      </w:r>
      <w:r>
        <w:rPr>
          <w:sz w:val="28"/>
          <w:szCs w:val="28"/>
        </w:rPr>
        <w:t>30,77</w:t>
      </w:r>
      <w:r w:rsidRPr="00FE680C">
        <w:rPr>
          <w:sz w:val="28"/>
          <w:szCs w:val="28"/>
        </w:rPr>
        <w:t xml:space="preserve">%), процент преступлений на 1000 жителей остается высокий – </w:t>
      </w:r>
      <w:r>
        <w:rPr>
          <w:sz w:val="28"/>
          <w:szCs w:val="28"/>
        </w:rPr>
        <w:t xml:space="preserve">10,21. </w:t>
      </w:r>
      <w:r w:rsidRPr="00FE680C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Из них в хуторах Крупской, Отрубные совершено – 19 преступлений.</w:t>
      </w:r>
      <w:proofErr w:type="gramEnd"/>
      <w:r>
        <w:rPr>
          <w:sz w:val="28"/>
          <w:szCs w:val="28"/>
        </w:rPr>
        <w:t xml:space="preserve"> Основной рост дали кражи +21, по линии миграции +8, умышленное причинение вреда здоровью +5, угроза убийством +2. </w:t>
      </w:r>
    </w:p>
    <w:p w:rsidR="00580406" w:rsidRPr="00FE680C" w:rsidRDefault="00580406" w:rsidP="00580406">
      <w:pPr>
        <w:jc w:val="both"/>
        <w:rPr>
          <w:sz w:val="28"/>
          <w:szCs w:val="28"/>
        </w:rPr>
      </w:pPr>
      <w:r w:rsidRPr="00FE680C">
        <w:rPr>
          <w:sz w:val="28"/>
          <w:szCs w:val="28"/>
        </w:rPr>
        <w:t xml:space="preserve">Из них: </w:t>
      </w:r>
    </w:p>
    <w:p w:rsidR="00580406" w:rsidRPr="00FE680C" w:rsidRDefault="00580406" w:rsidP="00580406">
      <w:pPr>
        <w:pStyle w:val="a4"/>
        <w:numPr>
          <w:ilvl w:val="0"/>
          <w:numId w:val="2"/>
        </w:numPr>
        <w:jc w:val="both"/>
        <w:rPr>
          <w:sz w:val="28"/>
          <w:szCs w:val="28"/>
        </w:rPr>
      </w:pPr>
      <w:r w:rsidRPr="00FE680C">
        <w:rPr>
          <w:sz w:val="28"/>
          <w:szCs w:val="28"/>
        </w:rPr>
        <w:t>кражи –</w:t>
      </w:r>
      <w:r>
        <w:rPr>
          <w:sz w:val="28"/>
          <w:szCs w:val="28"/>
        </w:rPr>
        <w:t>51</w:t>
      </w:r>
      <w:r w:rsidRPr="00FE680C">
        <w:rPr>
          <w:sz w:val="28"/>
          <w:szCs w:val="28"/>
        </w:rPr>
        <w:t xml:space="preserve"> эпизодов, АППГ -</w:t>
      </w:r>
      <w:r>
        <w:rPr>
          <w:sz w:val="28"/>
          <w:szCs w:val="28"/>
        </w:rPr>
        <w:t>30</w:t>
      </w:r>
    </w:p>
    <w:p w:rsidR="00580406" w:rsidRPr="00FE680C" w:rsidRDefault="00580406" w:rsidP="00580406">
      <w:pPr>
        <w:pStyle w:val="a4"/>
        <w:numPr>
          <w:ilvl w:val="0"/>
          <w:numId w:val="2"/>
        </w:numPr>
        <w:jc w:val="both"/>
        <w:rPr>
          <w:sz w:val="28"/>
          <w:szCs w:val="28"/>
        </w:rPr>
      </w:pPr>
      <w:r w:rsidRPr="00FE680C">
        <w:rPr>
          <w:sz w:val="28"/>
          <w:szCs w:val="28"/>
        </w:rPr>
        <w:t xml:space="preserve">грабеж – </w:t>
      </w:r>
      <w:r>
        <w:rPr>
          <w:sz w:val="28"/>
          <w:szCs w:val="28"/>
        </w:rPr>
        <w:t>1</w:t>
      </w:r>
      <w:r w:rsidRPr="00FE680C">
        <w:rPr>
          <w:sz w:val="28"/>
          <w:szCs w:val="28"/>
        </w:rPr>
        <w:t>, АППГ -</w:t>
      </w:r>
      <w:r>
        <w:rPr>
          <w:sz w:val="28"/>
          <w:szCs w:val="28"/>
        </w:rPr>
        <w:t>4</w:t>
      </w:r>
    </w:p>
    <w:p w:rsidR="00580406" w:rsidRPr="0060318E" w:rsidRDefault="00580406" w:rsidP="00580406">
      <w:pPr>
        <w:pStyle w:val="a4"/>
        <w:numPr>
          <w:ilvl w:val="0"/>
          <w:numId w:val="2"/>
        </w:numPr>
        <w:jc w:val="both"/>
        <w:rPr>
          <w:sz w:val="28"/>
          <w:szCs w:val="28"/>
        </w:rPr>
      </w:pPr>
      <w:r w:rsidRPr="0060318E">
        <w:rPr>
          <w:sz w:val="28"/>
          <w:szCs w:val="28"/>
        </w:rPr>
        <w:t>умышленное причинение вреда здоровью – 7, АППГ- 4</w:t>
      </w:r>
    </w:p>
    <w:p w:rsidR="00580406" w:rsidRPr="00FE680C" w:rsidRDefault="00580406" w:rsidP="00580406">
      <w:pPr>
        <w:pStyle w:val="a4"/>
        <w:numPr>
          <w:ilvl w:val="0"/>
          <w:numId w:val="2"/>
        </w:numPr>
        <w:jc w:val="both"/>
        <w:rPr>
          <w:sz w:val="28"/>
          <w:szCs w:val="28"/>
        </w:rPr>
      </w:pPr>
      <w:r w:rsidRPr="00FE680C">
        <w:rPr>
          <w:sz w:val="28"/>
          <w:szCs w:val="28"/>
        </w:rPr>
        <w:t xml:space="preserve">угроза убийством – </w:t>
      </w:r>
      <w:r>
        <w:rPr>
          <w:sz w:val="28"/>
          <w:szCs w:val="28"/>
        </w:rPr>
        <w:t>4</w:t>
      </w:r>
      <w:r w:rsidRPr="00FE680C">
        <w:rPr>
          <w:sz w:val="28"/>
          <w:szCs w:val="28"/>
        </w:rPr>
        <w:t xml:space="preserve">, АППГ - </w:t>
      </w:r>
      <w:r>
        <w:rPr>
          <w:sz w:val="28"/>
          <w:szCs w:val="28"/>
        </w:rPr>
        <w:t>2</w:t>
      </w:r>
    </w:p>
    <w:p w:rsidR="00580406" w:rsidRPr="0060318E" w:rsidRDefault="00580406" w:rsidP="00580406">
      <w:pPr>
        <w:pStyle w:val="a4"/>
        <w:numPr>
          <w:ilvl w:val="0"/>
          <w:numId w:val="2"/>
        </w:numPr>
        <w:jc w:val="both"/>
        <w:rPr>
          <w:sz w:val="28"/>
          <w:szCs w:val="28"/>
        </w:rPr>
      </w:pPr>
      <w:r w:rsidRPr="0060318E">
        <w:rPr>
          <w:sz w:val="28"/>
          <w:szCs w:val="28"/>
        </w:rPr>
        <w:lastRenderedPageBreak/>
        <w:t>незаконное приобретение,  хранение наркотиков -4, АППГ-12</w:t>
      </w:r>
    </w:p>
    <w:p w:rsidR="00580406" w:rsidRDefault="00580406" w:rsidP="00580406">
      <w:pPr>
        <w:pStyle w:val="a4"/>
        <w:numPr>
          <w:ilvl w:val="0"/>
          <w:numId w:val="2"/>
        </w:numPr>
        <w:jc w:val="both"/>
        <w:rPr>
          <w:sz w:val="28"/>
          <w:szCs w:val="28"/>
        </w:rPr>
      </w:pPr>
      <w:r w:rsidRPr="00FE680C">
        <w:rPr>
          <w:sz w:val="28"/>
          <w:szCs w:val="28"/>
        </w:rPr>
        <w:t xml:space="preserve">Иные – </w:t>
      </w:r>
      <w:r>
        <w:rPr>
          <w:sz w:val="28"/>
          <w:szCs w:val="28"/>
        </w:rPr>
        <w:t>44</w:t>
      </w:r>
      <w:r w:rsidRPr="00FE680C">
        <w:rPr>
          <w:sz w:val="28"/>
          <w:szCs w:val="28"/>
        </w:rPr>
        <w:t xml:space="preserve"> эпизодов, АППГ- </w:t>
      </w:r>
      <w:r>
        <w:rPr>
          <w:sz w:val="28"/>
          <w:szCs w:val="28"/>
        </w:rPr>
        <w:t>39</w:t>
      </w:r>
    </w:p>
    <w:p w:rsidR="00580406" w:rsidRDefault="00580406" w:rsidP="00580406">
      <w:pPr>
        <w:pStyle w:val="a4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Линия незаконной миграции – 8 (АППГ-0)</w:t>
      </w:r>
    </w:p>
    <w:p w:rsidR="00580406" w:rsidRDefault="00580406" w:rsidP="00580406">
      <w:pPr>
        <w:jc w:val="both"/>
        <w:rPr>
          <w:sz w:val="28"/>
          <w:szCs w:val="28"/>
        </w:rPr>
      </w:pPr>
    </w:p>
    <w:p w:rsidR="00580406" w:rsidRDefault="00580406" w:rsidP="00580406">
      <w:pPr>
        <w:jc w:val="both"/>
        <w:rPr>
          <w:sz w:val="28"/>
          <w:szCs w:val="28"/>
        </w:rPr>
      </w:pPr>
    </w:p>
    <w:p w:rsidR="00580406" w:rsidRDefault="00580406" w:rsidP="00580406">
      <w:pPr>
        <w:ind w:firstLine="708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Профилактическая работа в рамках</w:t>
      </w:r>
    </w:p>
    <w:p w:rsidR="00580406" w:rsidRDefault="00580406" w:rsidP="00580406">
      <w:pPr>
        <w:ind w:firstLine="708"/>
        <w:jc w:val="center"/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антинаркотической</w:t>
      </w:r>
      <w:proofErr w:type="spellEnd"/>
      <w:r>
        <w:rPr>
          <w:b/>
          <w:sz w:val="32"/>
          <w:szCs w:val="32"/>
        </w:rPr>
        <w:t xml:space="preserve"> программы</w:t>
      </w:r>
    </w:p>
    <w:p w:rsidR="00580406" w:rsidRDefault="00580406" w:rsidP="00580406">
      <w:pPr>
        <w:jc w:val="center"/>
        <w:rPr>
          <w:b/>
          <w:sz w:val="28"/>
          <w:szCs w:val="28"/>
        </w:rPr>
      </w:pPr>
    </w:p>
    <w:p w:rsidR="00580406" w:rsidRDefault="00580406" w:rsidP="005804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 истекший 2019 год на территории сельского поселения  было зарегистрировано 4 преступлений, связанных с незаконным оборотом наркотиков АППГ-12 преступлений, в основном это – незаконное хранение  наркотических средств для личного употребления</w:t>
      </w:r>
      <w:proofErr w:type="gramStart"/>
      <w:r>
        <w:rPr>
          <w:sz w:val="28"/>
          <w:szCs w:val="28"/>
        </w:rPr>
        <w:t xml:space="preserve"> .</w:t>
      </w:r>
      <w:proofErr w:type="gramEnd"/>
      <w:r>
        <w:rPr>
          <w:sz w:val="28"/>
          <w:szCs w:val="28"/>
        </w:rPr>
        <w:t xml:space="preserve"> Уменьшилось число граждан с диагнозом алкоголизм, 47 человек АППГ-51 человек. </w:t>
      </w:r>
    </w:p>
    <w:p w:rsidR="00580406" w:rsidRDefault="00580406" w:rsidP="005804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12 месяцев прошедшего года было проведено 19 значимых </w:t>
      </w:r>
      <w:proofErr w:type="spellStart"/>
      <w:r>
        <w:rPr>
          <w:sz w:val="28"/>
          <w:szCs w:val="28"/>
        </w:rPr>
        <w:t>антинаркотических</w:t>
      </w:r>
      <w:proofErr w:type="spellEnd"/>
      <w:r>
        <w:rPr>
          <w:sz w:val="28"/>
          <w:szCs w:val="28"/>
        </w:rPr>
        <w:t xml:space="preserve"> мероприятий, пропагандирующих здоровых образ жизни</w:t>
      </w:r>
      <w:proofErr w:type="gramStart"/>
      <w:r>
        <w:rPr>
          <w:sz w:val="28"/>
          <w:szCs w:val="28"/>
        </w:rPr>
        <w:t xml:space="preserve">  ,</w:t>
      </w:r>
      <w:proofErr w:type="gramEnd"/>
      <w:r>
        <w:rPr>
          <w:sz w:val="28"/>
          <w:szCs w:val="28"/>
        </w:rPr>
        <w:t xml:space="preserve">приняли участие  более 800 человек. </w:t>
      </w:r>
    </w:p>
    <w:p w:rsidR="00580406" w:rsidRDefault="00580406" w:rsidP="005804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Также проводились рейдовые мероприятия по выявлению дикорастущих </w:t>
      </w:r>
      <w:proofErr w:type="spellStart"/>
      <w:r>
        <w:rPr>
          <w:sz w:val="28"/>
          <w:szCs w:val="28"/>
        </w:rPr>
        <w:t>наркосодержащих</w:t>
      </w:r>
      <w:proofErr w:type="spellEnd"/>
      <w:r>
        <w:rPr>
          <w:sz w:val="28"/>
          <w:szCs w:val="28"/>
        </w:rPr>
        <w:t xml:space="preserve">  растений.  Было выявлено 17 кустов дикорастущей конопли на территории х. Отрубные. В мероприятиях по уничтожению принимали участие члены народной дружины и казачества.</w:t>
      </w:r>
    </w:p>
    <w:p w:rsidR="00580406" w:rsidRDefault="00580406" w:rsidP="00580406"/>
    <w:p w:rsidR="00580406" w:rsidRPr="00761030" w:rsidRDefault="00580406" w:rsidP="00580406">
      <w:pPr>
        <w:jc w:val="both"/>
        <w:rPr>
          <w:sz w:val="28"/>
          <w:szCs w:val="28"/>
        </w:rPr>
      </w:pPr>
    </w:p>
    <w:p w:rsidR="00580406" w:rsidRDefault="00580406" w:rsidP="0058040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СПОРТ</w:t>
      </w:r>
    </w:p>
    <w:p w:rsidR="00580406" w:rsidRDefault="00580406" w:rsidP="0058040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 2019 год было освоено:</w:t>
      </w:r>
    </w:p>
    <w:p w:rsidR="00580406" w:rsidRDefault="00580406" w:rsidP="005804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220,0 руб.- на проведение спортивных мероприятий</w:t>
      </w:r>
    </w:p>
    <w:p w:rsidR="00580406" w:rsidRDefault="00580406" w:rsidP="005804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-В 2019 году футбольная команда сельского поселения  «Лотос» принимала участие в Первенстве района по мини-футболу среди сельских поселений, где заняла 2 место, в Первенстве Красноармейского района по футболу - 3 место. Совместно с СК «Олимпиец» проведены  наиболее значимые мероприятия;</w:t>
      </w:r>
    </w:p>
    <w:p w:rsidR="00580406" w:rsidRDefault="00580406" w:rsidP="005804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в восьмой  раз в Олимпийце проходил, турнир по боксу, посвященный </w:t>
      </w:r>
      <w:r>
        <w:rPr>
          <w:bCs/>
          <w:sz w:val="28"/>
          <w:szCs w:val="28"/>
        </w:rPr>
        <w:t xml:space="preserve">памяти нашего земляка </w:t>
      </w:r>
      <w:r>
        <w:rPr>
          <w:sz w:val="28"/>
          <w:szCs w:val="28"/>
        </w:rPr>
        <w:t xml:space="preserve">Эдуарда  </w:t>
      </w:r>
      <w:proofErr w:type="spellStart"/>
      <w:r>
        <w:rPr>
          <w:sz w:val="28"/>
          <w:szCs w:val="28"/>
        </w:rPr>
        <w:t>Григоренко</w:t>
      </w:r>
      <w:proofErr w:type="spellEnd"/>
      <w:r>
        <w:rPr>
          <w:sz w:val="28"/>
          <w:szCs w:val="28"/>
        </w:rPr>
        <w:t>.</w:t>
      </w:r>
    </w:p>
    <w:p w:rsidR="00580406" w:rsidRDefault="00580406" w:rsidP="005804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Открытый кубок Краснодарского края по </w:t>
      </w:r>
      <w:proofErr w:type="spellStart"/>
      <w:r>
        <w:rPr>
          <w:sz w:val="28"/>
          <w:szCs w:val="28"/>
        </w:rPr>
        <w:t>армспорту</w:t>
      </w:r>
      <w:proofErr w:type="spellEnd"/>
      <w:r>
        <w:rPr>
          <w:sz w:val="28"/>
          <w:szCs w:val="28"/>
        </w:rPr>
        <w:t xml:space="preserve"> «Железные руки Кубани».  В общекомандном зачете наша команда юношей завоевала первое место.</w:t>
      </w:r>
    </w:p>
    <w:p w:rsidR="00580406" w:rsidRDefault="00580406" w:rsidP="005804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250 человек приняли участие во Всероссийском физкультурно-спортивном комплексе ГТО.</w:t>
      </w:r>
    </w:p>
    <w:p w:rsidR="00580406" w:rsidRDefault="00580406" w:rsidP="005804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летний период было трудоустроено 7  несовершеннолетних подростков. Работали  12 детских игровых площадок. В 2019 году совместно с МБОУ СОШ №55 открыт первый волонтерский отряд. Ребята активно участвуют в жизни станицы.</w:t>
      </w:r>
    </w:p>
    <w:p w:rsidR="00580406" w:rsidRDefault="00580406" w:rsidP="00580406">
      <w:pPr>
        <w:ind w:firstLine="708"/>
        <w:jc w:val="both"/>
        <w:rPr>
          <w:sz w:val="28"/>
          <w:szCs w:val="28"/>
        </w:rPr>
      </w:pPr>
    </w:p>
    <w:p w:rsidR="00D02112" w:rsidRDefault="00D02112" w:rsidP="00580406">
      <w:pPr>
        <w:ind w:firstLine="708"/>
        <w:jc w:val="both"/>
        <w:rPr>
          <w:sz w:val="28"/>
          <w:szCs w:val="28"/>
        </w:rPr>
      </w:pPr>
    </w:p>
    <w:p w:rsidR="009074C0" w:rsidRDefault="009074C0" w:rsidP="009074C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9074C0" w:rsidRPr="00FE680C" w:rsidRDefault="009074C0" w:rsidP="009074C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FE680C">
        <w:rPr>
          <w:rFonts w:ascii="Times New Roman" w:hAnsi="Times New Roman"/>
          <w:b/>
          <w:sz w:val="28"/>
          <w:szCs w:val="28"/>
        </w:rPr>
        <w:lastRenderedPageBreak/>
        <w:t>Информация</w:t>
      </w:r>
    </w:p>
    <w:p w:rsidR="009074C0" w:rsidRPr="00FE680C" w:rsidRDefault="009074C0" w:rsidP="009074C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обращению граждан  за 2019</w:t>
      </w:r>
      <w:r w:rsidRPr="00FE680C">
        <w:rPr>
          <w:rFonts w:ascii="Times New Roman" w:hAnsi="Times New Roman"/>
          <w:b/>
          <w:sz w:val="28"/>
          <w:szCs w:val="28"/>
        </w:rPr>
        <w:t xml:space="preserve"> год</w:t>
      </w:r>
    </w:p>
    <w:p w:rsidR="009074C0" w:rsidRPr="00FE680C" w:rsidRDefault="009074C0" w:rsidP="009074C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FE680C">
        <w:rPr>
          <w:rFonts w:ascii="Times New Roman" w:hAnsi="Times New Roman"/>
          <w:b/>
          <w:sz w:val="28"/>
          <w:szCs w:val="28"/>
        </w:rPr>
        <w:t>Старонижестеблиевского сельского поселения</w:t>
      </w:r>
    </w:p>
    <w:p w:rsidR="009074C0" w:rsidRPr="00FE680C" w:rsidRDefault="009074C0" w:rsidP="009074C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FE680C">
        <w:rPr>
          <w:rFonts w:ascii="Times New Roman" w:hAnsi="Times New Roman"/>
          <w:b/>
          <w:sz w:val="28"/>
          <w:szCs w:val="28"/>
        </w:rPr>
        <w:t>Красноармейского района</w:t>
      </w:r>
    </w:p>
    <w:p w:rsidR="009074C0" w:rsidRPr="00FE680C" w:rsidRDefault="009074C0" w:rsidP="009074C0">
      <w:pPr>
        <w:pStyle w:val="a3"/>
        <w:rPr>
          <w:rFonts w:ascii="Times New Roman" w:hAnsi="Times New Roman"/>
          <w:sz w:val="28"/>
          <w:szCs w:val="28"/>
        </w:rPr>
      </w:pPr>
      <w:r w:rsidRPr="00FE680C">
        <w:rPr>
          <w:rFonts w:ascii="Times New Roman" w:hAnsi="Times New Roman"/>
          <w:sz w:val="28"/>
          <w:szCs w:val="28"/>
        </w:rPr>
        <w:t> </w:t>
      </w:r>
      <w:r w:rsidRPr="00FE680C">
        <w:rPr>
          <w:rFonts w:ascii="Times New Roman" w:hAnsi="Times New Roman"/>
          <w:sz w:val="28"/>
          <w:szCs w:val="28"/>
        </w:rPr>
        <w:tab/>
      </w:r>
      <w:r w:rsidRPr="00FE680C">
        <w:rPr>
          <w:rFonts w:ascii="Times New Roman" w:hAnsi="Times New Roman"/>
          <w:sz w:val="28"/>
          <w:szCs w:val="28"/>
        </w:rPr>
        <w:tab/>
      </w:r>
      <w:r w:rsidRPr="00FE680C">
        <w:rPr>
          <w:rFonts w:ascii="Times New Roman" w:hAnsi="Times New Roman"/>
          <w:sz w:val="28"/>
          <w:szCs w:val="28"/>
        </w:rPr>
        <w:tab/>
      </w:r>
      <w:r w:rsidRPr="00FE680C">
        <w:rPr>
          <w:rFonts w:ascii="Times New Roman" w:hAnsi="Times New Roman"/>
          <w:sz w:val="28"/>
          <w:szCs w:val="28"/>
        </w:rPr>
        <w:tab/>
      </w:r>
      <w:r w:rsidRPr="00FE680C">
        <w:rPr>
          <w:rFonts w:ascii="Times New Roman" w:hAnsi="Times New Roman"/>
          <w:sz w:val="28"/>
          <w:szCs w:val="28"/>
        </w:rPr>
        <w:tab/>
      </w:r>
      <w:r w:rsidRPr="00FE680C">
        <w:rPr>
          <w:rFonts w:ascii="Times New Roman" w:hAnsi="Times New Roman"/>
          <w:sz w:val="28"/>
          <w:szCs w:val="28"/>
        </w:rPr>
        <w:tab/>
      </w:r>
      <w:r w:rsidRPr="00FE680C">
        <w:rPr>
          <w:rFonts w:ascii="Times New Roman" w:hAnsi="Times New Roman"/>
          <w:sz w:val="28"/>
          <w:szCs w:val="28"/>
        </w:rPr>
        <w:tab/>
      </w:r>
      <w:r w:rsidRPr="00FE680C">
        <w:rPr>
          <w:rFonts w:ascii="Times New Roman" w:hAnsi="Times New Roman"/>
          <w:sz w:val="28"/>
          <w:szCs w:val="28"/>
        </w:rPr>
        <w:tab/>
      </w:r>
      <w:r w:rsidRPr="00FE680C">
        <w:rPr>
          <w:rFonts w:ascii="Times New Roman" w:hAnsi="Times New Roman"/>
          <w:sz w:val="28"/>
          <w:szCs w:val="28"/>
        </w:rPr>
        <w:tab/>
      </w:r>
    </w:p>
    <w:p w:rsidR="009074C0" w:rsidRDefault="009074C0" w:rsidP="009074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FE680C">
        <w:rPr>
          <w:rFonts w:ascii="Times New Roman" w:hAnsi="Times New Roman"/>
          <w:sz w:val="28"/>
          <w:szCs w:val="28"/>
        </w:rPr>
        <w:t>За 201</w:t>
      </w:r>
      <w:r>
        <w:rPr>
          <w:rFonts w:ascii="Times New Roman" w:hAnsi="Times New Roman"/>
          <w:sz w:val="28"/>
          <w:szCs w:val="28"/>
        </w:rPr>
        <w:t>9</w:t>
      </w:r>
      <w:r w:rsidRPr="00FE680C">
        <w:rPr>
          <w:rFonts w:ascii="Times New Roman" w:hAnsi="Times New Roman"/>
          <w:sz w:val="28"/>
          <w:szCs w:val="28"/>
        </w:rPr>
        <w:t xml:space="preserve"> год  </w:t>
      </w:r>
      <w:r>
        <w:rPr>
          <w:rFonts w:ascii="Times New Roman" w:hAnsi="Times New Roman"/>
          <w:sz w:val="28"/>
          <w:szCs w:val="28"/>
        </w:rPr>
        <w:t xml:space="preserve">на личных приемах граждан </w:t>
      </w:r>
      <w:r w:rsidRPr="00FE680C">
        <w:rPr>
          <w:rFonts w:ascii="Times New Roman" w:hAnsi="Times New Roman"/>
          <w:sz w:val="28"/>
          <w:szCs w:val="28"/>
        </w:rPr>
        <w:t xml:space="preserve">было принято </w:t>
      </w:r>
      <w:r w:rsidRPr="00C57BBE">
        <w:rPr>
          <w:rFonts w:ascii="Times New Roman" w:hAnsi="Times New Roman"/>
          <w:sz w:val="28"/>
          <w:szCs w:val="28"/>
        </w:rPr>
        <w:t>100</w:t>
      </w:r>
      <w:r w:rsidRPr="00FE680C">
        <w:rPr>
          <w:rFonts w:ascii="Times New Roman" w:hAnsi="Times New Roman"/>
          <w:sz w:val="28"/>
          <w:szCs w:val="28"/>
        </w:rPr>
        <w:t xml:space="preserve">  человек, поступило </w:t>
      </w:r>
      <w:r>
        <w:rPr>
          <w:rFonts w:ascii="Times New Roman" w:hAnsi="Times New Roman"/>
          <w:sz w:val="28"/>
          <w:szCs w:val="28"/>
        </w:rPr>
        <w:t>69</w:t>
      </w:r>
      <w:r w:rsidRPr="00FE680C">
        <w:rPr>
          <w:rFonts w:ascii="Times New Roman" w:hAnsi="Times New Roman"/>
          <w:sz w:val="28"/>
          <w:szCs w:val="28"/>
        </w:rPr>
        <w:t xml:space="preserve"> письменных обращени</w:t>
      </w:r>
      <w:r>
        <w:rPr>
          <w:rFonts w:ascii="Times New Roman" w:hAnsi="Times New Roman"/>
          <w:sz w:val="28"/>
          <w:szCs w:val="28"/>
        </w:rPr>
        <w:t>й.</w:t>
      </w:r>
      <w:r w:rsidRPr="00FE680C">
        <w:rPr>
          <w:rFonts w:ascii="Times New Roman" w:hAnsi="Times New Roman"/>
          <w:sz w:val="28"/>
          <w:szCs w:val="28"/>
        </w:rPr>
        <w:t xml:space="preserve"> Всего за отчётный период было рассмотрено </w:t>
      </w:r>
      <w:r w:rsidRPr="00C57BBE">
        <w:rPr>
          <w:rFonts w:ascii="Times New Roman" w:hAnsi="Times New Roman"/>
          <w:sz w:val="28"/>
          <w:szCs w:val="28"/>
        </w:rPr>
        <w:t>169</w:t>
      </w:r>
      <w:r w:rsidRPr="00FE680C">
        <w:rPr>
          <w:rFonts w:ascii="Times New Roman" w:hAnsi="Times New Roman"/>
          <w:sz w:val="28"/>
          <w:szCs w:val="28"/>
        </w:rPr>
        <w:t xml:space="preserve">  обращений, из них: </w:t>
      </w:r>
    </w:p>
    <w:p w:rsidR="009074C0" w:rsidRPr="00FE680C" w:rsidRDefault="009074C0" w:rsidP="009074C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FE680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 поддержано – 20 обращений;</w:t>
      </w:r>
    </w:p>
    <w:p w:rsidR="009074C0" w:rsidRPr="00FE680C" w:rsidRDefault="009074C0" w:rsidP="009074C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FE680C">
        <w:rPr>
          <w:rFonts w:ascii="Times New Roman" w:hAnsi="Times New Roman"/>
          <w:sz w:val="28"/>
          <w:szCs w:val="28"/>
        </w:rPr>
        <w:t xml:space="preserve">- меры приняты – </w:t>
      </w:r>
      <w:r>
        <w:rPr>
          <w:rFonts w:ascii="Times New Roman" w:hAnsi="Times New Roman"/>
          <w:sz w:val="28"/>
          <w:szCs w:val="28"/>
        </w:rPr>
        <w:t>80</w:t>
      </w:r>
      <w:r w:rsidRPr="00FE680C">
        <w:rPr>
          <w:rFonts w:ascii="Times New Roman" w:hAnsi="Times New Roman"/>
          <w:sz w:val="28"/>
          <w:szCs w:val="28"/>
        </w:rPr>
        <w:t xml:space="preserve">  обращений;</w:t>
      </w:r>
    </w:p>
    <w:p w:rsidR="009074C0" w:rsidRPr="00FE680C" w:rsidRDefault="009074C0" w:rsidP="009074C0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разъяснено – 69</w:t>
      </w:r>
      <w:r w:rsidRPr="00FE680C">
        <w:rPr>
          <w:rFonts w:ascii="Times New Roman" w:hAnsi="Times New Roman"/>
          <w:sz w:val="28"/>
          <w:szCs w:val="28"/>
        </w:rPr>
        <w:t xml:space="preserve"> обращений;</w:t>
      </w:r>
    </w:p>
    <w:p w:rsidR="009074C0" w:rsidRPr="00FE680C" w:rsidRDefault="009074C0" w:rsidP="009074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FE680C">
        <w:rPr>
          <w:rFonts w:ascii="Times New Roman" w:hAnsi="Times New Roman"/>
          <w:sz w:val="28"/>
          <w:szCs w:val="28"/>
        </w:rPr>
        <w:t>Основными темами в обращениях граждан были  и остаются  вопросы социального характера,  ремонт</w:t>
      </w:r>
      <w:r>
        <w:rPr>
          <w:rFonts w:ascii="Times New Roman" w:hAnsi="Times New Roman"/>
          <w:sz w:val="28"/>
          <w:szCs w:val="28"/>
        </w:rPr>
        <w:t xml:space="preserve">а </w:t>
      </w:r>
      <w:r w:rsidRPr="00FE680C">
        <w:rPr>
          <w:rFonts w:ascii="Times New Roman" w:hAnsi="Times New Roman"/>
          <w:sz w:val="28"/>
          <w:szCs w:val="28"/>
        </w:rPr>
        <w:t>дорог и трот</w:t>
      </w:r>
      <w:r>
        <w:rPr>
          <w:rFonts w:ascii="Times New Roman" w:hAnsi="Times New Roman"/>
          <w:sz w:val="28"/>
          <w:szCs w:val="28"/>
        </w:rPr>
        <w:t xml:space="preserve">уаров и благоустройства станицы: </w:t>
      </w:r>
    </w:p>
    <w:p w:rsidR="009074C0" w:rsidRPr="00FE680C" w:rsidRDefault="009074C0" w:rsidP="009074C0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 благоустройству – 4</w:t>
      </w:r>
      <w:r w:rsidRPr="00FE680C">
        <w:rPr>
          <w:rFonts w:ascii="Times New Roman" w:hAnsi="Times New Roman"/>
          <w:sz w:val="28"/>
          <w:szCs w:val="28"/>
        </w:rPr>
        <w:t>5</w:t>
      </w:r>
    </w:p>
    <w:p w:rsidR="009074C0" w:rsidRPr="00FE680C" w:rsidRDefault="009074C0" w:rsidP="009074C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FE680C">
        <w:rPr>
          <w:rFonts w:ascii="Times New Roman" w:hAnsi="Times New Roman"/>
          <w:sz w:val="28"/>
          <w:szCs w:val="28"/>
        </w:rPr>
        <w:t>- по вопрос</w:t>
      </w:r>
      <w:r>
        <w:rPr>
          <w:rFonts w:ascii="Times New Roman" w:hAnsi="Times New Roman"/>
          <w:sz w:val="28"/>
          <w:szCs w:val="28"/>
        </w:rPr>
        <w:t>у ремонта дорог и тротуаров  – 33</w:t>
      </w:r>
    </w:p>
    <w:p w:rsidR="009074C0" w:rsidRPr="00FE680C" w:rsidRDefault="009074C0" w:rsidP="009074C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FE680C">
        <w:rPr>
          <w:rFonts w:ascii="Times New Roman" w:hAnsi="Times New Roman"/>
          <w:sz w:val="28"/>
          <w:szCs w:val="28"/>
        </w:rPr>
        <w:t>- по социальным вопросам  –24</w:t>
      </w:r>
    </w:p>
    <w:p w:rsidR="009074C0" w:rsidRPr="00FE680C" w:rsidRDefault="009074C0" w:rsidP="009074C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FE680C">
        <w:rPr>
          <w:rFonts w:ascii="Times New Roman" w:hAnsi="Times New Roman"/>
          <w:sz w:val="28"/>
          <w:szCs w:val="28"/>
        </w:rPr>
        <w:t>- по вопросу ЖКХ –  13</w:t>
      </w:r>
    </w:p>
    <w:p w:rsidR="009074C0" w:rsidRPr="00FE680C" w:rsidRDefault="009074C0" w:rsidP="009074C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FE680C">
        <w:rPr>
          <w:rFonts w:ascii="Times New Roman" w:hAnsi="Times New Roman"/>
          <w:sz w:val="28"/>
          <w:szCs w:val="28"/>
        </w:rPr>
        <w:t xml:space="preserve">- иные  - </w:t>
      </w:r>
      <w:r>
        <w:rPr>
          <w:rFonts w:ascii="Times New Roman" w:hAnsi="Times New Roman"/>
          <w:sz w:val="28"/>
          <w:szCs w:val="28"/>
        </w:rPr>
        <w:t>54</w:t>
      </w:r>
    </w:p>
    <w:p w:rsidR="009074C0" w:rsidRDefault="009074C0" w:rsidP="009074C0">
      <w:pPr>
        <w:pStyle w:val="a3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E680C">
        <w:rPr>
          <w:rFonts w:ascii="Times New Roman" w:hAnsi="Times New Roman"/>
          <w:sz w:val="28"/>
          <w:szCs w:val="28"/>
        </w:rPr>
        <w:tab/>
        <w:t>В 201</w:t>
      </w:r>
      <w:r>
        <w:rPr>
          <w:rFonts w:ascii="Times New Roman" w:hAnsi="Times New Roman"/>
          <w:sz w:val="28"/>
          <w:szCs w:val="28"/>
        </w:rPr>
        <w:t>9</w:t>
      </w:r>
      <w:r w:rsidRPr="00FE680C">
        <w:rPr>
          <w:rFonts w:ascii="Times New Roman" w:hAnsi="Times New Roman"/>
          <w:sz w:val="28"/>
          <w:szCs w:val="28"/>
        </w:rPr>
        <w:t xml:space="preserve"> году</w:t>
      </w:r>
      <w:r>
        <w:rPr>
          <w:rFonts w:ascii="Times New Roman" w:hAnsi="Times New Roman"/>
          <w:sz w:val="28"/>
          <w:szCs w:val="28"/>
        </w:rPr>
        <w:t>,</w:t>
      </w:r>
      <w:r w:rsidRPr="00FE680C">
        <w:rPr>
          <w:rFonts w:ascii="Times New Roman" w:hAnsi="Times New Roman"/>
          <w:sz w:val="28"/>
          <w:szCs w:val="28"/>
        </w:rPr>
        <w:t xml:space="preserve"> </w:t>
      </w:r>
      <w:r w:rsidRPr="00FE680C">
        <w:rPr>
          <w:rFonts w:ascii="Times New Roman" w:eastAsia="Times New Roman" w:hAnsi="Times New Roman"/>
          <w:bCs/>
          <w:sz w:val="28"/>
          <w:szCs w:val="28"/>
          <w:lang w:eastAsia="ru-RU"/>
        </w:rPr>
        <w:t>в сравнении с 201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8</w:t>
      </w:r>
      <w:r w:rsidRPr="00FE680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годом, количество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обращений уменьшилось на  26</w:t>
      </w:r>
      <w:r w:rsidRPr="00FE680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  </w:t>
      </w:r>
    </w:p>
    <w:p w:rsidR="009074C0" w:rsidRPr="009F57B9" w:rsidRDefault="009074C0" w:rsidP="009074C0"/>
    <w:p w:rsidR="009074C0" w:rsidRDefault="009074C0" w:rsidP="009074C0">
      <w:pPr>
        <w:ind w:firstLine="708"/>
        <w:jc w:val="both"/>
        <w:rPr>
          <w:sz w:val="28"/>
          <w:szCs w:val="28"/>
        </w:rPr>
      </w:pPr>
    </w:p>
    <w:p w:rsidR="00D02112" w:rsidRDefault="00D02112" w:rsidP="00D02112">
      <w:pPr>
        <w:ind w:firstLine="708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Муниципальное казённое учреждение культуры «Старонижестеблиевская сельская библиотека» </w:t>
      </w:r>
    </w:p>
    <w:p w:rsidR="00D02112" w:rsidRDefault="00D02112" w:rsidP="00D02112">
      <w:pPr>
        <w:ind w:firstLine="708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(3 библиотеки)</w:t>
      </w:r>
    </w:p>
    <w:p w:rsidR="00D02112" w:rsidRDefault="00D02112" w:rsidP="00D02112">
      <w:pPr>
        <w:ind w:firstLine="708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за 2019 года</w:t>
      </w:r>
    </w:p>
    <w:p w:rsidR="00D02112" w:rsidRDefault="00D02112" w:rsidP="00D02112">
      <w:pPr>
        <w:ind w:firstLine="708"/>
        <w:jc w:val="center"/>
        <w:rPr>
          <w:b/>
          <w:sz w:val="36"/>
          <w:szCs w:val="36"/>
        </w:rPr>
      </w:pPr>
    </w:p>
    <w:p w:rsidR="00D02112" w:rsidRPr="00670070" w:rsidRDefault="00D02112" w:rsidP="00D021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Библиотечное обслуживание населения в </w:t>
      </w:r>
      <w:proofErr w:type="spellStart"/>
      <w:r>
        <w:rPr>
          <w:sz w:val="28"/>
          <w:szCs w:val="28"/>
        </w:rPr>
        <w:t>Старонижестеблиевском</w:t>
      </w:r>
      <w:proofErr w:type="spellEnd"/>
      <w:r>
        <w:rPr>
          <w:sz w:val="28"/>
          <w:szCs w:val="28"/>
        </w:rPr>
        <w:t xml:space="preserve"> сельском поселении осуществлялось тремя библиотеками. Оформлялась подписка</w:t>
      </w:r>
      <w:r w:rsidRPr="00670070">
        <w:rPr>
          <w:sz w:val="28"/>
          <w:szCs w:val="28"/>
        </w:rPr>
        <w:t xml:space="preserve"> </w:t>
      </w:r>
      <w:r>
        <w:rPr>
          <w:sz w:val="28"/>
          <w:szCs w:val="28"/>
        </w:rPr>
        <w:t>на периодические</w:t>
      </w:r>
      <w:r w:rsidRPr="00670070">
        <w:rPr>
          <w:sz w:val="28"/>
          <w:szCs w:val="28"/>
        </w:rPr>
        <w:t xml:space="preserve"> </w:t>
      </w:r>
      <w:r>
        <w:rPr>
          <w:sz w:val="28"/>
          <w:szCs w:val="28"/>
        </w:rPr>
        <w:t>издания</w:t>
      </w:r>
      <w:r w:rsidRPr="00670070">
        <w:rPr>
          <w:sz w:val="28"/>
          <w:szCs w:val="28"/>
        </w:rPr>
        <w:t xml:space="preserve"> </w:t>
      </w:r>
      <w:r>
        <w:rPr>
          <w:sz w:val="28"/>
          <w:szCs w:val="28"/>
        </w:rPr>
        <w:t>- 65 тыс. рублей, выполнялись работы по обеспечению пожарной безопасности и охраны труда, приобретена новая литература и оборудование – 125 тыс. рублей, выполнена замена окон на пластиковые – 30 тыс. рублей</w:t>
      </w:r>
    </w:p>
    <w:p w:rsidR="00D02112" w:rsidRPr="00E2023A" w:rsidRDefault="00D02112" w:rsidP="00D02112">
      <w:pPr>
        <w:shd w:val="clear" w:color="auto" w:fill="FFFFFF"/>
        <w:spacing w:before="30"/>
        <w:ind w:firstLine="708"/>
        <w:jc w:val="both"/>
        <w:rPr>
          <w:sz w:val="28"/>
          <w:szCs w:val="28"/>
        </w:rPr>
      </w:pPr>
      <w:r w:rsidRPr="00E2023A">
        <w:rPr>
          <w:sz w:val="28"/>
          <w:szCs w:val="28"/>
        </w:rPr>
        <w:t>В работе библиотек учитывались важнейшие события года:</w:t>
      </w:r>
    </w:p>
    <w:p w:rsidR="00D02112" w:rsidRPr="001058BE" w:rsidRDefault="00D02112" w:rsidP="00D02112">
      <w:pPr>
        <w:shd w:val="clear" w:color="auto" w:fill="FFFFFF"/>
        <w:ind w:firstLine="284"/>
        <w:outlineLvl w:val="2"/>
        <w:rPr>
          <w:bCs/>
          <w:sz w:val="28"/>
          <w:szCs w:val="28"/>
        </w:rPr>
      </w:pPr>
      <w:r w:rsidRPr="001058BE">
        <w:rPr>
          <w:bCs/>
          <w:color w:val="000000"/>
          <w:sz w:val="28"/>
          <w:szCs w:val="28"/>
        </w:rPr>
        <w:t xml:space="preserve">     </w:t>
      </w:r>
      <w:r>
        <w:rPr>
          <w:bCs/>
          <w:color w:val="000000"/>
          <w:sz w:val="28"/>
          <w:szCs w:val="28"/>
        </w:rPr>
        <w:t xml:space="preserve"> </w:t>
      </w:r>
      <w:r w:rsidRPr="001058BE">
        <w:rPr>
          <w:bCs/>
          <w:sz w:val="28"/>
          <w:szCs w:val="28"/>
        </w:rPr>
        <w:t>2019 - Год театра;</w:t>
      </w:r>
    </w:p>
    <w:p w:rsidR="00D02112" w:rsidRPr="001058BE" w:rsidRDefault="00D02112" w:rsidP="00D02112">
      <w:pPr>
        <w:jc w:val="both"/>
        <w:rPr>
          <w:bCs/>
          <w:color w:val="000000"/>
          <w:sz w:val="28"/>
          <w:szCs w:val="28"/>
        </w:rPr>
      </w:pPr>
      <w:r w:rsidRPr="001058BE">
        <w:rPr>
          <w:bCs/>
          <w:color w:val="000000"/>
          <w:sz w:val="28"/>
          <w:szCs w:val="28"/>
        </w:rPr>
        <w:t xml:space="preserve">  </w:t>
      </w:r>
      <w:r w:rsidRPr="001058BE"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>75 –</w:t>
      </w:r>
      <w:proofErr w:type="spellStart"/>
      <w:r w:rsidRPr="001058BE">
        <w:rPr>
          <w:bCs/>
          <w:color w:val="000000"/>
          <w:sz w:val="28"/>
          <w:szCs w:val="28"/>
        </w:rPr>
        <w:t>летие</w:t>
      </w:r>
      <w:proofErr w:type="spellEnd"/>
      <w:r w:rsidRPr="001058BE">
        <w:rPr>
          <w:bCs/>
          <w:color w:val="000000"/>
          <w:sz w:val="28"/>
          <w:szCs w:val="28"/>
        </w:rPr>
        <w:t xml:space="preserve"> освобождения  города Ленинграда от блокады»  </w:t>
      </w:r>
    </w:p>
    <w:p w:rsidR="00D02112" w:rsidRPr="001058BE" w:rsidRDefault="00D02112" w:rsidP="00D02112">
      <w:pPr>
        <w:jc w:val="both"/>
        <w:rPr>
          <w:bCs/>
          <w:color w:val="000000"/>
          <w:sz w:val="28"/>
          <w:szCs w:val="28"/>
        </w:rPr>
      </w:pPr>
      <w:r w:rsidRPr="001058BE">
        <w:rPr>
          <w:rFonts w:ascii="Arial" w:hAnsi="Arial" w:cs="Arial"/>
          <w:color w:val="666666"/>
          <w:sz w:val="28"/>
          <w:szCs w:val="28"/>
        </w:rPr>
        <w:t xml:space="preserve">        </w:t>
      </w:r>
      <w:r>
        <w:rPr>
          <w:rFonts w:ascii="Arial" w:hAnsi="Arial" w:cs="Arial"/>
          <w:color w:val="666666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100 –</w:t>
      </w:r>
      <w:proofErr w:type="spellStart"/>
      <w:r w:rsidRPr="001058BE">
        <w:rPr>
          <w:color w:val="000000"/>
          <w:sz w:val="28"/>
          <w:szCs w:val="28"/>
        </w:rPr>
        <w:t>летие</w:t>
      </w:r>
      <w:proofErr w:type="spellEnd"/>
      <w:r w:rsidRPr="001058BE">
        <w:rPr>
          <w:color w:val="000000"/>
          <w:sz w:val="28"/>
          <w:szCs w:val="28"/>
        </w:rPr>
        <w:t xml:space="preserve"> со дня рождения</w:t>
      </w:r>
      <w:r w:rsidRPr="001058BE">
        <w:rPr>
          <w:bCs/>
          <w:color w:val="000000"/>
          <w:sz w:val="28"/>
          <w:szCs w:val="28"/>
        </w:rPr>
        <w:t xml:space="preserve"> Д. А. </w:t>
      </w:r>
      <w:proofErr w:type="spellStart"/>
      <w:r w:rsidRPr="001058BE">
        <w:rPr>
          <w:bCs/>
          <w:color w:val="000000"/>
          <w:sz w:val="28"/>
          <w:szCs w:val="28"/>
        </w:rPr>
        <w:t>Гранина</w:t>
      </w:r>
      <w:proofErr w:type="spellEnd"/>
      <w:r w:rsidRPr="001058BE">
        <w:rPr>
          <w:bCs/>
          <w:color w:val="000000"/>
          <w:sz w:val="28"/>
          <w:szCs w:val="28"/>
        </w:rPr>
        <w:t>.</w:t>
      </w:r>
    </w:p>
    <w:p w:rsidR="00D02112" w:rsidRPr="001058BE" w:rsidRDefault="00D02112" w:rsidP="00D02112">
      <w:pPr>
        <w:jc w:val="both"/>
        <w:rPr>
          <w:b/>
          <w:bCs/>
          <w:color w:val="000000"/>
          <w:sz w:val="28"/>
          <w:szCs w:val="28"/>
        </w:rPr>
      </w:pPr>
    </w:p>
    <w:p w:rsidR="00D02112" w:rsidRPr="00E2023A" w:rsidRDefault="00D02112" w:rsidP="00D02112">
      <w:pPr>
        <w:jc w:val="both"/>
        <w:rPr>
          <w:sz w:val="28"/>
          <w:szCs w:val="28"/>
        </w:rPr>
      </w:pPr>
      <w:r w:rsidRPr="00E2023A">
        <w:rPr>
          <w:sz w:val="28"/>
          <w:szCs w:val="28"/>
        </w:rPr>
        <w:t xml:space="preserve">Коллектив библиотеки уделял огромное внимание патриотическому воспитанию молодёжи. </w:t>
      </w:r>
    </w:p>
    <w:p w:rsidR="00D02112" w:rsidRPr="001058BE" w:rsidRDefault="00D02112" w:rsidP="00D02112">
      <w:pPr>
        <w:shd w:val="clear" w:color="auto" w:fill="FFFFFF"/>
        <w:spacing w:before="30"/>
        <w:ind w:firstLine="708"/>
        <w:jc w:val="both"/>
        <w:rPr>
          <w:b/>
          <w:color w:val="000000"/>
          <w:spacing w:val="1"/>
          <w:sz w:val="28"/>
          <w:szCs w:val="28"/>
        </w:rPr>
      </w:pPr>
      <w:r w:rsidRPr="001058BE">
        <w:rPr>
          <w:b/>
          <w:color w:val="000000"/>
          <w:spacing w:val="1"/>
          <w:sz w:val="28"/>
          <w:szCs w:val="28"/>
        </w:rPr>
        <w:t xml:space="preserve">Значимые мероприятия отчетного периода: </w:t>
      </w:r>
    </w:p>
    <w:p w:rsidR="00D02112" w:rsidRPr="001058BE" w:rsidRDefault="00D02112" w:rsidP="00D02112">
      <w:pPr>
        <w:shd w:val="clear" w:color="auto" w:fill="FFFFFF"/>
        <w:spacing w:before="30"/>
        <w:ind w:firstLine="708"/>
        <w:jc w:val="both"/>
        <w:rPr>
          <w:color w:val="000000"/>
          <w:spacing w:val="1"/>
          <w:sz w:val="28"/>
          <w:szCs w:val="28"/>
        </w:rPr>
      </w:pPr>
      <w:r w:rsidRPr="001058BE">
        <w:rPr>
          <w:color w:val="000000"/>
          <w:spacing w:val="1"/>
          <w:sz w:val="28"/>
          <w:szCs w:val="28"/>
        </w:rPr>
        <w:t xml:space="preserve">- </w:t>
      </w:r>
      <w:r>
        <w:rPr>
          <w:sz w:val="28"/>
          <w:szCs w:val="28"/>
        </w:rPr>
        <w:t>«Был город фронт, была блокада»</w:t>
      </w:r>
      <w:r w:rsidRPr="00F328AC">
        <w:rPr>
          <w:sz w:val="28"/>
          <w:szCs w:val="28"/>
        </w:rPr>
        <w:t xml:space="preserve">  </w:t>
      </w:r>
      <w:r w:rsidRPr="001058BE">
        <w:rPr>
          <w:color w:val="000000"/>
          <w:spacing w:val="1"/>
          <w:sz w:val="28"/>
          <w:szCs w:val="28"/>
        </w:rPr>
        <w:t>- урок мужества;</w:t>
      </w:r>
    </w:p>
    <w:p w:rsidR="00D02112" w:rsidRPr="001058BE" w:rsidRDefault="00D02112" w:rsidP="00D02112">
      <w:pPr>
        <w:shd w:val="clear" w:color="auto" w:fill="FFFFFF"/>
        <w:spacing w:before="30"/>
        <w:ind w:firstLine="708"/>
        <w:jc w:val="both"/>
        <w:rPr>
          <w:color w:val="000000"/>
          <w:spacing w:val="1"/>
          <w:sz w:val="28"/>
          <w:szCs w:val="28"/>
        </w:rPr>
      </w:pPr>
      <w:r w:rsidRPr="001058BE">
        <w:rPr>
          <w:color w:val="000000"/>
          <w:spacing w:val="1"/>
          <w:sz w:val="28"/>
          <w:szCs w:val="28"/>
        </w:rPr>
        <w:lastRenderedPageBreak/>
        <w:t>-</w:t>
      </w:r>
      <w:r>
        <w:rPr>
          <w:color w:val="000000"/>
          <w:spacing w:val="1"/>
          <w:sz w:val="28"/>
          <w:szCs w:val="28"/>
        </w:rPr>
        <w:t xml:space="preserve"> «Недаром помнит вся Россия</w:t>
      </w:r>
      <w:r w:rsidRPr="001058BE">
        <w:rPr>
          <w:color w:val="000000"/>
          <w:spacing w:val="1"/>
          <w:sz w:val="28"/>
          <w:szCs w:val="28"/>
        </w:rPr>
        <w:t>»;</w:t>
      </w:r>
    </w:p>
    <w:p w:rsidR="00D02112" w:rsidRPr="001058BE" w:rsidRDefault="00D02112" w:rsidP="00D02112">
      <w:pPr>
        <w:shd w:val="clear" w:color="auto" w:fill="FFFFFF"/>
        <w:spacing w:before="30"/>
        <w:ind w:firstLine="708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- «Пусть расцветает край родной</w:t>
      </w:r>
      <w:r w:rsidRPr="001058BE">
        <w:rPr>
          <w:color w:val="000000"/>
          <w:spacing w:val="1"/>
          <w:sz w:val="28"/>
          <w:szCs w:val="28"/>
        </w:rPr>
        <w:t>»;</w:t>
      </w:r>
    </w:p>
    <w:p w:rsidR="00D02112" w:rsidRPr="001058BE" w:rsidRDefault="00D02112" w:rsidP="00D02112">
      <w:pPr>
        <w:shd w:val="clear" w:color="auto" w:fill="FFFFFF"/>
        <w:spacing w:before="30"/>
        <w:ind w:firstLine="708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- «В единстве народа – сила России</w:t>
      </w:r>
      <w:r w:rsidRPr="001058BE">
        <w:rPr>
          <w:color w:val="000000"/>
          <w:spacing w:val="1"/>
          <w:sz w:val="28"/>
          <w:szCs w:val="28"/>
        </w:rPr>
        <w:t>»;</w:t>
      </w:r>
    </w:p>
    <w:p w:rsidR="00D02112" w:rsidRPr="001058BE" w:rsidRDefault="00D02112" w:rsidP="00D02112">
      <w:pPr>
        <w:shd w:val="clear" w:color="auto" w:fill="FFFFFF"/>
        <w:spacing w:before="30"/>
        <w:ind w:firstLine="708"/>
        <w:jc w:val="both"/>
        <w:rPr>
          <w:color w:val="000000"/>
          <w:spacing w:val="1"/>
          <w:sz w:val="28"/>
          <w:szCs w:val="28"/>
        </w:rPr>
      </w:pPr>
      <w:r w:rsidRPr="001058BE">
        <w:rPr>
          <w:color w:val="000000"/>
          <w:spacing w:val="1"/>
          <w:sz w:val="28"/>
          <w:szCs w:val="28"/>
        </w:rPr>
        <w:t>- «</w:t>
      </w:r>
      <w:r>
        <w:rPr>
          <w:color w:val="000000"/>
          <w:spacing w:val="1"/>
          <w:sz w:val="28"/>
          <w:szCs w:val="28"/>
        </w:rPr>
        <w:t>День с ароматом яблок</w:t>
      </w:r>
      <w:r w:rsidRPr="001058BE">
        <w:rPr>
          <w:color w:val="000000"/>
          <w:spacing w:val="1"/>
          <w:sz w:val="28"/>
          <w:szCs w:val="28"/>
        </w:rPr>
        <w:t>» - литературно-музыкальный час;</w:t>
      </w:r>
    </w:p>
    <w:p w:rsidR="00D02112" w:rsidRPr="001058BE" w:rsidRDefault="00D02112" w:rsidP="00D02112">
      <w:pPr>
        <w:shd w:val="clear" w:color="auto" w:fill="FFFFFF"/>
        <w:spacing w:before="30"/>
        <w:ind w:firstLine="708"/>
        <w:jc w:val="both"/>
        <w:rPr>
          <w:color w:val="000000"/>
          <w:spacing w:val="1"/>
          <w:sz w:val="28"/>
          <w:szCs w:val="28"/>
        </w:rPr>
      </w:pPr>
      <w:r w:rsidRPr="001058BE">
        <w:rPr>
          <w:color w:val="000000"/>
          <w:spacing w:val="1"/>
          <w:sz w:val="28"/>
          <w:szCs w:val="28"/>
        </w:rPr>
        <w:t>- «</w:t>
      </w:r>
      <w:r>
        <w:rPr>
          <w:color w:val="000000"/>
          <w:spacing w:val="1"/>
          <w:sz w:val="28"/>
          <w:szCs w:val="28"/>
        </w:rPr>
        <w:t>Ваш голос – наше будущее</w:t>
      </w:r>
      <w:r w:rsidRPr="001058BE">
        <w:rPr>
          <w:color w:val="000000"/>
          <w:spacing w:val="1"/>
          <w:sz w:val="28"/>
          <w:szCs w:val="28"/>
        </w:rPr>
        <w:t>»</w:t>
      </w:r>
      <w:r>
        <w:rPr>
          <w:color w:val="000000"/>
          <w:spacing w:val="1"/>
          <w:sz w:val="28"/>
          <w:szCs w:val="28"/>
        </w:rPr>
        <w:t xml:space="preserve"> день молодого избирателя</w:t>
      </w:r>
    </w:p>
    <w:p w:rsidR="00D02112" w:rsidRPr="001058BE" w:rsidRDefault="00D02112" w:rsidP="00D02112">
      <w:pPr>
        <w:shd w:val="clear" w:color="auto" w:fill="FFFFFF"/>
        <w:spacing w:before="30"/>
        <w:ind w:firstLine="708"/>
        <w:jc w:val="both"/>
        <w:rPr>
          <w:color w:val="000000"/>
          <w:spacing w:val="1"/>
          <w:sz w:val="28"/>
          <w:szCs w:val="28"/>
        </w:rPr>
      </w:pPr>
      <w:r w:rsidRPr="001058BE">
        <w:rPr>
          <w:color w:val="000000"/>
          <w:spacing w:val="1"/>
          <w:sz w:val="28"/>
          <w:szCs w:val="28"/>
        </w:rPr>
        <w:t>- «</w:t>
      </w:r>
      <w:r>
        <w:rPr>
          <w:color w:val="000000"/>
          <w:spacing w:val="1"/>
          <w:sz w:val="28"/>
          <w:szCs w:val="28"/>
        </w:rPr>
        <w:t>Есть в нашем мире слово вечное</w:t>
      </w:r>
      <w:r w:rsidRPr="001058BE">
        <w:rPr>
          <w:color w:val="000000"/>
          <w:spacing w:val="1"/>
          <w:sz w:val="28"/>
          <w:szCs w:val="28"/>
        </w:rPr>
        <w:t xml:space="preserve">» и </w:t>
      </w:r>
      <w:proofErr w:type="spellStart"/>
      <w:r w:rsidRPr="001058BE">
        <w:rPr>
          <w:color w:val="000000"/>
          <w:spacing w:val="1"/>
          <w:sz w:val="28"/>
          <w:szCs w:val="28"/>
        </w:rPr>
        <w:t>тд</w:t>
      </w:r>
      <w:proofErr w:type="spellEnd"/>
      <w:r w:rsidRPr="001058BE">
        <w:rPr>
          <w:color w:val="000000"/>
          <w:spacing w:val="1"/>
          <w:sz w:val="28"/>
          <w:szCs w:val="28"/>
        </w:rPr>
        <w:t>.</w:t>
      </w:r>
    </w:p>
    <w:p w:rsidR="00D02112" w:rsidRPr="001058BE" w:rsidRDefault="00D02112" w:rsidP="00D02112">
      <w:pPr>
        <w:shd w:val="clear" w:color="auto" w:fill="FFFFFF"/>
        <w:spacing w:before="30"/>
        <w:ind w:firstLine="708"/>
        <w:jc w:val="both"/>
        <w:rPr>
          <w:b/>
          <w:color w:val="000000"/>
          <w:spacing w:val="1"/>
          <w:sz w:val="28"/>
          <w:szCs w:val="28"/>
        </w:rPr>
      </w:pPr>
    </w:p>
    <w:p w:rsidR="00D02112" w:rsidRDefault="00D02112" w:rsidP="00D02112">
      <w:pPr>
        <w:pStyle w:val="a5"/>
        <w:spacing w:before="0" w:beforeAutospacing="0" w:after="0"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2019 году - </w:t>
      </w:r>
      <w:r w:rsidRPr="00E20035">
        <w:rPr>
          <w:sz w:val="28"/>
          <w:szCs w:val="28"/>
        </w:rPr>
        <w:t xml:space="preserve">библиотеки МКУК "Старонижестеблиевская сельская </w:t>
      </w:r>
      <w:r>
        <w:rPr>
          <w:sz w:val="28"/>
          <w:szCs w:val="28"/>
        </w:rPr>
        <w:t>библиотека" приняли в очередной раз участие во В</w:t>
      </w:r>
      <w:r w:rsidRPr="00E20035">
        <w:rPr>
          <w:sz w:val="28"/>
          <w:szCs w:val="28"/>
        </w:rPr>
        <w:t>серосс</w:t>
      </w:r>
      <w:r>
        <w:rPr>
          <w:sz w:val="28"/>
          <w:szCs w:val="28"/>
        </w:rPr>
        <w:t xml:space="preserve">ийской акции </w:t>
      </w:r>
      <w:proofErr w:type="spellStart"/>
      <w:r>
        <w:rPr>
          <w:sz w:val="28"/>
          <w:szCs w:val="28"/>
        </w:rPr>
        <w:t>Библионочь</w:t>
      </w:r>
      <w:proofErr w:type="spellEnd"/>
      <w:r>
        <w:rPr>
          <w:sz w:val="28"/>
          <w:szCs w:val="28"/>
        </w:rPr>
        <w:t xml:space="preserve"> -  «Весь мир - театр», приуроченные к Году театра в России. </w:t>
      </w:r>
    </w:p>
    <w:p w:rsidR="00D02112" w:rsidRDefault="00D02112" w:rsidP="00D02112">
      <w:pPr>
        <w:pStyle w:val="a5"/>
        <w:spacing w:before="0" w:beforeAutospacing="0" w:after="0"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2019 году клуб «Отчий край» награждён </w:t>
      </w:r>
      <w:r w:rsidRPr="005E759A">
        <w:rPr>
          <w:sz w:val="28"/>
          <w:szCs w:val="28"/>
        </w:rPr>
        <w:t xml:space="preserve">Дипломом Атамана Кубанского казачьего войска, </w:t>
      </w:r>
      <w:r>
        <w:rPr>
          <w:sz w:val="28"/>
          <w:szCs w:val="28"/>
        </w:rPr>
        <w:t xml:space="preserve">казачьего генерала Н. А. </w:t>
      </w:r>
      <w:proofErr w:type="spellStart"/>
      <w:r>
        <w:rPr>
          <w:sz w:val="28"/>
          <w:szCs w:val="28"/>
        </w:rPr>
        <w:t>Долуды</w:t>
      </w:r>
      <w:proofErr w:type="spellEnd"/>
      <w:r>
        <w:rPr>
          <w:sz w:val="28"/>
          <w:szCs w:val="28"/>
        </w:rPr>
        <w:t xml:space="preserve">, Старонижестеблиевская детская  библиотека благодарностью Краснодарской краевой детской библиотеки за проведение мероприятий в Год театра. </w:t>
      </w:r>
    </w:p>
    <w:p w:rsidR="00D02112" w:rsidRPr="004879A5" w:rsidRDefault="00D02112" w:rsidP="00D02112">
      <w:pPr>
        <w:ind w:firstLine="708"/>
        <w:jc w:val="both"/>
        <w:rPr>
          <w:sz w:val="28"/>
          <w:szCs w:val="28"/>
        </w:rPr>
      </w:pPr>
      <w:r w:rsidRPr="004879A5">
        <w:rPr>
          <w:sz w:val="28"/>
          <w:szCs w:val="28"/>
        </w:rPr>
        <w:t>Ведётся работа по внедрен</w:t>
      </w:r>
      <w:r>
        <w:rPr>
          <w:sz w:val="28"/>
          <w:szCs w:val="28"/>
        </w:rPr>
        <w:t>и</w:t>
      </w:r>
      <w:r w:rsidRPr="004879A5">
        <w:rPr>
          <w:sz w:val="28"/>
          <w:szCs w:val="28"/>
        </w:rPr>
        <w:t>ю в свою деятельность новых информацио</w:t>
      </w:r>
      <w:r>
        <w:rPr>
          <w:sz w:val="28"/>
          <w:szCs w:val="28"/>
        </w:rPr>
        <w:t>н</w:t>
      </w:r>
      <w:r w:rsidRPr="004879A5">
        <w:rPr>
          <w:sz w:val="28"/>
          <w:szCs w:val="28"/>
        </w:rPr>
        <w:t>ных технологий, в частности создание собс</w:t>
      </w:r>
      <w:r>
        <w:rPr>
          <w:sz w:val="28"/>
          <w:szCs w:val="28"/>
        </w:rPr>
        <w:t>т</w:t>
      </w:r>
      <w:r w:rsidRPr="004879A5">
        <w:rPr>
          <w:sz w:val="28"/>
          <w:szCs w:val="28"/>
        </w:rPr>
        <w:t>венного электронного каталога</w:t>
      </w:r>
      <w:r>
        <w:rPr>
          <w:sz w:val="28"/>
          <w:szCs w:val="28"/>
        </w:rPr>
        <w:t>, в который внесено уже 12 тыс. записей.</w:t>
      </w:r>
      <w:r w:rsidRPr="004879A5">
        <w:rPr>
          <w:sz w:val="28"/>
          <w:szCs w:val="28"/>
        </w:rPr>
        <w:tab/>
        <w:t>Все библиотеки имеют компьютеры и подключены к Интернету</w:t>
      </w:r>
      <w:r>
        <w:rPr>
          <w:sz w:val="28"/>
          <w:szCs w:val="28"/>
        </w:rPr>
        <w:t xml:space="preserve">. Читатели пользуются </w:t>
      </w:r>
      <w:proofErr w:type="spellStart"/>
      <w:r>
        <w:rPr>
          <w:sz w:val="28"/>
          <w:szCs w:val="28"/>
        </w:rPr>
        <w:t>справочно</w:t>
      </w:r>
      <w:proofErr w:type="spellEnd"/>
      <w:r>
        <w:rPr>
          <w:sz w:val="28"/>
          <w:szCs w:val="28"/>
        </w:rPr>
        <w:t xml:space="preserve"> - поисковой системой «Консультант Плюс» и ресурсами Национальной электронной библиотеки (НЭБ).</w:t>
      </w:r>
    </w:p>
    <w:p w:rsidR="009074C0" w:rsidRDefault="009074C0" w:rsidP="009074C0">
      <w:pPr>
        <w:ind w:firstLine="708"/>
        <w:jc w:val="center"/>
        <w:rPr>
          <w:b/>
          <w:sz w:val="32"/>
          <w:szCs w:val="32"/>
        </w:rPr>
      </w:pPr>
    </w:p>
    <w:p w:rsidR="009074C0" w:rsidRPr="00AE438C" w:rsidRDefault="009074C0" w:rsidP="009074C0">
      <w:pPr>
        <w:ind w:firstLine="708"/>
        <w:jc w:val="center"/>
        <w:rPr>
          <w:b/>
          <w:sz w:val="32"/>
          <w:szCs w:val="32"/>
        </w:rPr>
      </w:pPr>
      <w:r w:rsidRPr="00AE438C">
        <w:rPr>
          <w:b/>
          <w:sz w:val="32"/>
          <w:szCs w:val="32"/>
        </w:rPr>
        <w:t>Отчет за  2019 года МКУКССП "Сельский дом культуры"</w:t>
      </w:r>
    </w:p>
    <w:p w:rsidR="009074C0" w:rsidRPr="00816C40" w:rsidRDefault="009074C0" w:rsidP="009074C0">
      <w:pPr>
        <w:ind w:firstLine="708"/>
        <w:rPr>
          <w:b/>
          <w:sz w:val="28"/>
          <w:szCs w:val="28"/>
        </w:rPr>
      </w:pPr>
    </w:p>
    <w:p w:rsidR="009074C0" w:rsidRDefault="009074C0" w:rsidP="009074C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3а  отчетный период творческим коллективом Дома культуры было проведено  более трехсот  мероприятий, как для взрослых, так  для детей и молодежи.</w:t>
      </w:r>
    </w:p>
    <w:p w:rsidR="009074C0" w:rsidRDefault="009074C0" w:rsidP="009074C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Это  мероприятия, посвященные календарным датам:    23 февраля, 8 марта, 1 мая,  "День Победы", "День России", «День народного единства».</w:t>
      </w:r>
    </w:p>
    <w:p w:rsidR="009074C0" w:rsidRDefault="009074C0" w:rsidP="009074C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год театра было поставлено два спектакля и четыре театрализованных представления, в том числе посвященных Великой Отечественной войне и 225-летию станицы </w:t>
      </w:r>
      <w:proofErr w:type="spellStart"/>
      <w:r>
        <w:rPr>
          <w:sz w:val="28"/>
          <w:szCs w:val="28"/>
        </w:rPr>
        <w:t>Старонижестеблиевской</w:t>
      </w:r>
      <w:proofErr w:type="spellEnd"/>
      <w:r>
        <w:rPr>
          <w:sz w:val="28"/>
          <w:szCs w:val="28"/>
        </w:rPr>
        <w:t>.</w:t>
      </w:r>
    </w:p>
    <w:p w:rsidR="009074C0" w:rsidRDefault="009074C0" w:rsidP="009074C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Состоялось 6 выставок  народно-прикладного творчества. </w:t>
      </w:r>
    </w:p>
    <w:p w:rsidR="009074C0" w:rsidRDefault="009074C0" w:rsidP="009074C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Проведены митинги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«Ко дню освобождения станицы», « Память поколений» с зажжением свечей у </w:t>
      </w:r>
      <w:proofErr w:type="gramStart"/>
      <w:r>
        <w:rPr>
          <w:sz w:val="28"/>
          <w:szCs w:val="28"/>
        </w:rPr>
        <w:t>мемориала</w:t>
      </w:r>
      <w:proofErr w:type="gramEnd"/>
      <w:r>
        <w:rPr>
          <w:sz w:val="28"/>
          <w:szCs w:val="28"/>
        </w:rPr>
        <w:t xml:space="preserve"> погибшим воинам, «Горсть памяти» - посвященный  началу Великой Отечественной войны. Митинг-реквием  «Памяти неизвестному солдату», Героям России, а также вечер памяти «Войны не зажившая память» в станице Полтавской 22 июня. </w:t>
      </w:r>
    </w:p>
    <w:p w:rsidR="009074C0" w:rsidRDefault="009074C0" w:rsidP="009074C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дни летних каникул на базе дома культуры работала  детская </w:t>
      </w:r>
      <w:proofErr w:type="spellStart"/>
      <w:r>
        <w:rPr>
          <w:sz w:val="28"/>
          <w:szCs w:val="28"/>
        </w:rPr>
        <w:t>культурно-досуговая</w:t>
      </w:r>
      <w:proofErr w:type="spellEnd"/>
      <w:r>
        <w:rPr>
          <w:sz w:val="28"/>
          <w:szCs w:val="28"/>
        </w:rPr>
        <w:t xml:space="preserve"> площадка «Лотос», где проводились детские игровые программы, показ фильмов, конкурсы, детские дискотеки</w:t>
      </w:r>
    </w:p>
    <w:p w:rsidR="009074C0" w:rsidRDefault="009074C0" w:rsidP="009074C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новогодние праздники  проводились детские театрализованные программы и дискотеки, праздничный рождественский концерт.</w:t>
      </w:r>
    </w:p>
    <w:p w:rsidR="009074C0" w:rsidRDefault="009074C0" w:rsidP="009074C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Информация о проводимых мероприятиях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расположена на фасаде здания дома культуры. Фотографии можно увидеть в </w:t>
      </w:r>
      <w:proofErr w:type="spellStart"/>
      <w:r>
        <w:rPr>
          <w:sz w:val="28"/>
          <w:szCs w:val="28"/>
        </w:rPr>
        <w:t>инстаграм</w:t>
      </w:r>
      <w:proofErr w:type="spellEnd"/>
      <w:r>
        <w:rPr>
          <w:sz w:val="28"/>
          <w:szCs w:val="28"/>
        </w:rPr>
        <w:t xml:space="preserve"> и на сайте «Одноклассники» «</w:t>
      </w:r>
      <w:proofErr w:type="spellStart"/>
      <w:r>
        <w:rPr>
          <w:sz w:val="28"/>
          <w:szCs w:val="28"/>
        </w:rPr>
        <w:t>Старонижестеблиевский</w:t>
      </w:r>
      <w:proofErr w:type="spellEnd"/>
      <w:r>
        <w:rPr>
          <w:sz w:val="28"/>
          <w:szCs w:val="28"/>
        </w:rPr>
        <w:t xml:space="preserve"> СДК», а также в страничке Дома культуры на сайте администрации.</w:t>
      </w:r>
    </w:p>
    <w:p w:rsidR="009074C0" w:rsidRDefault="009074C0" w:rsidP="009074C0">
      <w:pPr>
        <w:ind w:firstLine="708"/>
        <w:jc w:val="both"/>
        <w:rPr>
          <w:sz w:val="28"/>
          <w:szCs w:val="28"/>
        </w:rPr>
      </w:pPr>
    </w:p>
    <w:p w:rsidR="0060318E" w:rsidRPr="009074C0" w:rsidRDefault="0060318E" w:rsidP="009074C0">
      <w:pPr>
        <w:jc w:val="center"/>
        <w:rPr>
          <w:b/>
          <w:sz w:val="28"/>
          <w:szCs w:val="28"/>
        </w:rPr>
      </w:pPr>
      <w:r w:rsidRPr="009074C0">
        <w:rPr>
          <w:b/>
          <w:color w:val="000000"/>
          <w:sz w:val="28"/>
          <w:szCs w:val="28"/>
        </w:rPr>
        <w:t>Наши планы на 2020 год:</w:t>
      </w:r>
    </w:p>
    <w:p w:rsidR="0060318E" w:rsidRDefault="0060318E" w:rsidP="0060318E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 w:rsidRPr="00A9240B">
        <w:rPr>
          <w:b/>
          <w:sz w:val="28"/>
          <w:szCs w:val="28"/>
        </w:rPr>
        <w:t>дорожная деятельность</w:t>
      </w:r>
      <w:r>
        <w:rPr>
          <w:b/>
          <w:sz w:val="28"/>
          <w:szCs w:val="28"/>
        </w:rPr>
        <w:t>:</w:t>
      </w:r>
      <w:r w:rsidRPr="006F562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2020 году запланирован на ремонт дорог </w:t>
      </w:r>
      <w:r w:rsidRPr="00A9240B">
        <w:rPr>
          <w:sz w:val="28"/>
          <w:szCs w:val="28"/>
        </w:rPr>
        <w:t>в</w:t>
      </w:r>
      <w:r w:rsidR="003F34E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бюджете поселения запланировано 30 млн. руб.: </w:t>
      </w:r>
      <w:proofErr w:type="gramEnd"/>
    </w:p>
    <w:p w:rsidR="0060318E" w:rsidRPr="00A9240B" w:rsidRDefault="0060318E" w:rsidP="0060318E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r w:rsidRPr="00A9240B">
        <w:rPr>
          <w:sz w:val="28"/>
          <w:szCs w:val="28"/>
        </w:rPr>
        <w:t xml:space="preserve"> асфальтобетонном исполнении</w:t>
      </w:r>
      <w:r w:rsidRPr="007964FE">
        <w:rPr>
          <w:sz w:val="28"/>
          <w:szCs w:val="28"/>
        </w:rPr>
        <w:t xml:space="preserve"> </w:t>
      </w:r>
      <w:r>
        <w:rPr>
          <w:sz w:val="28"/>
          <w:szCs w:val="28"/>
        </w:rPr>
        <w:t>за счет краевых средств (</w:t>
      </w:r>
      <w:r w:rsidRPr="00A9240B">
        <w:rPr>
          <w:sz w:val="28"/>
          <w:szCs w:val="28"/>
        </w:rPr>
        <w:t>16 964 233 рубля</w:t>
      </w:r>
      <w:r>
        <w:rPr>
          <w:sz w:val="28"/>
          <w:szCs w:val="28"/>
        </w:rPr>
        <w:t xml:space="preserve">): </w:t>
      </w:r>
      <w:r w:rsidRPr="00A9240B">
        <w:rPr>
          <w:sz w:val="28"/>
          <w:szCs w:val="28"/>
        </w:rPr>
        <w:t xml:space="preserve"> ул. Мира  от </w:t>
      </w:r>
      <w:r>
        <w:rPr>
          <w:sz w:val="28"/>
          <w:szCs w:val="28"/>
        </w:rPr>
        <w:t xml:space="preserve">ул. Первомайской </w:t>
      </w:r>
      <w:r w:rsidRPr="00A9240B">
        <w:rPr>
          <w:sz w:val="28"/>
          <w:szCs w:val="28"/>
        </w:rPr>
        <w:t>до</w:t>
      </w:r>
      <w:r>
        <w:rPr>
          <w:sz w:val="28"/>
          <w:szCs w:val="28"/>
        </w:rPr>
        <w:t xml:space="preserve"> ул. Краснодарской (</w:t>
      </w:r>
      <w:r w:rsidRPr="00A9240B">
        <w:rPr>
          <w:sz w:val="28"/>
          <w:szCs w:val="28"/>
        </w:rPr>
        <w:t>0,356км</w:t>
      </w:r>
      <w:r>
        <w:rPr>
          <w:sz w:val="28"/>
          <w:szCs w:val="28"/>
        </w:rPr>
        <w:t xml:space="preserve">), от ул. Красная Заря до ул. </w:t>
      </w:r>
      <w:proofErr w:type="spellStart"/>
      <w:r>
        <w:rPr>
          <w:sz w:val="28"/>
          <w:szCs w:val="28"/>
        </w:rPr>
        <w:t>Чигрина</w:t>
      </w:r>
      <w:proofErr w:type="spellEnd"/>
      <w:r>
        <w:rPr>
          <w:sz w:val="28"/>
          <w:szCs w:val="28"/>
        </w:rPr>
        <w:t xml:space="preserve"> (</w:t>
      </w:r>
      <w:r w:rsidRPr="00A9240B">
        <w:rPr>
          <w:sz w:val="28"/>
          <w:szCs w:val="28"/>
        </w:rPr>
        <w:t>0,347 км.</w:t>
      </w:r>
      <w:r>
        <w:rPr>
          <w:sz w:val="28"/>
          <w:szCs w:val="28"/>
        </w:rPr>
        <w:t xml:space="preserve">), </w:t>
      </w:r>
      <w:r w:rsidRPr="00A9240B">
        <w:rPr>
          <w:sz w:val="28"/>
          <w:szCs w:val="28"/>
        </w:rPr>
        <w:t xml:space="preserve">ул. </w:t>
      </w:r>
      <w:proofErr w:type="spellStart"/>
      <w:r w:rsidRPr="00A9240B">
        <w:rPr>
          <w:sz w:val="28"/>
          <w:szCs w:val="28"/>
        </w:rPr>
        <w:t>Чигрина</w:t>
      </w:r>
      <w:proofErr w:type="spellEnd"/>
      <w:r w:rsidRPr="00A9240B">
        <w:rPr>
          <w:sz w:val="28"/>
          <w:szCs w:val="28"/>
        </w:rPr>
        <w:t xml:space="preserve"> от </w:t>
      </w:r>
      <w:r>
        <w:rPr>
          <w:sz w:val="28"/>
          <w:szCs w:val="28"/>
        </w:rPr>
        <w:t>ул. Шевченко</w:t>
      </w:r>
      <w:r w:rsidRPr="00A9240B">
        <w:rPr>
          <w:sz w:val="28"/>
          <w:szCs w:val="28"/>
        </w:rPr>
        <w:t xml:space="preserve"> до </w:t>
      </w:r>
      <w:r>
        <w:rPr>
          <w:sz w:val="28"/>
          <w:szCs w:val="28"/>
        </w:rPr>
        <w:t>ул. Кооперативной</w:t>
      </w:r>
      <w:r w:rsidRPr="00A9240B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A9240B">
        <w:rPr>
          <w:sz w:val="28"/>
          <w:szCs w:val="28"/>
        </w:rPr>
        <w:t>0,430 км.</w:t>
      </w:r>
      <w:r>
        <w:rPr>
          <w:sz w:val="28"/>
          <w:szCs w:val="28"/>
        </w:rPr>
        <w:t>)</w:t>
      </w:r>
      <w:r w:rsidRPr="00A9240B">
        <w:rPr>
          <w:sz w:val="28"/>
          <w:szCs w:val="28"/>
        </w:rPr>
        <w:t>,   ул. Партизанской  от ул. Коо</w:t>
      </w:r>
      <w:r>
        <w:rPr>
          <w:sz w:val="28"/>
          <w:szCs w:val="28"/>
        </w:rPr>
        <w:t>перативной</w:t>
      </w:r>
      <w:r w:rsidRPr="00A9240B">
        <w:rPr>
          <w:sz w:val="28"/>
          <w:szCs w:val="28"/>
        </w:rPr>
        <w:t xml:space="preserve"> до </w:t>
      </w:r>
      <w:r>
        <w:rPr>
          <w:sz w:val="28"/>
          <w:szCs w:val="28"/>
        </w:rPr>
        <w:t xml:space="preserve">ул. </w:t>
      </w:r>
      <w:proofErr w:type="spellStart"/>
      <w:r>
        <w:rPr>
          <w:sz w:val="28"/>
          <w:szCs w:val="28"/>
        </w:rPr>
        <w:t>Ангелинской</w:t>
      </w:r>
      <w:proofErr w:type="spellEnd"/>
      <w:r>
        <w:rPr>
          <w:sz w:val="28"/>
          <w:szCs w:val="28"/>
        </w:rPr>
        <w:t xml:space="preserve"> (</w:t>
      </w:r>
      <w:r w:rsidRPr="00A9240B">
        <w:rPr>
          <w:sz w:val="28"/>
          <w:szCs w:val="28"/>
        </w:rPr>
        <w:t>0,495 км.</w:t>
      </w:r>
      <w:r>
        <w:rPr>
          <w:sz w:val="28"/>
          <w:szCs w:val="28"/>
        </w:rPr>
        <w:t>)</w:t>
      </w:r>
      <w:r w:rsidRPr="00A9240B">
        <w:rPr>
          <w:sz w:val="28"/>
          <w:szCs w:val="28"/>
        </w:rPr>
        <w:t xml:space="preserve">, ул. Набережной от </w:t>
      </w:r>
      <w:r>
        <w:rPr>
          <w:sz w:val="28"/>
          <w:szCs w:val="28"/>
        </w:rPr>
        <w:t>пер. Лермонтова до ул. Северной (</w:t>
      </w:r>
      <w:r w:rsidRPr="00A9240B">
        <w:rPr>
          <w:sz w:val="28"/>
          <w:szCs w:val="28"/>
        </w:rPr>
        <w:t>0,306 км</w:t>
      </w:r>
      <w:proofErr w:type="gramEnd"/>
      <w:r w:rsidRPr="00A9240B">
        <w:rPr>
          <w:sz w:val="28"/>
          <w:szCs w:val="28"/>
        </w:rPr>
        <w:t>.</w:t>
      </w:r>
      <w:r>
        <w:rPr>
          <w:sz w:val="28"/>
          <w:szCs w:val="28"/>
        </w:rPr>
        <w:t>)</w:t>
      </w:r>
      <w:r w:rsidRPr="00A9240B">
        <w:rPr>
          <w:sz w:val="28"/>
          <w:szCs w:val="28"/>
        </w:rPr>
        <w:t xml:space="preserve">, ул. Дорожной  от </w:t>
      </w:r>
      <w:r>
        <w:rPr>
          <w:sz w:val="28"/>
          <w:szCs w:val="28"/>
        </w:rPr>
        <w:t xml:space="preserve">ул. Батарейной до </w:t>
      </w:r>
      <w:r w:rsidRPr="00A9240B">
        <w:rPr>
          <w:sz w:val="28"/>
          <w:szCs w:val="28"/>
        </w:rPr>
        <w:t xml:space="preserve">ул. </w:t>
      </w:r>
      <w:proofErr w:type="spellStart"/>
      <w:r w:rsidRPr="00A9240B">
        <w:rPr>
          <w:sz w:val="28"/>
          <w:szCs w:val="28"/>
        </w:rPr>
        <w:t>Чигри</w:t>
      </w:r>
      <w:r>
        <w:rPr>
          <w:sz w:val="28"/>
          <w:szCs w:val="28"/>
        </w:rPr>
        <w:t>на</w:t>
      </w:r>
      <w:proofErr w:type="spellEnd"/>
      <w:r w:rsidRPr="00A9240B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A9240B">
        <w:rPr>
          <w:sz w:val="28"/>
          <w:szCs w:val="28"/>
        </w:rPr>
        <w:t>0,204 км.</w:t>
      </w:r>
      <w:r>
        <w:rPr>
          <w:sz w:val="28"/>
          <w:szCs w:val="28"/>
        </w:rPr>
        <w:t>),</w:t>
      </w:r>
      <w:r w:rsidRPr="00BE7FB0">
        <w:rPr>
          <w:sz w:val="28"/>
          <w:szCs w:val="28"/>
        </w:rPr>
        <w:t xml:space="preserve"> </w:t>
      </w:r>
      <w:r w:rsidRPr="00A9240B">
        <w:rPr>
          <w:sz w:val="28"/>
          <w:szCs w:val="28"/>
        </w:rPr>
        <w:t>ул. Комсомольской  в х. Крупской</w:t>
      </w:r>
      <w:r>
        <w:rPr>
          <w:sz w:val="28"/>
          <w:szCs w:val="28"/>
        </w:rPr>
        <w:t xml:space="preserve"> (</w:t>
      </w:r>
      <w:r w:rsidRPr="00A9240B">
        <w:rPr>
          <w:sz w:val="28"/>
          <w:szCs w:val="28"/>
        </w:rPr>
        <w:t>0,610 км.</w:t>
      </w:r>
      <w:r>
        <w:rPr>
          <w:sz w:val="28"/>
          <w:szCs w:val="28"/>
        </w:rPr>
        <w:t xml:space="preserve">). </w:t>
      </w:r>
    </w:p>
    <w:p w:rsidR="0060318E" w:rsidRDefault="0060318E" w:rsidP="0060318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Pr="00A9240B">
        <w:rPr>
          <w:sz w:val="28"/>
          <w:szCs w:val="28"/>
        </w:rPr>
        <w:t>в гравийном исполнении</w:t>
      </w:r>
      <w:r>
        <w:rPr>
          <w:sz w:val="28"/>
          <w:szCs w:val="28"/>
        </w:rPr>
        <w:t>: ул. Лермонтова, ул. Пролетарская от ул. Красной до ул. Советской, ул. Крестьянская от ул. Советской до ул. Первомайской, ул. Воровского от ул. Кольцова до ул. Комсомольской, ул. Д.Бедного от ул.</w:t>
      </w:r>
      <w:r w:rsidRPr="00BE7FB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ул. Комсомольской до ул. Шевченко, ул. Крупской от ул. Базарной до ул. Советской, ул. Набережная от ул. </w:t>
      </w:r>
      <w:proofErr w:type="spellStart"/>
      <w:r w:rsidRPr="00A9240B">
        <w:rPr>
          <w:sz w:val="28"/>
          <w:szCs w:val="28"/>
        </w:rPr>
        <w:t>Афанасенко</w:t>
      </w:r>
      <w:proofErr w:type="spellEnd"/>
      <w:r>
        <w:rPr>
          <w:sz w:val="28"/>
          <w:szCs w:val="28"/>
        </w:rPr>
        <w:t xml:space="preserve"> до ул. Западной. </w:t>
      </w:r>
      <w:proofErr w:type="gramEnd"/>
    </w:p>
    <w:p w:rsidR="0060318E" w:rsidRDefault="0060318E" w:rsidP="0060318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A9240B">
        <w:rPr>
          <w:b/>
          <w:sz w:val="28"/>
          <w:szCs w:val="28"/>
        </w:rPr>
        <w:t>организация сбора и вывоза твердых коммунальных отходов</w:t>
      </w:r>
      <w:r>
        <w:rPr>
          <w:b/>
          <w:sz w:val="28"/>
          <w:szCs w:val="28"/>
        </w:rPr>
        <w:t>:</w:t>
      </w:r>
      <w:r w:rsidRPr="006F562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Pr="00375EB6">
        <w:rPr>
          <w:sz w:val="28"/>
          <w:szCs w:val="28"/>
        </w:rPr>
        <w:t>2020 год</w:t>
      </w:r>
      <w:r>
        <w:rPr>
          <w:sz w:val="28"/>
          <w:szCs w:val="28"/>
        </w:rPr>
        <w:t>у</w:t>
      </w:r>
      <w:r w:rsidRPr="00375EB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запланировано  </w:t>
      </w:r>
      <w:r w:rsidRPr="00375EB6">
        <w:rPr>
          <w:sz w:val="28"/>
          <w:szCs w:val="28"/>
        </w:rPr>
        <w:t>приобретение 48 новых контейнеров на сумму 296 784 руб.</w:t>
      </w:r>
      <w:r>
        <w:rPr>
          <w:sz w:val="28"/>
          <w:szCs w:val="28"/>
        </w:rPr>
        <w:t>,</w:t>
      </w:r>
      <w:r w:rsidRPr="00375EB6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Pr="00375EB6">
        <w:rPr>
          <w:sz w:val="28"/>
          <w:szCs w:val="28"/>
        </w:rPr>
        <w:t>борка</w:t>
      </w:r>
      <w:r>
        <w:rPr>
          <w:sz w:val="28"/>
          <w:szCs w:val="28"/>
        </w:rPr>
        <w:t xml:space="preserve"> </w:t>
      </w:r>
      <w:r w:rsidRPr="00375EB6">
        <w:rPr>
          <w:sz w:val="28"/>
          <w:szCs w:val="28"/>
        </w:rPr>
        <w:t xml:space="preserve">34 контейнерных площадок  на сумму 311 322 руб. </w:t>
      </w:r>
    </w:p>
    <w:p w:rsidR="0060318E" w:rsidRDefault="0060318E" w:rsidP="0060318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- </w:t>
      </w:r>
      <w:r w:rsidRPr="00747CE5">
        <w:rPr>
          <w:b/>
          <w:sz w:val="28"/>
          <w:szCs w:val="28"/>
        </w:rPr>
        <w:t>благоустройство территорий поселения</w:t>
      </w:r>
      <w:r>
        <w:rPr>
          <w:b/>
          <w:sz w:val="28"/>
          <w:szCs w:val="28"/>
        </w:rPr>
        <w:t>:</w:t>
      </w:r>
      <w:r w:rsidRPr="006F5629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в </w:t>
      </w:r>
      <w:r w:rsidRPr="00B86D09">
        <w:rPr>
          <w:rFonts w:eastAsia="Calibri"/>
          <w:sz w:val="28"/>
          <w:szCs w:val="28"/>
        </w:rPr>
        <w:t>2020 год</w:t>
      </w:r>
      <w:r>
        <w:rPr>
          <w:rFonts w:eastAsia="Calibri"/>
          <w:sz w:val="28"/>
          <w:szCs w:val="28"/>
        </w:rPr>
        <w:t>у</w:t>
      </w:r>
      <w:r w:rsidRPr="00B86D09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запланировано строительство тротуаров по </w:t>
      </w:r>
      <w:r w:rsidRPr="00B86D09">
        <w:rPr>
          <w:rFonts w:eastAsia="Calibri"/>
          <w:sz w:val="28"/>
          <w:szCs w:val="28"/>
        </w:rPr>
        <w:t>ул. Д.Бедного от ул. Кооперативная до ул. Мира</w:t>
      </w:r>
      <w:r>
        <w:rPr>
          <w:rFonts w:eastAsia="Calibri"/>
          <w:sz w:val="28"/>
          <w:szCs w:val="28"/>
        </w:rPr>
        <w:t xml:space="preserve"> (</w:t>
      </w:r>
      <w:r w:rsidRPr="00B86D09">
        <w:rPr>
          <w:rFonts w:eastAsia="Calibri"/>
          <w:sz w:val="28"/>
          <w:szCs w:val="28"/>
        </w:rPr>
        <w:t>0,24</w:t>
      </w:r>
      <w:r>
        <w:rPr>
          <w:rFonts w:eastAsia="Calibri"/>
          <w:sz w:val="28"/>
          <w:szCs w:val="28"/>
        </w:rPr>
        <w:t xml:space="preserve"> км),</w:t>
      </w:r>
      <w:r w:rsidRPr="00B86D09">
        <w:rPr>
          <w:rFonts w:eastAsia="Calibri"/>
          <w:sz w:val="28"/>
          <w:szCs w:val="28"/>
        </w:rPr>
        <w:t xml:space="preserve"> ул. Коопера</w:t>
      </w:r>
      <w:r>
        <w:rPr>
          <w:rFonts w:eastAsia="Calibri"/>
          <w:sz w:val="28"/>
          <w:szCs w:val="28"/>
        </w:rPr>
        <w:t>тивной</w:t>
      </w:r>
      <w:r w:rsidRPr="00B86D09">
        <w:rPr>
          <w:rFonts w:eastAsia="Calibri"/>
          <w:sz w:val="28"/>
          <w:szCs w:val="28"/>
        </w:rPr>
        <w:t xml:space="preserve"> от ул. Д.Бедного до ул. </w:t>
      </w:r>
      <w:proofErr w:type="spellStart"/>
      <w:r>
        <w:rPr>
          <w:rFonts w:eastAsia="Calibri"/>
          <w:sz w:val="28"/>
          <w:szCs w:val="28"/>
        </w:rPr>
        <w:t>Чигрина</w:t>
      </w:r>
      <w:proofErr w:type="spellEnd"/>
      <w:r>
        <w:rPr>
          <w:rFonts w:eastAsia="Calibri"/>
          <w:sz w:val="28"/>
          <w:szCs w:val="28"/>
        </w:rPr>
        <w:t xml:space="preserve"> (</w:t>
      </w:r>
      <w:r w:rsidRPr="00B86D09">
        <w:rPr>
          <w:rFonts w:eastAsia="Calibri"/>
          <w:sz w:val="28"/>
          <w:szCs w:val="28"/>
        </w:rPr>
        <w:t>0,</w:t>
      </w:r>
      <w:r>
        <w:rPr>
          <w:rFonts w:eastAsia="Calibri"/>
          <w:sz w:val="28"/>
          <w:szCs w:val="28"/>
        </w:rPr>
        <w:t>4</w:t>
      </w:r>
      <w:r w:rsidRPr="00B86D09">
        <w:rPr>
          <w:sz w:val="28"/>
          <w:szCs w:val="28"/>
        </w:rPr>
        <w:t xml:space="preserve"> км</w:t>
      </w:r>
      <w:r>
        <w:rPr>
          <w:sz w:val="28"/>
          <w:szCs w:val="28"/>
        </w:rPr>
        <w:t>),</w:t>
      </w:r>
      <w:r w:rsidRPr="00B86D09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ул. Красной</w:t>
      </w:r>
      <w:r w:rsidRPr="00B86D09">
        <w:rPr>
          <w:rFonts w:eastAsia="Calibri"/>
          <w:sz w:val="28"/>
          <w:szCs w:val="28"/>
        </w:rPr>
        <w:t xml:space="preserve"> от ул. Комсомольской до ул. Кубанской</w:t>
      </w:r>
      <w:r>
        <w:rPr>
          <w:rFonts w:eastAsia="Calibri"/>
          <w:sz w:val="28"/>
          <w:szCs w:val="28"/>
        </w:rPr>
        <w:t xml:space="preserve"> (</w:t>
      </w:r>
      <w:r w:rsidRPr="00B86D09">
        <w:rPr>
          <w:rFonts w:eastAsia="Calibri"/>
          <w:sz w:val="28"/>
          <w:szCs w:val="28"/>
        </w:rPr>
        <w:t>0,525</w:t>
      </w:r>
      <w:r w:rsidRPr="00B86D09">
        <w:rPr>
          <w:sz w:val="28"/>
          <w:szCs w:val="28"/>
        </w:rPr>
        <w:t xml:space="preserve"> км</w:t>
      </w:r>
      <w:r>
        <w:rPr>
          <w:sz w:val="28"/>
          <w:szCs w:val="28"/>
        </w:rPr>
        <w:t>)</w:t>
      </w:r>
      <w:proofErr w:type="gramEnd"/>
    </w:p>
    <w:p w:rsidR="0060318E" w:rsidRDefault="0060318E" w:rsidP="0060318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47CE5">
        <w:rPr>
          <w:b/>
          <w:sz w:val="28"/>
          <w:szCs w:val="28"/>
        </w:rPr>
        <w:t>замена водопроводных сетей</w:t>
      </w:r>
      <w:r>
        <w:rPr>
          <w:b/>
          <w:sz w:val="28"/>
          <w:szCs w:val="28"/>
        </w:rPr>
        <w:t>:</w:t>
      </w:r>
      <w:r w:rsidRPr="006F562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Pr="00375EB6">
        <w:rPr>
          <w:sz w:val="28"/>
          <w:szCs w:val="28"/>
        </w:rPr>
        <w:t>2020 год</w:t>
      </w:r>
      <w:r>
        <w:rPr>
          <w:sz w:val="28"/>
          <w:szCs w:val="28"/>
        </w:rPr>
        <w:t>у</w:t>
      </w:r>
      <w:r w:rsidRPr="00375EB6">
        <w:rPr>
          <w:sz w:val="28"/>
          <w:szCs w:val="28"/>
        </w:rPr>
        <w:t xml:space="preserve"> </w:t>
      </w:r>
      <w:r>
        <w:rPr>
          <w:sz w:val="28"/>
          <w:szCs w:val="28"/>
        </w:rPr>
        <w:t>запланирован ремонт водопровода</w:t>
      </w:r>
      <w:r w:rsidRPr="001A49E8">
        <w:rPr>
          <w:sz w:val="28"/>
          <w:szCs w:val="28"/>
        </w:rPr>
        <w:t xml:space="preserve"> </w:t>
      </w:r>
      <w:r>
        <w:rPr>
          <w:sz w:val="28"/>
          <w:szCs w:val="28"/>
        </w:rPr>
        <w:t>по ул. Короткой;</w:t>
      </w:r>
      <w:r w:rsidRPr="008B193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ул. Северной (район </w:t>
      </w:r>
      <w:proofErr w:type="spellStart"/>
      <w:r>
        <w:rPr>
          <w:sz w:val="28"/>
          <w:szCs w:val="28"/>
        </w:rPr>
        <w:t>Святотроицкого</w:t>
      </w:r>
      <w:proofErr w:type="spellEnd"/>
      <w:r>
        <w:rPr>
          <w:sz w:val="28"/>
          <w:szCs w:val="28"/>
        </w:rPr>
        <w:t xml:space="preserve"> храма) для устройства пожарного гидранта (предписание пожарной инспекции).</w:t>
      </w:r>
    </w:p>
    <w:p w:rsidR="0060318E" w:rsidRDefault="0060318E" w:rsidP="0060318E">
      <w:pPr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747CE5">
        <w:rPr>
          <w:b/>
          <w:sz w:val="28"/>
          <w:szCs w:val="28"/>
        </w:rPr>
        <w:t>организация уличного освещения</w:t>
      </w:r>
      <w:r>
        <w:rPr>
          <w:b/>
          <w:sz w:val="28"/>
          <w:szCs w:val="28"/>
        </w:rPr>
        <w:t>:</w:t>
      </w:r>
      <w:r>
        <w:rPr>
          <w:sz w:val="28"/>
          <w:szCs w:val="28"/>
        </w:rPr>
        <w:tab/>
        <w:t xml:space="preserve">в  </w:t>
      </w:r>
      <w:r w:rsidRPr="00375EB6">
        <w:rPr>
          <w:sz w:val="28"/>
          <w:szCs w:val="28"/>
        </w:rPr>
        <w:t>2020 год</w:t>
      </w:r>
      <w:r>
        <w:rPr>
          <w:sz w:val="28"/>
          <w:szCs w:val="28"/>
        </w:rPr>
        <w:t>у</w:t>
      </w:r>
      <w:r w:rsidRPr="00375EB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запланировано установить </w:t>
      </w:r>
      <w:r w:rsidRPr="00B76DEA">
        <w:rPr>
          <w:rFonts w:eastAsia="Calibri"/>
          <w:sz w:val="28"/>
          <w:szCs w:val="28"/>
        </w:rPr>
        <w:t>20 шт. по заявкам жителей поселения</w:t>
      </w:r>
      <w:r>
        <w:rPr>
          <w:rFonts w:eastAsia="Calibri"/>
          <w:sz w:val="28"/>
          <w:szCs w:val="28"/>
        </w:rPr>
        <w:t>.</w:t>
      </w:r>
    </w:p>
    <w:p w:rsidR="0060318E" w:rsidRDefault="0060318E" w:rsidP="0060318E">
      <w:pPr>
        <w:ind w:firstLine="709"/>
        <w:jc w:val="both"/>
        <w:rPr>
          <w:sz w:val="28"/>
          <w:szCs w:val="28"/>
        </w:rPr>
      </w:pPr>
      <w:r w:rsidRPr="00543F4B">
        <w:rPr>
          <w:b/>
          <w:sz w:val="28"/>
          <w:szCs w:val="28"/>
        </w:rPr>
        <w:t>- благоустройство парка:</w:t>
      </w:r>
      <w:r>
        <w:rPr>
          <w:sz w:val="28"/>
          <w:szCs w:val="28"/>
        </w:rPr>
        <w:t xml:space="preserve"> замена существующего покрытия пешеходных дорожек, строительство новых дорожек, установка лавочек и урн; благоустройство площадок на которых расположены памятники культурного и исторического наследия, а так же строительство детских игровых площадок для детей разных возрастных групп.</w:t>
      </w:r>
    </w:p>
    <w:p w:rsidR="00580406" w:rsidRDefault="00580406" w:rsidP="00580406">
      <w:pPr>
        <w:ind w:firstLine="708"/>
        <w:rPr>
          <w:sz w:val="28"/>
          <w:szCs w:val="28"/>
        </w:rPr>
      </w:pPr>
    </w:p>
    <w:p w:rsidR="00580406" w:rsidRPr="00B76DEA" w:rsidRDefault="00580406" w:rsidP="00580406">
      <w:pPr>
        <w:ind w:firstLine="709"/>
        <w:jc w:val="both"/>
        <w:rPr>
          <w:sz w:val="28"/>
          <w:szCs w:val="28"/>
        </w:rPr>
      </w:pPr>
    </w:p>
    <w:p w:rsidR="00580406" w:rsidRPr="00B86D09" w:rsidRDefault="00580406" w:rsidP="00580406">
      <w:pPr>
        <w:jc w:val="both"/>
        <w:rPr>
          <w:sz w:val="28"/>
          <w:szCs w:val="28"/>
        </w:rPr>
      </w:pPr>
    </w:p>
    <w:p w:rsidR="00580406" w:rsidRPr="00375EB6" w:rsidRDefault="00580406" w:rsidP="00580406">
      <w:pPr>
        <w:jc w:val="both"/>
        <w:rPr>
          <w:sz w:val="28"/>
          <w:szCs w:val="28"/>
        </w:rPr>
      </w:pPr>
    </w:p>
    <w:p w:rsidR="006A6D36" w:rsidRDefault="006A6D36"/>
    <w:sectPr w:rsidR="006A6D36" w:rsidSect="006A6D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FE7D43"/>
    <w:multiLevelType w:val="hybridMultilevel"/>
    <w:tmpl w:val="CB5E8274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EF16F5"/>
    <w:multiLevelType w:val="hybridMultilevel"/>
    <w:tmpl w:val="9EA83EDA"/>
    <w:lvl w:ilvl="0" w:tplc="917CCA26">
      <w:start w:val="1"/>
      <w:numFmt w:val="decimal"/>
      <w:lvlText w:val="%1)"/>
      <w:lvlJc w:val="left"/>
      <w:pPr>
        <w:ind w:left="2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3" w:hanging="360"/>
      </w:pPr>
    </w:lvl>
    <w:lvl w:ilvl="2" w:tplc="0419001B" w:tentative="1">
      <w:start w:val="1"/>
      <w:numFmt w:val="lowerRoman"/>
      <w:lvlText w:val="%3."/>
      <w:lvlJc w:val="right"/>
      <w:pPr>
        <w:ind w:left="1733" w:hanging="180"/>
      </w:pPr>
    </w:lvl>
    <w:lvl w:ilvl="3" w:tplc="0419000F" w:tentative="1">
      <w:start w:val="1"/>
      <w:numFmt w:val="decimal"/>
      <w:lvlText w:val="%4."/>
      <w:lvlJc w:val="left"/>
      <w:pPr>
        <w:ind w:left="2453" w:hanging="360"/>
      </w:pPr>
    </w:lvl>
    <w:lvl w:ilvl="4" w:tplc="04190019" w:tentative="1">
      <w:start w:val="1"/>
      <w:numFmt w:val="lowerLetter"/>
      <w:lvlText w:val="%5."/>
      <w:lvlJc w:val="left"/>
      <w:pPr>
        <w:ind w:left="3173" w:hanging="360"/>
      </w:pPr>
    </w:lvl>
    <w:lvl w:ilvl="5" w:tplc="0419001B" w:tentative="1">
      <w:start w:val="1"/>
      <w:numFmt w:val="lowerRoman"/>
      <w:lvlText w:val="%6."/>
      <w:lvlJc w:val="right"/>
      <w:pPr>
        <w:ind w:left="3893" w:hanging="180"/>
      </w:pPr>
    </w:lvl>
    <w:lvl w:ilvl="6" w:tplc="0419000F" w:tentative="1">
      <w:start w:val="1"/>
      <w:numFmt w:val="decimal"/>
      <w:lvlText w:val="%7."/>
      <w:lvlJc w:val="left"/>
      <w:pPr>
        <w:ind w:left="4613" w:hanging="360"/>
      </w:pPr>
    </w:lvl>
    <w:lvl w:ilvl="7" w:tplc="04190019" w:tentative="1">
      <w:start w:val="1"/>
      <w:numFmt w:val="lowerLetter"/>
      <w:lvlText w:val="%8."/>
      <w:lvlJc w:val="left"/>
      <w:pPr>
        <w:ind w:left="5333" w:hanging="360"/>
      </w:pPr>
    </w:lvl>
    <w:lvl w:ilvl="8" w:tplc="0419001B" w:tentative="1">
      <w:start w:val="1"/>
      <w:numFmt w:val="lowerRoman"/>
      <w:lvlText w:val="%9."/>
      <w:lvlJc w:val="right"/>
      <w:pPr>
        <w:ind w:left="6053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30A6"/>
    <w:rsid w:val="00347020"/>
    <w:rsid w:val="003A30A6"/>
    <w:rsid w:val="003F34E6"/>
    <w:rsid w:val="0046062F"/>
    <w:rsid w:val="00580406"/>
    <w:rsid w:val="005F62A2"/>
    <w:rsid w:val="0060318E"/>
    <w:rsid w:val="006A6D36"/>
    <w:rsid w:val="009074C0"/>
    <w:rsid w:val="00BA00C2"/>
    <w:rsid w:val="00CA4C24"/>
    <w:rsid w:val="00D02112"/>
    <w:rsid w:val="00DE06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0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3A30A6"/>
    <w:pPr>
      <w:suppressAutoHyphens/>
      <w:spacing w:after="0" w:line="100" w:lineRule="atLeast"/>
    </w:pPr>
    <w:rPr>
      <w:rFonts w:ascii="Calibri" w:eastAsia="Lucida Sans Unicode" w:hAnsi="Calibri" w:cs="Times New Roman"/>
      <w:kern w:val="2"/>
      <w:lang w:eastAsia="ar-SA"/>
    </w:rPr>
  </w:style>
  <w:style w:type="paragraph" w:styleId="a3">
    <w:name w:val="No Spacing"/>
    <w:uiPriority w:val="1"/>
    <w:qFormat/>
    <w:rsid w:val="003A30A6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580406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580406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58040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8040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10</Pages>
  <Words>3115</Words>
  <Characters>17756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123</Company>
  <LinksUpToDate>false</LinksUpToDate>
  <CharactersWithSpaces>20830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z</cp:lastModifiedBy>
  <cp:revision>6</cp:revision>
  <cp:lastPrinted>2020-01-27T06:55:00Z</cp:lastPrinted>
  <dcterms:created xsi:type="dcterms:W3CDTF">2020-01-24T06:17:00Z</dcterms:created>
  <dcterms:modified xsi:type="dcterms:W3CDTF">2020-02-03T08:20:00Z</dcterms:modified>
</cp:coreProperties>
</file>